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before="680" w:after="140"/>
        <w:jc w:val="center"/>
      </w:pPr>
      <w:r>
        <w:drawing>
          <wp:inline xmlns:a="http://schemas.openxmlformats.org/drawingml/2006/main" xmlns:pic="http://schemas.openxmlformats.org/drawingml/2006/picture">
            <wp:extent cx="3600000" cy="1200000"/>
            <wp:docPr id="15" name="Picture 15" descr="Fünf farbige Kreise als serielles Erkennungszeichen der Lernskriptreihe" title="Fünf farbige Kreise als serielles Erkennungszeichen der Lernskriptreihe"/>
            <wp:cNvGraphicFramePr>
              <a:graphicFrameLocks noChangeAspect="1"/>
            </wp:cNvGraphicFramePr>
            <a:graphic>
              <a:graphicData uri="http://schemas.openxmlformats.org/drawingml/2006/picture">
                <pic:pic>
                  <pic:nvPicPr>
                    <pic:cNvPr id="0" name="image1.png"/>
                    <pic:cNvPicPr/>
                  </pic:nvPicPr>
                  <pic:blipFill>
                    <a:blip r:embed="rId26"/>
                    <a:stretch>
                      <a:fillRect/>
                    </a:stretch>
                  </pic:blipFill>
                  <pic:spPr>
                    <a:xfrm>
                      <a:off x="0" y="0"/>
                      <a:ext cx="3600000" cy="1200000"/>
                    </a:xfrm>
                    <a:prstGeom prst="rect"/>
                  </pic:spPr>
                </pic:pic>
              </a:graphicData>
            </a:graphic>
          </wp:inline>
        </w:drawing>
      </w:r>
    </w:p>
    <w:p>
      <w:pPr>
        <w:spacing w:after="160"/>
        <w:jc w:val="center"/>
      </w:pPr>
      <w:r>
        <w:rPr>
          <w:rFonts w:ascii="Aptos Display" w:hAnsi="Aptos Display"/>
          <w:b/>
          <w:i w:val="0"/>
          <w:color w:val="17324D"/>
          <w:sz w:val="38"/>
        </w:rPr>
        <w:t>Algorithmen und</w:t>
        <w:br/>
        <w:t>Datenstrukturen</w:t>
      </w:r>
    </w:p>
    <w:p>
      <w:pPr>
        <w:spacing w:after="240"/>
        <w:jc w:val="center"/>
      </w:pPr>
      <w:r>
        <w:rPr>
          <w:rFonts w:ascii="Aptos Display" w:hAnsi="Aptos Display"/>
          <w:b/>
          <w:i w:val="0"/>
          <w:color w:val="007C83"/>
          <w:sz w:val="21"/>
        </w:rPr>
        <w:t>Python und PHP parallel · Anschluss an das Grundlagenskript</w:t>
      </w:r>
    </w:p>
    <w:p>
      <w:pPr>
        <w:spacing w:before="180" w:after="140"/>
        <w:jc w:val="center"/>
      </w:pPr>
      <w:r>
        <w:rPr>
          <w:rFonts w:ascii="Aptos Display" w:hAnsi="Aptos Display"/>
          <w:b/>
          <w:i w:val="0"/>
          <w:color w:val="267365"/>
          <w:sz w:val="19"/>
        </w:rPr>
        <w:t>Datenstrukturen wählen · Algorithmen umsetzen · Ergebnisse prüfen</w:t>
      </w:r>
    </w:p>
    <w:p>
      <w:pPr>
        <w:spacing w:after="120"/>
        <w:jc w:val="center"/>
      </w:pPr>
      <w:r>
        <w:rPr>
          <w:rFonts w:ascii="Aptos" w:hAnsi="Aptos"/>
          <w:b w:val="0"/>
          <w:i w:val="0"/>
          <w:color w:val="78909C"/>
          <w:sz w:val="16"/>
        </w:rPr>
        <w:t>BG Abiturkern · BKWI1 Vertiefung</w:t>
        <w:br/>
        <w:t>Didaktisch erweiterte Kursfassung · A5 · Schuljahr 2026/2027 · v1.5 · Serienmaster R7</w:t>
      </w:r>
    </w:p>
    <w:p>
      <w:pPr>
        <w:spacing w:before="80" w:after="60"/>
        <w:jc w:val="center"/>
      </w:pPr>
      <w:r>
        <w:rPr>
          <w:rFonts w:ascii="Aptos" w:hAnsi="Aptos"/>
          <w:b/>
          <w:i w:val="0"/>
          <w:color w:val="267365"/>
          <w:sz w:val="15"/>
        </w:rPr>
        <w:t>Christine Janischek · Lizenz Custom License NC School-Only 1.0 · emotionalspirit.de</w:t>
      </w:r>
    </w:p>
    <w:p>
      <w:pPr>
        <w:jc w:val="center"/>
      </w:pPr>
      <w:r>
        <w:rPr>
          <w:rFonts w:ascii="Aptos" w:hAnsi="Aptos"/>
          <w:b w:val="0"/>
          <w:i/>
          <w:color w:val="78909C"/>
          <w:sz w:val="14"/>
        </w:rPr>
        <w:t>Dieses Lernskript wurde mit Unterstützung einer KI erstellt und anschließend redaktionell geprüft. Trotz sorgfältiger Bearbeitung können Fehler enthalten sein. Bitte melde Fehler und Verbesserungsvorschläge über die angegebene Kontaktmöglichkeit.</w:t>
      </w:r>
    </w:p>
    <w:p>
      <w:pPr>
        <w:pStyle w:val="Heading1"/>
        <w:widowControl/>
      </w:pPr>
      <w:bookmarkStart w:id="121" w:name="inhalt"/>
      <w:bookmarkEnd w:id="121"/>
      <w:r>
        <w:t>Inhaltsverzeichnis</w:t>
      </w:r>
    </w:p>
    <w:p>
      <w:pPr>
        <w:widowControl/>
      </w:pPr>
      <w:r>
        <w:t>Die Einträge führen direkt zu den Kapiteln und Hauptabschnitten. In den Überschriften bringt dich „↩ Inhalt“ hierher zurück.</w:t>
      </w:r>
    </w:p>
    <w:p>
      <w:pPr>
        <w:widowControl/>
        <w:spacing w:after="140"/>
      </w:pPr>
      <w:hyperlink w:anchor="toc_sec_001" w:history="1">
        <w:r>
          <w:rPr>
            <w:rFonts w:ascii="Aptos" w:hAnsi="Aptos"/>
            <w:b/>
            <w:i w:val="0"/>
            <w:color w:val="007C83"/>
            <w:sz w:val="20"/>
            <w:szCs w:val="20"/>
          </w:rPr>
          <w:t xml:space="preserve">01  </w:t>
        </w:r>
        <w:r>
          <w:rPr>
            <w:rFonts w:ascii="Aptos" w:hAnsi="Aptos"/>
            <w:b/>
            <w:i w:val="0"/>
            <w:color w:val="263238"/>
            <w:sz w:val="18"/>
            <w:szCs w:val="18"/>
          </w:rPr>
          <w:t>Datenstrukturen im Überblick</w:t>
        </w:r>
      </w:hyperlink>
    </w:p>
    <w:p>
      <w:pPr>
        <w:widowControl/>
        <w:spacing w:after="140"/>
      </w:pPr>
      <w:hyperlink w:anchor="toc_sec_002" w:history="1">
        <w:r>
          <w:rPr>
            <w:rFonts w:ascii="Aptos" w:hAnsi="Aptos"/>
            <w:b/>
            <w:i w:val="0"/>
            <w:color w:val="007C83"/>
            <w:sz w:val="20"/>
            <w:szCs w:val="20"/>
          </w:rPr>
          <w:t xml:space="preserve">02  </w:t>
        </w:r>
        <w:r>
          <w:rPr>
            <w:rFonts w:ascii="Aptos" w:hAnsi="Aptos"/>
            <w:b/>
            <w:i w:val="0"/>
            <w:color w:val="263238"/>
            <w:sz w:val="18"/>
            <w:szCs w:val="18"/>
          </w:rPr>
          <w:t>Operationen vergleichen und auswählen</w:t>
        </w:r>
      </w:hyperlink>
    </w:p>
    <w:p>
      <w:pPr>
        <w:widowControl/>
        <w:spacing w:after="140"/>
      </w:pPr>
      <w:hyperlink w:anchor="toc_sec_003" w:history="1">
        <w:r>
          <w:rPr>
            <w:rFonts w:ascii="Aptos" w:hAnsi="Aptos"/>
            <w:b/>
            <w:i w:val="0"/>
            <w:color w:val="007C83"/>
            <w:sz w:val="20"/>
            <w:szCs w:val="20"/>
          </w:rPr>
          <w:t xml:space="preserve">03  </w:t>
        </w:r>
        <w:r>
          <w:rPr>
            <w:rFonts w:ascii="Aptos" w:hAnsi="Aptos"/>
            <w:b/>
            <w:i w:val="0"/>
            <w:color w:val="263238"/>
            <w:sz w:val="18"/>
            <w:szCs w:val="18"/>
          </w:rPr>
          <w:t>Warteschlange praktisch umsetzen</w:t>
        </w:r>
      </w:hyperlink>
    </w:p>
    <w:p>
      <w:pPr>
        <w:widowControl/>
        <w:spacing w:after="140"/>
      </w:pPr>
      <w:hyperlink w:anchor="toc_sec_004" w:history="1">
        <w:r>
          <w:rPr>
            <w:rFonts w:ascii="Aptos" w:hAnsi="Aptos"/>
            <w:b/>
            <w:i w:val="0"/>
            <w:color w:val="007C83"/>
            <w:sz w:val="20"/>
            <w:szCs w:val="20"/>
          </w:rPr>
          <w:t xml:space="preserve">04  </w:t>
        </w:r>
        <w:r>
          <w:rPr>
            <w:rFonts w:ascii="Aptos" w:hAnsi="Aptos"/>
            <w:b/>
            <w:i w:val="0"/>
            <w:color w:val="263238"/>
            <w:sz w:val="18"/>
            <w:szCs w:val="18"/>
          </w:rPr>
          <w:t>Sortieren: Selection Sort und Bubble Sort</w:t>
        </w:r>
      </w:hyperlink>
    </w:p>
    <w:p>
      <w:pPr>
        <w:widowControl/>
        <w:spacing w:after="140"/>
      </w:pPr>
      <w:hyperlink w:anchor="toc_sec_005" w:history="1">
        <w:r>
          <w:rPr>
            <w:rFonts w:ascii="Aptos" w:hAnsi="Aptos"/>
            <w:b/>
            <w:i w:val="0"/>
            <w:color w:val="007C83"/>
            <w:sz w:val="20"/>
            <w:szCs w:val="20"/>
          </w:rPr>
          <w:t xml:space="preserve">05  </w:t>
        </w:r>
        <w:r>
          <w:rPr>
            <w:rFonts w:ascii="Aptos" w:hAnsi="Aptos"/>
            <w:b/>
            <w:i w:val="0"/>
            <w:color w:val="263238"/>
            <w:sz w:val="18"/>
            <w:szCs w:val="18"/>
          </w:rPr>
          <w:t>Suchen: lineare und binäre Suche</w:t>
        </w:r>
      </w:hyperlink>
    </w:p>
    <w:p>
      <w:pPr>
        <w:widowControl/>
        <w:spacing w:after="140"/>
      </w:pPr>
      <w:hyperlink w:anchor="toc_sec_006" w:history="1">
        <w:r>
          <w:rPr>
            <w:rFonts w:ascii="Aptos" w:hAnsi="Aptos"/>
            <w:b/>
            <w:i w:val="0"/>
            <w:color w:val="007C83"/>
            <w:sz w:val="20"/>
            <w:szCs w:val="20"/>
          </w:rPr>
          <w:t xml:space="preserve">06  </w:t>
        </w:r>
        <w:r>
          <w:rPr>
            <w:rFonts w:ascii="Aptos" w:hAnsi="Aptos"/>
            <w:b/>
            <w:i w:val="0"/>
            <w:color w:val="263238"/>
            <w:sz w:val="18"/>
            <w:szCs w:val="18"/>
          </w:rPr>
          <w:t>Persistenz: JSON und relationale Datenbank</w:t>
        </w:r>
      </w:hyperlink>
    </w:p>
    <w:p/>
    <w:p>
      <w:pPr>
        <w:pStyle w:val="Heading2"/>
      </w:pPr>
      <w:r>
        <w:t>Den eigenen Lernweg sichtbar machen</w:t>
      </w: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F2EB"/>
            <w:tcMar>
              <w:top w:w="100" w:type="dxa"/>
              <w:start w:w="130" w:type="dxa"/>
              <w:bottom w:w="100" w:type="dxa"/>
              <w:end w:w="130" w:type="dxa"/>
            </w:tcMar>
          </w:tcPr>
          <w:p>
            <w:pPr/>
            <w:r>
              <w:rPr>
                <w:b/>
                <w:color w:val="2D7D73"/>
                <w:sz w:val="14"/>
              </w:rPr>
              <w:t>WARUM WIR DEN DENKWEG FESTHALTEN</w:t>
            </w:r>
          </w:p>
          <w:p>
            <w:pPr>
              <w:spacing w:after="0"/>
            </w:pPr>
            <w:r>
              <w:t>Nicht nur die richtige Lösung ist wertvoll. Auch eine zunächst falsche Vermutung, eine hilfreiche Rückfrage und die eigene Korrektur zeigen, wie Lernen stattgefunden hat. Das Protokoll hilft dir bei der Selbstreflexion und ermöglicht der Lerngruppe, typische Denkwege und Irrwege später gemeinsam zu untersuchen.</w:t>
            </w:r>
          </w:p>
        </w:tc>
      </w:tr>
    </w:tbl>
    <w:p>
      <w:pPr>
        <w:spacing w:after="0"/>
      </w:pP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r>
              <w:rPr>
                <w:b/>
                <w:color w:val="FFFFFF"/>
              </w:rPr>
              <w:t>Eintrag</w:t>
            </w:r>
          </w:p>
        </w:tc>
        <w:tc>
          <w:tcPr>
            <w:tcW w:type="dxa" w:w="3400"/>
            <w:shd w:fill="2D7D73"/>
            <w:tcMar>
              <w:top w:w="100" w:type="dxa"/>
              <w:start w:w="130" w:type="dxa"/>
              <w:bottom w:w="100" w:type="dxa"/>
              <w:end w:w="130" w:type="dxa"/>
            </w:tcMar>
          </w:tcPr>
          <w:p>
            <w:pPr/>
            <w:r>
              <w:rPr>
                <w:b/>
                <w:color w:val="FFFFFF"/>
              </w:rPr>
              <w:t>Das notierst du knapp in eigenen Worten</w:t>
            </w:r>
          </w:p>
        </w:tc>
      </w:tr>
      <w:tr>
        <w:trPr>
          <w:cantSplit/>
        </w:trPr>
        <w:tc>
          <w:tcPr>
            <w:tcW w:type="dxa" w:w="3400"/>
            <w:tcMar>
              <w:top w:w="100" w:type="dxa"/>
              <w:start w:w="130" w:type="dxa"/>
              <w:bottom w:w="100" w:type="dxa"/>
              <w:end w:w="130" w:type="dxa"/>
            </w:tcMar>
          </w:tcPr>
          <w:p>
            <w:pPr/>
            <w:r>
              <w:t>1 · Aufgabe und Ziel</w:t>
            </w:r>
          </w:p>
        </w:tc>
        <w:tc>
          <w:tcPr>
            <w:tcW w:type="dxa" w:w="3400"/>
            <w:tcMar>
              <w:top w:w="100" w:type="dxa"/>
              <w:start w:w="130" w:type="dxa"/>
              <w:bottom w:w="100" w:type="dxa"/>
              <w:end w:w="130" w:type="dxa"/>
            </w:tcMar>
          </w:tcPr>
          <w:p>
            <w:pPr/>
            <w:r>
              <w:t>Was sollte ich herausfinden, darstellen oder programmieren?</w:t>
            </w:r>
          </w:p>
        </w:tc>
      </w:tr>
      <w:tr>
        <w:trPr>
          <w:cantSplit/>
        </w:trPr>
        <w:tc>
          <w:tcPr>
            <w:tcW w:type="dxa" w:w="3400"/>
            <w:tcMar>
              <w:top w:w="100" w:type="dxa"/>
              <w:start w:w="130" w:type="dxa"/>
              <w:bottom w:w="100" w:type="dxa"/>
              <w:end w:w="130" w:type="dxa"/>
            </w:tcMar>
          </w:tcPr>
          <w:p>
            <w:pPr/>
            <w:r>
              <w:t>2 · Ausgangsidee</w:t>
            </w:r>
          </w:p>
        </w:tc>
        <w:tc>
          <w:tcPr>
            <w:tcW w:type="dxa" w:w="3400"/>
            <w:tcMar>
              <w:top w:w="100" w:type="dxa"/>
              <w:start w:w="130" w:type="dxa"/>
              <w:bottom w:w="100" w:type="dxa"/>
              <w:end w:w="130" w:type="dxa"/>
            </w:tcMar>
          </w:tcPr>
          <w:p>
            <w:pPr/>
            <w:r>
              <w:t>Wie wollte ich beginnen? Welche Annahme hatte ich?</w:t>
            </w:r>
          </w:p>
        </w:tc>
      </w:tr>
      <w:tr>
        <w:trPr>
          <w:cantSplit/>
        </w:trPr>
        <w:tc>
          <w:tcPr>
            <w:tcW w:type="dxa" w:w="3400"/>
            <w:tcMar>
              <w:top w:w="100" w:type="dxa"/>
              <w:start w:w="130" w:type="dxa"/>
              <w:bottom w:w="100" w:type="dxa"/>
              <w:end w:w="130" w:type="dxa"/>
            </w:tcMar>
          </w:tcPr>
          <w:p>
            <w:pPr/>
            <w:r>
              <w:t>3 · Konkrete Hürde</w:t>
            </w:r>
          </w:p>
        </w:tc>
        <w:tc>
          <w:tcPr>
            <w:tcW w:type="dxa" w:w="3400"/>
            <w:tcMar>
              <w:top w:w="100" w:type="dxa"/>
              <w:start w:w="130" w:type="dxa"/>
              <w:bottom w:w="100" w:type="dxa"/>
              <w:end w:w="130" w:type="dxa"/>
            </w:tcMar>
          </w:tcPr>
          <w:p>
            <w:pPr/>
            <w:r>
              <w:t>An welcher Stelle kam ich nicht weiter?</w:t>
            </w:r>
          </w:p>
        </w:tc>
      </w:tr>
      <w:tr>
        <w:trPr>
          <w:cantSplit/>
        </w:trPr>
        <w:tc>
          <w:tcPr>
            <w:tcW w:type="dxa" w:w="3400"/>
            <w:tcMar>
              <w:top w:w="100" w:type="dxa"/>
              <w:start w:w="130" w:type="dxa"/>
              <w:bottom w:w="100" w:type="dxa"/>
              <w:end w:w="130" w:type="dxa"/>
            </w:tcMar>
          </w:tcPr>
          <w:p>
            <w:pPr/>
            <w:r>
              <w:t>4 · Mein Denk-Prompt</w:t>
            </w:r>
          </w:p>
        </w:tc>
        <w:tc>
          <w:tcPr>
            <w:tcW w:type="dxa" w:w="3400"/>
            <w:tcMar>
              <w:top w:w="100" w:type="dxa"/>
              <w:start w:w="130" w:type="dxa"/>
              <w:bottom w:w="100" w:type="dxa"/>
              <w:end w:w="130" w:type="dxa"/>
            </w:tcMar>
          </w:tcPr>
          <w:p>
            <w:pPr/>
            <w:r>
              <w:t>Welche Frage habe ich dem Lerncoach gestellt?</w:t>
            </w:r>
          </w:p>
        </w:tc>
      </w:tr>
      <w:tr>
        <w:trPr>
          <w:cantSplit/>
        </w:trPr>
        <w:tc>
          <w:tcPr>
            <w:tcW w:type="dxa" w:w="3400"/>
            <w:tcMar>
              <w:top w:w="100" w:type="dxa"/>
              <w:start w:w="130" w:type="dxa"/>
              <w:bottom w:w="100" w:type="dxa"/>
              <w:end w:w="130" w:type="dxa"/>
            </w:tcMar>
          </w:tcPr>
          <w:p>
            <w:pPr/>
            <w:r>
              <w:t>5 · Erhaltene Hilfe</w:t>
            </w:r>
          </w:p>
        </w:tc>
        <w:tc>
          <w:tcPr>
            <w:tcW w:type="dxa" w:w="3400"/>
            <w:tcMar>
              <w:top w:w="100" w:type="dxa"/>
              <w:start w:w="130" w:type="dxa"/>
              <w:bottom w:w="100" w:type="dxa"/>
              <w:end w:w="130" w:type="dxa"/>
            </w:tcMar>
          </w:tcPr>
          <w:p>
            <w:pPr/>
            <w:r>
              <w:t>Nur die entscheidende Denkfrage oder Hinweisstufe – nicht den gesamten Chat.</w:t>
            </w:r>
          </w:p>
        </w:tc>
      </w:tr>
      <w:tr>
        <w:trPr>
          <w:cantSplit/>
        </w:trPr>
        <w:tc>
          <w:tcPr>
            <w:tcW w:type="dxa" w:w="3400"/>
            <w:tcMar>
              <w:top w:w="100" w:type="dxa"/>
              <w:start w:w="130" w:type="dxa"/>
              <w:bottom w:w="100" w:type="dxa"/>
              <w:end w:w="130" w:type="dxa"/>
            </w:tcMar>
          </w:tcPr>
          <w:p>
            <w:pPr/>
            <w:r>
              <w:t>6 · Eigener nächster Schritt</w:t>
            </w:r>
          </w:p>
        </w:tc>
        <w:tc>
          <w:tcPr>
            <w:tcW w:type="dxa" w:w="3400"/>
            <w:tcMar>
              <w:top w:w="100" w:type="dxa"/>
              <w:start w:w="130" w:type="dxa"/>
              <w:bottom w:w="100" w:type="dxa"/>
              <w:end w:w="130" w:type="dxa"/>
            </w:tcMar>
          </w:tcPr>
          <w:p>
            <w:pPr/>
            <w:r>
              <w:t>Was habe ich danach selbst verändert oder ergänzt?</w:t>
            </w:r>
          </w:p>
        </w:tc>
      </w:tr>
      <w:tr>
        <w:trPr>
          <w:cantSplit/>
        </w:trPr>
        <w:tc>
          <w:tcPr>
            <w:tcW w:type="dxa" w:w="3400"/>
            <w:tcMar>
              <w:top w:w="100" w:type="dxa"/>
              <w:start w:w="130" w:type="dxa"/>
              <w:bottom w:w="100" w:type="dxa"/>
              <w:end w:w="130" w:type="dxa"/>
            </w:tcMar>
          </w:tcPr>
          <w:p>
            <w:pPr/>
            <w:r>
              <w:t>7 · Prüfung</w:t>
            </w:r>
          </w:p>
        </w:tc>
        <w:tc>
          <w:tcPr>
            <w:tcW w:type="dxa" w:w="3400"/>
            <w:tcMar>
              <w:top w:w="100" w:type="dxa"/>
              <w:start w:w="130" w:type="dxa"/>
              <w:bottom w:w="100" w:type="dxa"/>
              <w:end w:w="130" w:type="dxa"/>
            </w:tcMar>
          </w:tcPr>
          <w:p>
            <w:pPr/>
            <w:r>
              <w:t>Mit welchem Testfall oder Gegenbeispiel habe ich meinen Gedanken geprüft?</w:t>
            </w:r>
          </w:p>
        </w:tc>
      </w:tr>
      <w:tr>
        <w:trPr>
          <w:cantSplit/>
        </w:trPr>
        <w:tc>
          <w:tcPr>
            <w:tcW w:type="dxa" w:w="3400"/>
            <w:tcMar>
              <w:top w:w="100" w:type="dxa"/>
              <w:start w:w="130" w:type="dxa"/>
              <w:bottom w:w="100" w:type="dxa"/>
              <w:end w:w="130" w:type="dxa"/>
            </w:tcMar>
          </w:tcPr>
          <w:p>
            <w:pPr/>
            <w:r>
              <w:t>8 · Erkenntnis</w:t>
            </w:r>
          </w:p>
        </w:tc>
        <w:tc>
          <w:tcPr>
            <w:tcW w:type="dxa" w:w="3400"/>
            <w:tcMar>
              <w:top w:w="100" w:type="dxa"/>
              <w:start w:w="130" w:type="dxa"/>
              <w:bottom w:w="100" w:type="dxa"/>
              <w:end w:w="130" w:type="dxa"/>
            </w:tcMar>
          </w:tcPr>
          <w:p>
            <w:pPr/>
            <w:r>
              <w:t>Welcher Irrweg wurde korrigiert? Was ist noch offen?</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HINWEISSTUFE KENNZEICHNEN</w:t>
            </w:r>
          </w:p>
          <w:p>
            <w:pPr>
              <w:spacing w:after="0"/>
            </w:pPr>
            <w:r>
              <w:t>0 = ohne KI-Hilfe · 1 = Diagnosefrage · 2 = Strukturhinweis · 3 = kleines Teilbeispiel mit anderen Daten. Notiere die niedrigste Stufe, mit der du selbst weiterarbeiten konntest.</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GEMEINSAME AUSWERTUNG</w:t>
            </w:r>
          </w:p>
          <w:p>
            <w:pPr>
              <w:spacing w:after="0"/>
            </w:pPr>
            <w:r>
              <w:t>Ordne die Hürde am Ende möglichst einer Kategorie zu: Begriff/Datentyp · Ablauf/Reihenfolge · Bedingung · Schleife/Abbruch · Index/Datenstruktur · Syntax/Umgebung · Testfall · Datenmodell. Im Unterricht können anonymisierte Beispiele gebündelt werden: Welche Hürden traten häufig auf? Welche Denkfrage half? Welche Erklärung führte in die Irre? Daraus entstehen bessere Hilfekarten und Denk-Prompts für die nächste Lerngruppe.</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EEF1F1"/>
            <w:tcMar>
              <w:top w:w="100" w:type="dxa"/>
              <w:start w:w="130" w:type="dxa"/>
              <w:bottom w:w="100" w:type="dxa"/>
              <w:end w:w="130" w:type="dxa"/>
            </w:tcMar>
          </w:tcPr>
          <w:p>
            <w:pPr/>
            <w:r>
              <w:rPr>
                <w:b/>
                <w:color w:val="2D7D73"/>
                <w:sz w:val="14"/>
              </w:rPr>
              <w:t>DATENSCHUTZ UND FACHLICHE VERANTWORTUNG</w:t>
            </w:r>
          </w:p>
          <w:p>
            <w:pPr>
              <w:spacing w:after="0"/>
            </w:pPr>
            <w:r>
              <w:t>Dokumentiere keine privaten Daten und keine vollständigen Chatverläufe. Für eine gemeinsame oder digitale Auswertung genügt ein Kürzel beziehungsweise eine anonyme ID. Der Lerncoach lernt aus den Einträgen nicht automatisch. Erst eine bewusst ausgewählte, anonymisierte Auswertung kann zur Verbesserung der Aufgaben, Hinweise und späteren Lernplattform verwendet werden. Die technische Speicherung wird in Kapitel 6 als optionales Persistenzmodell vorbereitet.</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F2EB"/>
            <w:tcMar>
              <w:top w:w="100" w:type="dxa"/>
              <w:start w:w="130" w:type="dxa"/>
              <w:bottom w:w="100" w:type="dxa"/>
              <w:end w:w="130" w:type="dxa"/>
            </w:tcMar>
          </w:tcPr>
          <w:p>
            <w:pPr/>
            <w:r>
              <w:rPr>
                <w:b/>
                <w:color w:val="2D7D73"/>
                <w:sz w:val="14"/>
              </w:rPr>
              <w:t>ABITURBEZUG · OPERATORENLISTE 2.2</w:t>
            </w:r>
          </w:p>
          <w:p>
            <w:pPr>
              <w:spacing w:after="0"/>
            </w:pPr>
            <w:r>
              <w:t>Für Struktogramme gilt die „Abiturprüfung Baden-Württemberg: Operatorenliste für Struktogramme“, Version 2.2 vom 01.09.2024. Verwende deren Operatoren und Beschriftungen exakt. Bedingungen nutzen ==, !=, &lt;, &lt;=, &gt;, &gt;= sowie AND, OR und NOT. Python- und PHP-Syntax gehört erst in den anschließenden Quellcode.</w:t>
            </w:r>
          </w:p>
        </w:tc>
      </w:tr>
    </w:tbl>
    <w:p>
      <w:pPr>
        <w:spacing w:after="0"/>
      </w:pPr>
    </w:p>
    <w:p>
      <w:pPr>
        <w:pStyle w:val="Heading2"/>
      </w:pPr>
      <w:r>
        <w:t>Pflichtumfang klar trennen</w:t>
      </w:r>
    </w:p>
    <w:p>
      <w:r>
        <w:t>BG: Arrays implementieren; dynamische Strukturen beschreiben, unterscheiden und modellieren. Such- und Sortieralgorithmen werden als Funktionen geplant, im Struktogramm dargestellt, in der festgelegten Kurssprache Python oder PHP implementiert und durch getrennte Aufrufe getestet.</w:t>
      </w:r>
    </w:p>
    <w:p>
      <w:r>
        <w:t>BKWI1: dieselbe Grundlage funktionsorientiert in Python und PHP; zusätzlich Listenoperationen, eine praxisnahe Warteschlange und einen ersten persistenten Datenzugriff implementieren, optional im GitHub-Codespace.</w:t>
      </w: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BEREITGESTELLTE GRUNDLAGE</w:t>
            </w:r>
          </w:p>
          <w:p>
            <w:pPr>
              <w:spacing w:after="0"/>
            </w:pPr>
            <w:r>
              <w:t>Verwendet werden die Informationsdokumente zur verketteten Liste, zum Stapelspeicher, zur Warteschlange und zum Baum, der Lehrplan als PDF sowie die vorhandenen Volleyball-Struktogramme. Struktogramme werden im Unterricht und in Klassenarbeiten mit dem hus Struktogrammer aus der Digitalen Schultasche erstellt. Die selbst zu konfigurierende draw.io-Erweiterung der Autorin bleibt eine optionale Lernhilfe außerhalb von Klassenarbeiten.</w:t>
            </w:r>
          </w:p>
        </w:tc>
      </w:tr>
    </w:tbl>
    <w:p>
      <w:pPr>
        <w:spacing w:after="0"/>
      </w:pPr>
    </w:p>
    <w:p>
      <w:bookmarkStart w:id="122" w:name="toc_sec_001"/>
      <w:bookmarkStart w:id="115" w:name="ads_k1"/>
      <w:bookmarkStart w:id="111" w:name="k11"/>
      <w:pPr>
        <w:pStyle w:val="Heading1"/>
        <w:pageBreakBefore/>
      </w:pPr>
      <w:r>
        <w:t>Kapitel 1: Datenstrukturen im Überblick</w:t>
      </w:r>
      <w:bookmarkEnd w:id="111"/>
      <w:bookmarkEnd w:id="115"/>
      <w:bookmarkEnd w:id="122"/>
      <w:hyperlink w:anchor="inhalt" w:history="1">
        <w:r>
          <w:rPr>
            <w:rFonts w:ascii="Aptos" w:hAnsi="Aptos"/>
            <w:b/>
            <w:i w:val="0"/>
            <w:color w:val="007C83"/>
            <w:sz w:val="18"/>
            <w:szCs w:val="18"/>
          </w:rPr>
          <w:t xml:space="preserve">  ↩ Inhalt</w:t>
        </w:r>
      </w:hyperlink>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line="264" w:lineRule="auto" w:before="0"/>
              <w:ind w:left="0" w:right="0"/>
            </w:pPr>
            <w:r>
              <w:rPr>
                <w:rFonts w:ascii="Aptos" w:hAnsi="Aptos"/>
                <w:color w:val="17324D"/>
                <w:sz w:val="17"/>
              </w:rPr>
              <w:t>Ziel: du Array, verkettete Liste, Stapel, Warteschlange und Baum anhand ihrer Ordnung, Zugriffsregel und typischen Verwendung unterscheidest.</w:t>
              <w:br/>
              <w:br/>
              <w:t>Situation und jetzt tun: Ein Teammanager, ein Druckersystem und ein Dateibaum speichern jeweils mehrere Elemente – aber nicht nach derselben Regel. Ordne jedem Beispiel eine geeignete Struktur zu und begründe deine Entscheidung.</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 · KI ALS DENKCOACH</w:t>
            </w:r>
          </w:p>
          <w:p>
            <w:pPr>
              <w:pStyle w:val="LSPrompt"/>
              <w:keepLines/>
              <w:spacing w:after="0" w:line="264" w:lineRule="auto" w:before="0"/>
              <w:ind w:left="0" w:right="0"/>
            </w:pPr>
            <w:r>
              <w:rPr>
                <w:rFonts w:ascii="Aptos Mono" w:hAnsi="Aptos Mono"/>
                <w:color w:val="17324D"/>
                <w:sz w:val="17"/>
              </w:rPr>
              <w:t>Nenne mir nacheinander kurze Anwendungssituationen. Lass mich jeweils Ordnung, erlaubten Zugriff, wichtige Operationen und eine geeignete Datenstruktur begründen. Gib die Zuordnung erst nach meinem Versuch bekannt.</w:t>
            </w:r>
          </w:p>
        </w:tc>
      </w:tr>
    </w:tbl>
    <w:p>
      <w:pPr>
        <w:spacing w:after="0"/>
      </w:pP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sz w:val="14"/>
              </w:rPr>
              <w:t>BG · 2 Std./Woche</w:t>
            </w:r>
          </w:p>
        </w:tc>
        <w:tc>
          <w:tcPr>
            <w:tcW w:type="dxa" w:w="3400"/>
            <w:shd w:fill="2D7D73"/>
            <w:tcMar>
              <w:top w:w="100" w:type="dxa"/>
              <w:start w:w="130" w:type="dxa"/>
              <w:bottom w:w="100" w:type="dxa"/>
              <w:end w:w="130" w:type="dxa"/>
            </w:tcMar>
          </w:tcPr>
          <w:p>
            <w:pPr/>
            <w:r>
              <w:rPr>
                <w:b/>
                <w:color w:val="FFFFFF"/>
                <w:sz w:val="14"/>
              </w:rPr>
              <w:t>BKWI · 6 Std./Woche</w:t>
            </w:r>
          </w:p>
        </w:tc>
      </w:tr>
      <w:tr>
        <w:trPr>
          <w:cantSplit/>
        </w:trPr>
        <w:tc>
          <w:tcPr>
            <w:tcW w:type="dxa" w:w="3400"/>
            <w:tcMar>
              <w:top w:w="100" w:type="dxa"/>
              <w:start w:w="130" w:type="dxa"/>
              <w:bottom w:w="100" w:type="dxa"/>
              <w:end w:w="130" w:type="dxa"/>
            </w:tcMar>
          </w:tcPr>
          <w:p>
            <w:pPr>
              <w:spacing w:after="0"/>
            </w:pPr>
            <w:r>
              <w:t>BPE 7.3: Strukturen beschreiben und modellieren; keine Implementierung dynamischer Strukturen im Pflichtteil</w:t>
            </w:r>
          </w:p>
        </w:tc>
        <w:tc>
          <w:tcPr>
            <w:tcW w:type="dxa" w:w="3400"/>
            <w:tcMar>
              <w:top w:w="100" w:type="dxa"/>
              <w:start w:w="130" w:type="dxa"/>
              <w:bottom w:w="100" w:type="dxa"/>
              <w:end w:w="130" w:type="dxa"/>
            </w:tcMar>
          </w:tcPr>
          <w:p>
            <w:pPr>
              <w:spacing w:after="0"/>
            </w:pPr>
            <w:r>
              <w:t>Grundlage für BKWI1; anschließend Operationen vergleichen und eine Struktur praktisch umsetzen</w:t>
            </w:r>
          </w:p>
        </w:tc>
      </w:tr>
    </w:tbl>
    <w:p>
      <w:pPr>
        <w:spacing w:after="0"/>
      </w:pPr>
    </w:p>
    <w:p>
      <w:pPr>
        <w:pStyle w:val="Heading2"/>
      </w:pPr>
      <w:r>
        <w:t>Warum brauchst du das später?</w:t>
      </w:r>
    </w:p>
    <w:p>
      <w:r>
        <w:t>Die Auswahl der Datenstruktur ist eine fachliche Entwurfsentscheidung. Sie bestimmt, welche Operationen natürlich, verständlich und effizient möglich sind. Die Business-Logik wird zuerst als Funktionsvertrag und BW-Struktogramm festgelegt. BG implementiert anschließend in der Kurssprache Python oder PHP; BKWI in beiden Sprachen.</w:t>
      </w:r>
    </w:p>
    <w:p>
      <w:pPr>
        <w:pStyle w:val="Heading2"/>
      </w:pPr>
      <w:r>
        <w:t>1.1 Eine Leitfrage statt einer Merkliste</w:t>
      </w:r>
    </w:p>
    <w:p>
      <w:r>
        <w:t>Eine Datenstruktur organisiert mehrere zusammengehörige Daten. Entscheidend ist nicht nur, welche Werte gespeichert werden, sondern wie auf sie zugegriffen wird: über eine Position, über Verweise, nur am oberen Ende, in Ankunftsreihenfolge oder entlang einer Hierarchie.</w:t>
      </w:r>
    </w:p>
    <w:tbl>
      <w:tblPr>
        <w:tblW w:type="dxa" w:w="6800"/>
        <w:jc w:val="left"/>
        <w:tblLayout w:type="fixed"/>
        <w:tblLook w:firstColumn="1" w:firstRow="1" w:lastColumn="0" w:lastRow="0" w:noHBand="0" w:noVBand="1" w:val="04A0"/>
      </w:tblPr>
      <w:tblGrid>
        <w:gridCol w:w="1700"/>
        <w:gridCol w:w="1700"/>
        <w:gridCol w:w="1700"/>
        <w:gridCol w:w="1700"/>
      </w:tblGrid>
      <w:tr>
        <w:trPr>
          <w:cantSplit/>
          <w:tblHeader w:val="true"/>
        </w:trPr>
        <w:tc>
          <w:tcPr>
            <w:tcW w:type="dxa" w:w="1700"/>
            <w:shd w:fill="2D7D73"/>
            <w:tcMar>
              <w:top w:w="100" w:type="dxa"/>
              <w:start w:w="130" w:type="dxa"/>
              <w:bottom w:w="100" w:type="dxa"/>
              <w:end w:w="130" w:type="dxa"/>
            </w:tcMar>
          </w:tcPr>
          <w:p>
            <w:pPr/>
            <w:r>
              <w:rPr>
                <w:b/>
                <w:color w:val="FFFFFF"/>
                <w:sz w:val="14"/>
              </w:rPr>
              <w:t>Datenstruktur</w:t>
            </w:r>
          </w:p>
        </w:tc>
        <w:tc>
          <w:tcPr>
            <w:tcW w:type="dxa" w:w="1700"/>
            <w:shd w:fill="2D7D73"/>
            <w:tcMar>
              <w:top w:w="100" w:type="dxa"/>
              <w:start w:w="130" w:type="dxa"/>
              <w:bottom w:w="100" w:type="dxa"/>
              <w:end w:w="130" w:type="dxa"/>
            </w:tcMar>
          </w:tcPr>
          <w:p>
            <w:pPr/>
            <w:r>
              <w:rPr>
                <w:b/>
                <w:color w:val="FFFFFF"/>
                <w:sz w:val="14"/>
              </w:rPr>
              <w:t>Ordnungs- und Zugriffsprinzip</w:t>
            </w:r>
          </w:p>
        </w:tc>
        <w:tc>
          <w:tcPr>
            <w:tcW w:type="dxa" w:w="1700"/>
            <w:shd w:fill="2D7D73"/>
            <w:tcMar>
              <w:top w:w="100" w:type="dxa"/>
              <w:start w:w="130" w:type="dxa"/>
              <w:bottom w:w="100" w:type="dxa"/>
              <w:end w:w="130" w:type="dxa"/>
            </w:tcMar>
          </w:tcPr>
          <w:p>
            <w:pPr/>
            <w:r>
              <w:rPr>
                <w:b/>
                <w:color w:val="FFFFFF"/>
                <w:sz w:val="14"/>
              </w:rPr>
              <w:t>Typische Operationen</w:t>
            </w:r>
          </w:p>
        </w:tc>
        <w:tc>
          <w:tcPr>
            <w:tcW w:type="dxa" w:w="1700"/>
            <w:shd w:fill="2D7D73"/>
            <w:tcMar>
              <w:top w:w="100" w:type="dxa"/>
              <w:start w:w="130" w:type="dxa"/>
              <w:bottom w:w="100" w:type="dxa"/>
              <w:end w:w="130" w:type="dxa"/>
            </w:tcMar>
          </w:tcPr>
          <w:p>
            <w:pPr/>
            <w:r>
              <w:rPr>
                <w:b/>
                <w:color w:val="FFFFFF"/>
                <w:sz w:val="14"/>
              </w:rPr>
              <w:t>Praxisbeispiel</w:t>
            </w:r>
          </w:p>
        </w:tc>
      </w:tr>
      <w:tr>
        <w:trPr>
          <w:cantSplit/>
        </w:trPr>
        <w:tc>
          <w:tcPr>
            <w:tcW w:type="dxa" w:w="1700"/>
            <w:tcMar>
              <w:top w:w="100" w:type="dxa"/>
              <w:start w:w="130" w:type="dxa"/>
              <w:bottom w:w="100" w:type="dxa"/>
              <w:end w:w="130" w:type="dxa"/>
            </w:tcMar>
          </w:tcPr>
          <w:p>
            <w:pPr>
              <w:spacing w:after="0"/>
            </w:pPr>
            <w:r>
              <w:t>Array / einfache Liste</w:t>
            </w:r>
          </w:p>
        </w:tc>
        <w:tc>
          <w:tcPr>
            <w:tcW w:type="dxa" w:w="1700"/>
            <w:tcMar>
              <w:top w:w="100" w:type="dxa"/>
              <w:start w:w="130" w:type="dxa"/>
              <w:bottom w:w="100" w:type="dxa"/>
              <w:end w:w="130" w:type="dxa"/>
            </w:tcMar>
          </w:tcPr>
          <w:p>
            <w:pPr>
              <w:spacing w:after="0"/>
            </w:pPr>
            <w:r>
              <w:t>geordnet; Zugriff über Index</w:t>
            </w:r>
          </w:p>
        </w:tc>
        <w:tc>
          <w:tcPr>
            <w:tcW w:type="dxa" w:w="1700"/>
            <w:tcMar>
              <w:top w:w="100" w:type="dxa"/>
              <w:start w:w="130" w:type="dxa"/>
              <w:bottom w:w="100" w:type="dxa"/>
              <w:end w:w="130" w:type="dxa"/>
            </w:tcMar>
          </w:tcPr>
          <w:p>
            <w:pPr>
              <w:spacing w:after="0"/>
            </w:pPr>
            <w:r>
              <w:t>lesen, setzen, durchlaufen</w:t>
            </w:r>
          </w:p>
        </w:tc>
        <w:tc>
          <w:tcPr>
            <w:tcW w:type="dxa" w:w="1700"/>
            <w:tcMar>
              <w:top w:w="100" w:type="dxa"/>
              <w:start w:w="130" w:type="dxa"/>
              <w:bottom w:w="100" w:type="dxa"/>
              <w:end w:w="130" w:type="dxa"/>
            </w:tcMar>
          </w:tcPr>
          <w:p>
            <w:pPr>
              <w:spacing w:after="0"/>
            </w:pPr>
            <w:r>
              <w:t>Volleyball-Kader</w:t>
            </w:r>
          </w:p>
        </w:tc>
      </w:tr>
      <w:tr>
        <w:trPr>
          <w:cantSplit/>
        </w:trPr>
        <w:tc>
          <w:tcPr>
            <w:tcW w:type="dxa" w:w="1700"/>
            <w:tcMar>
              <w:top w:w="100" w:type="dxa"/>
              <w:start w:w="130" w:type="dxa"/>
              <w:bottom w:w="100" w:type="dxa"/>
              <w:end w:w="130" w:type="dxa"/>
            </w:tcMar>
            <w:shd w:fill="F7FAF9"/>
          </w:tcPr>
          <w:p>
            <w:pPr>
              <w:spacing w:after="0"/>
            </w:pPr>
            <w:r>
              <w:t>verkettete Liste</w:t>
            </w:r>
          </w:p>
        </w:tc>
        <w:tc>
          <w:tcPr>
            <w:tcW w:type="dxa" w:w="1700"/>
            <w:tcMar>
              <w:top w:w="100" w:type="dxa"/>
              <w:start w:w="130" w:type="dxa"/>
              <w:bottom w:w="100" w:type="dxa"/>
              <w:end w:w="130" w:type="dxa"/>
            </w:tcMar>
            <w:shd w:fill="F7FAF9"/>
          </w:tcPr>
          <w:p>
            <w:pPr>
              <w:spacing w:after="0"/>
            </w:pPr>
            <w:r>
              <w:t>Knoten mit Daten und Verweis</w:t>
            </w:r>
          </w:p>
        </w:tc>
        <w:tc>
          <w:tcPr>
            <w:tcW w:type="dxa" w:w="1700"/>
            <w:tcMar>
              <w:top w:w="100" w:type="dxa"/>
              <w:start w:w="130" w:type="dxa"/>
              <w:bottom w:w="100" w:type="dxa"/>
              <w:end w:w="130" w:type="dxa"/>
            </w:tcMar>
            <w:shd w:fill="F7FAF9"/>
          </w:tcPr>
          <w:p>
            <w:pPr>
              <w:spacing w:after="0"/>
            </w:pPr>
            <w:r>
              <w:t>Knoten einfügen, löschen</w:t>
            </w:r>
          </w:p>
        </w:tc>
        <w:tc>
          <w:tcPr>
            <w:tcW w:type="dxa" w:w="1700"/>
            <w:tcMar>
              <w:top w:w="100" w:type="dxa"/>
              <w:start w:w="130" w:type="dxa"/>
              <w:bottom w:w="100" w:type="dxa"/>
              <w:end w:w="130" w:type="dxa"/>
            </w:tcMar>
            <w:shd w:fill="F7FAF9"/>
          </w:tcPr>
          <w:p>
            <w:pPr>
              <w:spacing w:after="0"/>
            </w:pPr>
            <w:r>
              <w:t>veränderliche Folge</w:t>
            </w:r>
          </w:p>
        </w:tc>
      </w:tr>
      <w:tr>
        <w:trPr>
          <w:cantSplit/>
        </w:trPr>
        <w:tc>
          <w:tcPr>
            <w:tcW w:type="dxa" w:w="1700"/>
            <w:tcMar>
              <w:top w:w="100" w:type="dxa"/>
              <w:start w:w="130" w:type="dxa"/>
              <w:bottom w:w="100" w:type="dxa"/>
              <w:end w:w="130" w:type="dxa"/>
            </w:tcMar>
          </w:tcPr>
          <w:p>
            <w:pPr>
              <w:spacing w:after="0"/>
            </w:pPr>
            <w:r>
              <w:t>Stapel / Stack</w:t>
            </w:r>
          </w:p>
        </w:tc>
        <w:tc>
          <w:tcPr>
            <w:tcW w:type="dxa" w:w="1700"/>
            <w:tcMar>
              <w:top w:w="100" w:type="dxa"/>
              <w:start w:w="130" w:type="dxa"/>
              <w:bottom w:w="100" w:type="dxa"/>
              <w:end w:w="130" w:type="dxa"/>
            </w:tcMar>
          </w:tcPr>
          <w:p>
            <w:pPr>
              <w:spacing w:after="0"/>
            </w:pPr>
            <w:r>
              <w:t>LIFO: zuletzt hinein, zuerst hinaus</w:t>
            </w:r>
          </w:p>
        </w:tc>
        <w:tc>
          <w:tcPr>
            <w:tcW w:type="dxa" w:w="1700"/>
            <w:tcMar>
              <w:top w:w="100" w:type="dxa"/>
              <w:start w:w="130" w:type="dxa"/>
              <w:bottom w:w="100" w:type="dxa"/>
              <w:end w:w="130" w:type="dxa"/>
            </w:tcMar>
          </w:tcPr>
          <w:p>
            <w:pPr>
              <w:spacing w:after="0"/>
            </w:pPr>
            <w:r>
              <w:t>push, pop</w:t>
            </w:r>
          </w:p>
        </w:tc>
        <w:tc>
          <w:tcPr>
            <w:tcW w:type="dxa" w:w="1700"/>
            <w:tcMar>
              <w:top w:w="100" w:type="dxa"/>
              <w:start w:w="130" w:type="dxa"/>
              <w:bottom w:w="100" w:type="dxa"/>
              <w:end w:w="130" w:type="dxa"/>
            </w:tcMar>
          </w:tcPr>
          <w:p>
            <w:pPr>
              <w:spacing w:after="0"/>
            </w:pPr>
            <w:r>
              <w:t>Rückgängig-Funktion</w:t>
            </w:r>
          </w:p>
        </w:tc>
      </w:tr>
      <w:tr>
        <w:trPr>
          <w:cantSplit/>
        </w:trPr>
        <w:tc>
          <w:tcPr>
            <w:tcW w:type="dxa" w:w="1700"/>
            <w:tcMar>
              <w:top w:w="100" w:type="dxa"/>
              <w:start w:w="130" w:type="dxa"/>
              <w:bottom w:w="100" w:type="dxa"/>
              <w:end w:w="130" w:type="dxa"/>
            </w:tcMar>
            <w:shd w:fill="F7FAF9"/>
          </w:tcPr>
          <w:p>
            <w:pPr>
              <w:spacing w:after="0"/>
            </w:pPr>
            <w:r>
              <w:t>Warteschlange / Queue</w:t>
            </w:r>
          </w:p>
        </w:tc>
        <w:tc>
          <w:tcPr>
            <w:tcW w:type="dxa" w:w="1700"/>
            <w:tcMar>
              <w:top w:w="100" w:type="dxa"/>
              <w:start w:w="130" w:type="dxa"/>
              <w:bottom w:w="100" w:type="dxa"/>
              <w:end w:w="130" w:type="dxa"/>
            </w:tcMar>
            <w:shd w:fill="F7FAF9"/>
          </w:tcPr>
          <w:p>
            <w:pPr>
              <w:spacing w:after="0"/>
            </w:pPr>
            <w:r>
              <w:t>FIFO: zuerst hinein, zuerst hinaus</w:t>
            </w:r>
          </w:p>
        </w:tc>
        <w:tc>
          <w:tcPr>
            <w:tcW w:type="dxa" w:w="1700"/>
            <w:tcMar>
              <w:top w:w="100" w:type="dxa"/>
              <w:start w:w="130" w:type="dxa"/>
              <w:bottom w:w="100" w:type="dxa"/>
              <w:end w:w="130" w:type="dxa"/>
            </w:tcMar>
            <w:shd w:fill="F7FAF9"/>
          </w:tcPr>
          <w:p>
            <w:pPr>
              <w:spacing w:after="0"/>
            </w:pPr>
            <w:r>
              <w:t>enqueue, dequeue</w:t>
            </w:r>
          </w:p>
        </w:tc>
        <w:tc>
          <w:tcPr>
            <w:tcW w:type="dxa" w:w="1700"/>
            <w:tcMar>
              <w:top w:w="100" w:type="dxa"/>
              <w:start w:w="130" w:type="dxa"/>
              <w:bottom w:w="100" w:type="dxa"/>
              <w:end w:w="130" w:type="dxa"/>
            </w:tcMar>
            <w:shd w:fill="F7FAF9"/>
          </w:tcPr>
          <w:p>
            <w:pPr>
              <w:spacing w:after="0"/>
            </w:pPr>
            <w:r>
              <w:t>Druck- oder Ticketaufträge</w:t>
            </w:r>
          </w:p>
        </w:tc>
      </w:tr>
      <w:tr>
        <w:trPr>
          <w:cantSplit/>
        </w:trPr>
        <w:tc>
          <w:tcPr>
            <w:tcW w:type="dxa" w:w="1700"/>
            <w:tcMar>
              <w:top w:w="100" w:type="dxa"/>
              <w:start w:w="130" w:type="dxa"/>
              <w:bottom w:w="100" w:type="dxa"/>
              <w:end w:w="130" w:type="dxa"/>
            </w:tcMar>
          </w:tcPr>
          <w:p>
            <w:pPr>
              <w:spacing w:after="0"/>
            </w:pPr>
            <w:r>
              <w:t>Baum</w:t>
            </w:r>
          </w:p>
        </w:tc>
        <w:tc>
          <w:tcPr>
            <w:tcW w:type="dxa" w:w="1700"/>
            <w:tcMar>
              <w:top w:w="100" w:type="dxa"/>
              <w:start w:w="130" w:type="dxa"/>
              <w:bottom w:w="100" w:type="dxa"/>
              <w:end w:w="130" w:type="dxa"/>
            </w:tcMar>
          </w:tcPr>
          <w:p>
            <w:pPr>
              <w:spacing w:after="0"/>
            </w:pPr>
            <w:r>
              <w:t>hierarchische Knoten und Kanten</w:t>
            </w:r>
          </w:p>
        </w:tc>
        <w:tc>
          <w:tcPr>
            <w:tcW w:type="dxa" w:w="1700"/>
            <w:tcMar>
              <w:top w:w="100" w:type="dxa"/>
              <w:start w:w="130" w:type="dxa"/>
              <w:bottom w:w="100" w:type="dxa"/>
              <w:end w:w="130" w:type="dxa"/>
            </w:tcMar>
          </w:tcPr>
          <w:p>
            <w:pPr>
              <w:spacing w:after="0"/>
            </w:pPr>
            <w:r>
              <w:t>Kind/Teilbaum finden, durchlaufen</w:t>
            </w:r>
          </w:p>
        </w:tc>
        <w:tc>
          <w:tcPr>
            <w:tcW w:type="dxa" w:w="1700"/>
            <w:tcMar>
              <w:top w:w="100" w:type="dxa"/>
              <w:start w:w="130" w:type="dxa"/>
              <w:bottom w:w="100" w:type="dxa"/>
              <w:end w:w="130" w:type="dxa"/>
            </w:tcMar>
          </w:tcPr>
          <w:p>
            <w:pPr>
              <w:spacing w:after="0"/>
            </w:pPr>
            <w:r>
              <w:t>Dateisystem, Organigramm</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spacing w:after="40"/>
            </w:pPr>
            <w:r>
              <w:rPr>
                <w:b/>
                <w:color w:val="2D7D73"/>
                <w:sz w:val="14"/>
              </w:rPr>
              <w:t>BG-PFLICHTGRENZE</w:t>
            </w:r>
          </w:p>
          <w:p>
            <w:pPr>
              <w:spacing w:after="0" w:line="264" w:lineRule="auto"/>
            </w:pPr>
            <w:r>
              <w:t>Im BG werden die dynamischen Strukturen beschrieben, unterschieden und modelliert. Programmiert werden im Kern das eindimensionale Array beziehungsweise die verwendete Python-Liste sowie später die geforderten Such- und Sortieralgorithmen. Eine Implementierung von verketteter Liste, Stack, Queue und Baum ist hier keine Voraussetzung.</w:t>
            </w:r>
          </w:p>
        </w:tc>
      </w:tr>
    </w:tbl>
    <w:p>
      <w:pPr>
        <w:spacing w:after="0"/>
      </w:pPr>
    </w:p>
    <w:p>
      <w:pPr>
        <w:pStyle w:val="Heading2"/>
      </w:pPr>
      <w:r>
        <w:t>1.2 Darstellungsformen lesen: Array und verkettete Liste</w:t>
      </w:r>
    </w:p>
    <w:p>
      <w:r>
        <w:t>Bevor du eine Datenstruktur selbst modellierst, liest du zwei vollständige Darstellungen desselben Volleyball-Kaders. Entscheidend ist nicht das Aussehen allein, sondern welche Zugriffsregel die Darstellung sichtbar macht.</w:t>
      </w:r>
    </w:p>
    <w:p>
      <w:pPr>
        <w:pStyle w:val="Heading3"/>
      </w:pPr>
      <w:r>
        <w:t>Array: Werte besitzen nummerierte Positionen</w:t>
      </w:r>
    </w:p>
    <w:tbl>
      <w:tblPr>
        <w:tblStyle w:val="TableGrid"/>
        <w:tblW w:type="dxa" w:w="6800"/>
        <w:jc w:val="left"/>
        <w:tblLayout w:type="fixed"/>
        <w:tblLook w:firstColumn="1" w:firstRow="1" w:lastColumn="0" w:lastRow="0" w:noHBand="0" w:noVBand="1" w:val="04A0"/>
      </w:tblPr>
      <w:tblGrid>
        <w:gridCol w:w="1360"/>
        <w:gridCol w:w="1360"/>
        <w:gridCol w:w="1360"/>
        <w:gridCol w:w="1360"/>
        <w:gridCol w:w="1360"/>
      </w:tblGrid>
      <w:tr>
        <w:trPr>
          <w:cantSplit/>
          <w:tblHeader w:val="true"/>
        </w:trPr>
        <w:tc>
          <w:tcPr>
            <w:tcW w:type="dxa" w:w="1360"/>
            <w:shd w:fill="2D7D73"/>
            <w:tcMar>
              <w:top w:w="100" w:type="dxa"/>
              <w:start w:w="130" w:type="dxa"/>
              <w:bottom w:w="100" w:type="dxa"/>
              <w:end w:w="130" w:type="dxa"/>
            </w:tcMar>
          </w:tcPr>
          <w:p>
            <w:pPr>
              <w:jc w:val="center"/>
            </w:pPr>
            <w:r>
              <w:rPr>
                <w:b/>
                <w:color w:val="FFFFFF"/>
              </w:rPr>
              <w:t>Index 0</w:t>
            </w:r>
          </w:p>
        </w:tc>
        <w:tc>
          <w:tcPr>
            <w:tcW w:type="dxa" w:w="1360"/>
            <w:shd w:fill="2D7D73"/>
            <w:tcMar>
              <w:top w:w="100" w:type="dxa"/>
              <w:start w:w="130" w:type="dxa"/>
              <w:bottom w:w="100" w:type="dxa"/>
              <w:end w:w="130" w:type="dxa"/>
            </w:tcMar>
          </w:tcPr>
          <w:p>
            <w:pPr>
              <w:jc w:val="center"/>
            </w:pPr>
            <w:r>
              <w:rPr>
                <w:b/>
                <w:color w:val="FFFFFF"/>
              </w:rPr>
              <w:t>Index 1</w:t>
            </w:r>
          </w:p>
        </w:tc>
        <w:tc>
          <w:tcPr>
            <w:tcW w:type="dxa" w:w="1360"/>
            <w:shd w:fill="2D7D73"/>
            <w:tcMar>
              <w:top w:w="100" w:type="dxa"/>
              <w:start w:w="130" w:type="dxa"/>
              <w:bottom w:w="100" w:type="dxa"/>
              <w:end w:w="130" w:type="dxa"/>
            </w:tcMar>
          </w:tcPr>
          <w:p>
            <w:pPr>
              <w:jc w:val="center"/>
            </w:pPr>
            <w:r>
              <w:rPr>
                <w:b/>
                <w:color w:val="FFFFFF"/>
              </w:rPr>
              <w:t>Index 2</w:t>
            </w:r>
          </w:p>
        </w:tc>
        <w:tc>
          <w:tcPr>
            <w:tcW w:type="dxa" w:w="1360"/>
            <w:shd w:fill="2D7D73"/>
            <w:tcMar>
              <w:top w:w="100" w:type="dxa"/>
              <w:start w:w="130" w:type="dxa"/>
              <w:bottom w:w="100" w:type="dxa"/>
              <w:end w:w="130" w:type="dxa"/>
            </w:tcMar>
          </w:tcPr>
          <w:p>
            <w:pPr>
              <w:jc w:val="center"/>
            </w:pPr>
            <w:r>
              <w:rPr>
                <w:b/>
                <w:color w:val="FFFFFF"/>
              </w:rPr>
              <w:t>Index 3</w:t>
            </w:r>
          </w:p>
        </w:tc>
        <w:tc>
          <w:tcPr>
            <w:tcW w:type="dxa" w:w="1360"/>
            <w:shd w:fill="2D7D73"/>
            <w:tcMar>
              <w:top w:w="100" w:type="dxa"/>
              <w:start w:w="130" w:type="dxa"/>
              <w:bottom w:w="100" w:type="dxa"/>
              <w:end w:w="130" w:type="dxa"/>
            </w:tcMar>
          </w:tcPr>
          <w:p>
            <w:pPr>
              <w:jc w:val="center"/>
            </w:pPr>
            <w:r>
              <w:rPr>
                <w:b/>
                <w:color w:val="FFFFFF"/>
              </w:rPr>
              <w:t>Index 4</w:t>
            </w:r>
          </w:p>
        </w:tc>
      </w:tr>
      <w:tr>
        <w:trPr>
          <w:cantSplit/>
        </w:trPr>
        <w:tc>
          <w:tcPr>
            <w:tcW w:type="dxa" w:w="1360"/>
            <w:shd w:fill="EEF1F1"/>
            <w:tcMar>
              <w:top w:w="100" w:type="dxa"/>
              <w:start w:w="130" w:type="dxa"/>
              <w:bottom w:w="100" w:type="dxa"/>
              <w:end w:w="130" w:type="dxa"/>
            </w:tcMar>
          </w:tcPr>
          <w:p>
            <w:pPr>
              <w:jc w:val="center"/>
            </w:pPr>
            <w:r>
              <w:t>Aylin</w:t>
            </w:r>
          </w:p>
        </w:tc>
        <w:tc>
          <w:tcPr>
            <w:tcW w:type="dxa" w:w="1360"/>
            <w:shd w:fill="EEF1F1"/>
            <w:tcMar>
              <w:top w:w="100" w:type="dxa"/>
              <w:start w:w="130" w:type="dxa"/>
              <w:bottom w:w="100" w:type="dxa"/>
              <w:end w:w="130" w:type="dxa"/>
            </w:tcMar>
          </w:tcPr>
          <w:p>
            <w:pPr>
              <w:jc w:val="center"/>
            </w:pPr>
            <w:r>
              <w:t>Ben</w:t>
            </w:r>
          </w:p>
        </w:tc>
        <w:tc>
          <w:tcPr>
            <w:tcW w:type="dxa" w:w="1360"/>
            <w:shd w:fill="EEF1F1"/>
            <w:tcMar>
              <w:top w:w="100" w:type="dxa"/>
              <w:start w:w="130" w:type="dxa"/>
              <w:bottom w:w="100" w:type="dxa"/>
              <w:end w:w="130" w:type="dxa"/>
            </w:tcMar>
          </w:tcPr>
          <w:p>
            <w:pPr>
              <w:jc w:val="center"/>
            </w:pPr>
            <w:r>
              <w:t>Cem</w:t>
            </w:r>
          </w:p>
        </w:tc>
        <w:tc>
          <w:tcPr>
            <w:tcW w:type="dxa" w:w="1360"/>
            <w:shd w:fill="EEF1F1"/>
            <w:tcMar>
              <w:top w:w="100" w:type="dxa"/>
              <w:start w:w="130" w:type="dxa"/>
              <w:bottom w:w="100" w:type="dxa"/>
              <w:end w:w="130" w:type="dxa"/>
            </w:tcMar>
          </w:tcPr>
          <w:p>
            <w:pPr>
              <w:jc w:val="center"/>
            </w:pPr>
            <w:r>
              <w:t>Daria</w:t>
            </w:r>
          </w:p>
        </w:tc>
        <w:tc>
          <w:tcPr>
            <w:tcW w:type="dxa" w:w="1360"/>
            <w:shd w:fill="EEF1F1"/>
            <w:tcMar>
              <w:top w:w="100" w:type="dxa"/>
              <w:start w:w="130" w:type="dxa"/>
              <w:bottom w:w="100" w:type="dxa"/>
              <w:end w:w="130" w:type="dxa"/>
            </w:tcMar>
          </w:tcPr>
          <w:p>
            <w:pPr>
              <w:jc w:val="center"/>
            </w:pPr>
            <w:r>
              <w:t>Mina</w:t>
            </w:r>
          </w:p>
        </w:tc>
      </w:tr>
    </w:tbl>
    <w:p>
      <w:r>
        <w:t>Direkter Zugriff: kader[2] liefert Cem. Die Position ist durch den Index sichtbar; beim Einfügen in der Mitte müssen nachfolgende Werte verschoben werden.</w:t>
      </w:r>
    </w:p>
    <w:p>
      <w:pPr>
        <w:pStyle w:val="Heading3"/>
      </w:pPr>
      <w:r>
        <w:t>Einfach verkettete Liste: Jeder Knoten kennt seinen Nachfolger</w:t>
      </w:r>
    </w:p>
    <w:tbl>
      <w:tblPr>
        <w:tblStyle w:val="TableGrid"/>
        <w:tblW w:type="dxa" w:w="6800"/>
        <w:jc w:val="left"/>
        <w:tblLayout w:type="fixed"/>
        <w:tblLook w:firstColumn="1" w:firstRow="1" w:lastColumn="0" w:lastRow="0" w:noHBand="0" w:noVBand="1" w:val="04A0"/>
      </w:tblPr>
      <w:tblGrid>
        <w:gridCol w:w="1133"/>
        <w:gridCol w:w="1133"/>
        <w:gridCol w:w="1133"/>
        <w:gridCol w:w="1133"/>
        <w:gridCol w:w="1133"/>
        <w:gridCol w:w="1133"/>
      </w:tblGrid>
      <w:tr>
        <w:trPr>
          <w:cantSplit/>
          <w:tblHeader w:val="true"/>
        </w:trPr>
        <w:tc>
          <w:tcPr>
            <w:tcW w:type="dxa" w:w="1133"/>
            <w:shd w:fill="DDECF4"/>
            <w:tcMar>
              <w:top w:w="100" w:type="dxa"/>
              <w:start w:w="130" w:type="dxa"/>
              <w:bottom w:w="100" w:type="dxa"/>
              <w:end w:w="130" w:type="dxa"/>
            </w:tcMar>
          </w:tcPr>
          <w:p>
            <w:pPr>
              <w:jc w:val="center"/>
            </w:pPr>
            <w:r>
              <w:rPr>
                <w:b/>
              </w:rPr>
              <w:t>START →</w:t>
            </w:r>
          </w:p>
        </w:tc>
        <w:tc>
          <w:tcPr>
            <w:tcW w:type="dxa" w:w="1133"/>
            <w:shd w:fill="DDF2EB"/>
            <w:tcMar>
              <w:top w:w="100" w:type="dxa"/>
              <w:start w:w="130" w:type="dxa"/>
              <w:bottom w:w="100" w:type="dxa"/>
              <w:end w:w="130" w:type="dxa"/>
            </w:tcMar>
          </w:tcPr>
          <w:p>
            <w:pPr>
              <w:jc w:val="center"/>
            </w:pPr>
            <w:r>
              <w:rPr>
                <w:b/>
              </w:rPr>
              <w:t>Aylin | →</w:t>
            </w:r>
          </w:p>
        </w:tc>
        <w:tc>
          <w:tcPr>
            <w:tcW w:type="dxa" w:w="1133"/>
            <w:shd w:fill="DDF2EB"/>
            <w:tcMar>
              <w:top w:w="100" w:type="dxa"/>
              <w:start w:w="130" w:type="dxa"/>
              <w:bottom w:w="100" w:type="dxa"/>
              <w:end w:w="130" w:type="dxa"/>
            </w:tcMar>
          </w:tcPr>
          <w:p>
            <w:pPr>
              <w:jc w:val="center"/>
            </w:pPr>
            <w:r>
              <w:rPr>
                <w:b/>
              </w:rPr>
              <w:t>Ben | →</w:t>
            </w:r>
          </w:p>
        </w:tc>
        <w:tc>
          <w:tcPr>
            <w:tcW w:type="dxa" w:w="1133"/>
            <w:shd w:fill="DDF2EB"/>
            <w:tcMar>
              <w:top w:w="100" w:type="dxa"/>
              <w:start w:w="130" w:type="dxa"/>
              <w:bottom w:w="100" w:type="dxa"/>
              <w:end w:w="130" w:type="dxa"/>
            </w:tcMar>
          </w:tcPr>
          <w:p>
            <w:pPr>
              <w:jc w:val="center"/>
            </w:pPr>
            <w:r>
              <w:rPr>
                <w:b/>
              </w:rPr>
              <w:t>Cem | →</w:t>
            </w:r>
          </w:p>
        </w:tc>
        <w:tc>
          <w:tcPr>
            <w:tcW w:type="dxa" w:w="1133"/>
            <w:shd w:fill="DDF2EB"/>
            <w:tcMar>
              <w:top w:w="100" w:type="dxa"/>
              <w:start w:w="130" w:type="dxa"/>
              <w:bottom w:w="100" w:type="dxa"/>
              <w:end w:w="130" w:type="dxa"/>
            </w:tcMar>
          </w:tcPr>
          <w:p>
            <w:pPr>
              <w:jc w:val="center"/>
            </w:pPr>
            <w:r>
              <w:rPr>
                <w:b/>
              </w:rPr>
              <w:t>Daria | →</w:t>
            </w:r>
          </w:p>
        </w:tc>
        <w:tc>
          <w:tcPr>
            <w:tcW w:type="dxa" w:w="1133"/>
            <w:shd w:fill="DDECF4"/>
            <w:tcMar>
              <w:top w:w="100" w:type="dxa"/>
              <w:start w:w="130" w:type="dxa"/>
              <w:bottom w:w="100" w:type="dxa"/>
              <w:end w:w="130" w:type="dxa"/>
            </w:tcMar>
          </w:tcPr>
          <w:p>
            <w:pPr>
              <w:jc w:val="center"/>
            </w:pPr>
            <w:r>
              <w:rPr>
                <w:b/>
              </w:rPr>
              <w:t>NULL</w:t>
            </w:r>
          </w:p>
        </w:tc>
      </w:tr>
    </w:tbl>
    <w:p>
      <w:r>
        <w:t>Schrittweiser Zugriff: Um Cem zu erreichen, beginnt man bei START und folgt den Verweisen über Aylin und Ben. NULL kennzeichnet, dass kein weiterer Knoten folgt. Beim Einfügen werden passende Verweise verändert.</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Frage</w:t>
            </w:r>
          </w:p>
        </w:tc>
        <w:tc>
          <w:tcPr>
            <w:tcW w:type="dxa" w:w="2266"/>
            <w:shd w:fill="2D7D73"/>
            <w:tcMar>
              <w:top w:w="100" w:type="dxa"/>
              <w:start w:w="130" w:type="dxa"/>
              <w:bottom w:w="100" w:type="dxa"/>
              <w:end w:w="130" w:type="dxa"/>
            </w:tcMar>
          </w:tcPr>
          <w:p>
            <w:pPr/>
            <w:r>
              <w:rPr>
                <w:b/>
                <w:color w:val="FFFFFF"/>
              </w:rPr>
              <w:t>Array</w:t>
            </w:r>
          </w:p>
        </w:tc>
        <w:tc>
          <w:tcPr>
            <w:tcW w:type="dxa" w:w="2266"/>
            <w:shd w:fill="2D7D73"/>
            <w:tcMar>
              <w:top w:w="100" w:type="dxa"/>
              <w:start w:w="130" w:type="dxa"/>
              <w:bottom w:w="100" w:type="dxa"/>
              <w:end w:w="130" w:type="dxa"/>
            </w:tcMar>
          </w:tcPr>
          <w:p>
            <w:pPr/>
            <w:r>
              <w:rPr>
                <w:b/>
                <w:color w:val="FFFFFF"/>
              </w:rPr>
              <w:t>verkettete Liste</w:t>
            </w:r>
          </w:p>
        </w:tc>
      </w:tr>
      <w:tr>
        <w:trPr>
          <w:cantSplit/>
        </w:trPr>
        <w:tc>
          <w:tcPr>
            <w:tcW w:type="dxa" w:w="2266"/>
            <w:tcMar>
              <w:top w:w="100" w:type="dxa"/>
              <w:start w:w="130" w:type="dxa"/>
              <w:bottom w:w="100" w:type="dxa"/>
              <w:end w:w="130" w:type="dxa"/>
            </w:tcMar>
          </w:tcPr>
          <w:p>
            <w:pPr/>
            <w:r>
              <w:t>Wo liegt Cem?</w:t>
            </w:r>
          </w:p>
        </w:tc>
        <w:tc>
          <w:tcPr>
            <w:tcW w:type="dxa" w:w="2266"/>
            <w:tcMar>
              <w:top w:w="100" w:type="dxa"/>
              <w:start w:w="130" w:type="dxa"/>
              <w:bottom w:w="100" w:type="dxa"/>
              <w:end w:w="130" w:type="dxa"/>
            </w:tcMar>
          </w:tcPr>
          <w:p>
            <w:pPr/>
            <w:r>
              <w:t>Index 2</w:t>
            </w:r>
          </w:p>
        </w:tc>
        <w:tc>
          <w:tcPr>
            <w:tcW w:type="dxa" w:w="2266"/>
            <w:tcMar>
              <w:top w:w="100" w:type="dxa"/>
              <w:start w:w="130" w:type="dxa"/>
              <w:bottom w:w="100" w:type="dxa"/>
              <w:end w:w="130" w:type="dxa"/>
            </w:tcMar>
          </w:tcPr>
          <w:p>
            <w:pPr/>
            <w:r>
              <w:t>im dritten erreichbaren Knoten</w:t>
            </w:r>
          </w:p>
        </w:tc>
      </w:tr>
      <w:tr>
        <w:trPr>
          <w:cantSplit/>
        </w:trPr>
        <w:tc>
          <w:tcPr>
            <w:tcW w:type="dxa" w:w="2266"/>
            <w:tcMar>
              <w:top w:w="100" w:type="dxa"/>
              <w:start w:w="130" w:type="dxa"/>
              <w:bottom w:w="100" w:type="dxa"/>
              <w:end w:w="130" w:type="dxa"/>
            </w:tcMar>
          </w:tcPr>
          <w:p>
            <w:pPr/>
            <w:r>
              <w:t>Wie erfolgt der Zugriff?</w:t>
            </w:r>
          </w:p>
        </w:tc>
        <w:tc>
          <w:tcPr>
            <w:tcW w:type="dxa" w:w="2266"/>
            <w:tcMar>
              <w:top w:w="100" w:type="dxa"/>
              <w:start w:w="130" w:type="dxa"/>
              <w:bottom w:w="100" w:type="dxa"/>
              <w:end w:w="130" w:type="dxa"/>
            </w:tcMar>
          </w:tcPr>
          <w:p>
            <w:pPr/>
            <w:r>
              <w:t>direkt über den Index</w:t>
            </w:r>
          </w:p>
        </w:tc>
        <w:tc>
          <w:tcPr>
            <w:tcW w:type="dxa" w:w="2266"/>
            <w:tcMar>
              <w:top w:w="100" w:type="dxa"/>
              <w:start w:w="130" w:type="dxa"/>
              <w:bottom w:w="100" w:type="dxa"/>
              <w:end w:w="130" w:type="dxa"/>
            </w:tcMar>
          </w:tcPr>
          <w:p>
            <w:pPr/>
            <w:r>
              <w:t>ab START den Verweisen folgen</w:t>
            </w:r>
          </w:p>
        </w:tc>
      </w:tr>
      <w:tr>
        <w:trPr>
          <w:cantSplit/>
        </w:trPr>
        <w:tc>
          <w:tcPr>
            <w:tcW w:type="dxa" w:w="2266"/>
            <w:tcMar>
              <w:top w:w="100" w:type="dxa"/>
              <w:start w:w="130" w:type="dxa"/>
              <w:bottom w:w="100" w:type="dxa"/>
              <w:end w:w="130" w:type="dxa"/>
            </w:tcMar>
          </w:tcPr>
          <w:p>
            <w:pPr/>
            <w:r>
              <w:t>Was ändert sich beim Einfügen?</w:t>
            </w:r>
          </w:p>
        </w:tc>
        <w:tc>
          <w:tcPr>
            <w:tcW w:type="dxa" w:w="2266"/>
            <w:tcMar>
              <w:top w:w="100" w:type="dxa"/>
              <w:start w:w="130" w:type="dxa"/>
              <w:bottom w:w="100" w:type="dxa"/>
              <w:end w:w="130" w:type="dxa"/>
            </w:tcMar>
          </w:tcPr>
          <w:p>
            <w:pPr/>
            <w:r>
              <w:t>Werte können verschoben werden</w:t>
            </w:r>
          </w:p>
        </w:tc>
        <w:tc>
          <w:tcPr>
            <w:tcW w:type="dxa" w:w="2266"/>
            <w:tcMar>
              <w:top w:w="100" w:type="dxa"/>
              <w:start w:w="130" w:type="dxa"/>
              <w:bottom w:w="100" w:type="dxa"/>
              <w:end w:w="130" w:type="dxa"/>
            </w:tcMar>
          </w:tcPr>
          <w:p>
            <w:pPr/>
            <w:r>
              <w:t>Nachfolger-Verweise werden angepasst</w:t>
            </w:r>
          </w:p>
        </w:tc>
      </w:tr>
      <w:tr>
        <w:trPr>
          <w:cantSplit/>
        </w:trPr>
        <w:tc>
          <w:tcPr>
            <w:tcW w:type="dxa" w:w="2266"/>
            <w:tcMar>
              <w:top w:w="100" w:type="dxa"/>
              <w:start w:w="130" w:type="dxa"/>
              <w:bottom w:w="100" w:type="dxa"/>
              <w:end w:w="130" w:type="dxa"/>
            </w:tcMar>
          </w:tcPr>
          <w:p>
            <w:pPr/>
            <w:r>
              <w:t>Wie wird das Ende erkannt?</w:t>
            </w:r>
          </w:p>
        </w:tc>
        <w:tc>
          <w:tcPr>
            <w:tcW w:type="dxa" w:w="2266"/>
            <w:tcMar>
              <w:top w:w="100" w:type="dxa"/>
              <w:start w:w="130" w:type="dxa"/>
              <w:bottom w:w="100" w:type="dxa"/>
              <w:end w:w="130" w:type="dxa"/>
            </w:tcMar>
          </w:tcPr>
          <w:p>
            <w:pPr/>
            <w:r>
              <w:t>letzter gültiger Index</w:t>
            </w:r>
          </w:p>
        </w:tc>
        <w:tc>
          <w:tcPr>
            <w:tcW w:type="dxa" w:w="2266"/>
            <w:tcMar>
              <w:top w:w="100" w:type="dxa"/>
              <w:start w:w="130" w:type="dxa"/>
              <w:bottom w:w="100" w:type="dxa"/>
              <w:end w:w="130" w:type="dxa"/>
            </w:tcMar>
          </w:tcPr>
          <w:p>
            <w:pPr/>
            <w:r>
              <w:t>Verweis auf NULL</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FACHLICHE ABGRENZUNG</w:t>
            </w:r>
          </w:p>
          <w:p>
            <w:pPr>
              <w:spacing w:after="0"/>
            </w:pPr>
            <w:r>
              <w:t>Im BG werden Array und verkettete Liste gelesen, beschrieben, unterschieden und modelliert. Programmiert werden im Kern das eindimensionale Array und später die vorgeschriebenen Sortier- und Suchalgorithmen. Eine Implementierung der verketteten Liste bleibt eine mögliche BKWI-Vertiefung.</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DARSTELLUNGSARTEN NICHT VERWECHSELN</w:t>
            </w:r>
          </w:p>
          <w:p>
            <w:pPr>
              <w:spacing w:after="0"/>
            </w:pPr>
            <w:r>
              <w:t>Die Strukturkarte beziehungsweise Speicheransicht zeigt Aufbau, Indizes, Knoten und Verweise einer Datenstruktur. Das Struktogramm zeigt dagegen den Ablauf eines Algorithmus und verwendet im BG die Operatorenliste Version 2.2. Für das Arraybild und die verkettete Liste werden daher keine Struktogramm-Operatoren erzwungen; für Sortier-, Such- und Verarbeitungsabläufe schon. Dafür wird verbindlich der Struktogrammer verwendet; draw.io ist lediglich eine optionale Vorbereitungshilfe und in Klassenarbeiten nicht zugelassen.</w:t>
            </w:r>
          </w:p>
        </w:tc>
      </w:tr>
    </w:tbl>
    <w:p>
      <w:pPr>
        <w:spacing w:after="0"/>
      </w:pPr>
    </w:p>
    <w:p>
      <w:pPr>
        <w:pStyle w:val="Heading3"/>
      </w:pPr>
      <w:r>
        <w:t>Vom fertigen Beispiel zur eigenen Darstellung</w:t>
      </w:r>
    </w:p>
    <w:p>
      <w:pPr>
        <w:pStyle w:val="ListNumber"/>
      </w:pPr>
      <w:r>
        <w:t>Markiere im Array Indizes und Werte; markiere in der verketteten Liste START, Datenfelder, Verweise und NULL.</w:t>
      </w:r>
    </w:p>
    <w:p>
      <w:pPr>
        <w:pStyle w:val="ListNumber"/>
      </w:pPr>
      <w:r>
        <w:t>Ergänze in einer teilweise leeren Darstellung die Spielerin Mina zwischen Ben und Cem.</w:t>
      </w:r>
    </w:p>
    <w:p>
      <w:pPr>
        <w:pStyle w:val="ListNumber"/>
      </w:pPr>
      <w:r>
        <w:t>Zeichne einen neuen Vierer-Kader in beiden Darstellungsformen.</w:t>
      </w:r>
    </w:p>
    <w:p>
      <w:pPr>
        <w:pStyle w:val="ListNumber"/>
      </w:pPr>
      <w:r>
        <w:t>Erkläre, wie Cem jeweils gefunden und wie eine neue Spielerin eingefügt wird.</w:t>
      </w:r>
    </w:p>
    <w:p>
      <w:pPr>
        <w:pStyle w:val="ListNumber"/>
      </w:pPr>
      <w:r>
        <w:t>Entscheide für eine Startaufstellung und für häufiges Einfügen, welche Struktur naheliegt, und begründe die Wahl.</w:t>
      </w:r>
    </w:p>
    <w:p>
      <w:pPr>
        <w:pStyle w:val="Heading3"/>
      </w:pPr>
      <w:r>
        <w:t>Denkcoach-Prompt: den Lernweg selbst steuern</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BEREITGESTELLTER STARTPROMPT</w:t>
            </w:r>
          </w:p>
          <w:p>
            <w:pPr>
              <w:pStyle w:val="LSPrompt"/>
              <w:keepLines/>
              <w:spacing w:after="0" w:before="0"/>
              <w:ind w:left="0" w:right="0"/>
            </w:pPr>
            <w:r>
              <w:rPr>
                <w:rFonts w:ascii="Aptos Mono" w:hAnsi="Aptos Mono"/>
                <w:color w:val="17324D"/>
                <w:sz w:val="17"/>
              </w:rPr>
              <w:t>Du bist mein Denkcoach für Datenstrukturen. Hilf mir schrittweise, den Volleyball-Kader Aylin, Ben, Cem und Daria zuerst als eindimensionales Array und anschließend als einfach verkettete Liste darzustellen. Stelle immer nur eine Frage und warte auf meine Antwort. Fordere zuerst meinen eigenen Vorschlag ein. Frage beim Array nach Indizes und Werten, bei der verketteten Liste nach START, Knoten, Datenfeld, Nachfolger-Verweis und NULL. Gib Hinweise in drei Stufen: Denkfrage, Strukturhinweis, konkretes Teilbeispiel. Zeige die vollständige Lösung erst nach meinem eigenen Versuch. Lass mich am Ende erklären, wie Cem erreicht und Mina zwischen Ben und Cem eingefügt wird.</w:t>
            </w:r>
          </w:p>
        </w:tc>
      </w:tr>
    </w:tbl>
    <w:p>
      <w:pPr>
        <w:spacing w:after="0"/>
      </w:pP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Stufe</w:t>
            </w:r>
          </w:p>
        </w:tc>
        <w:tc>
          <w:tcPr>
            <w:tcW w:type="dxa" w:w="2266"/>
            <w:shd w:fill="2D7D73"/>
            <w:tcMar>
              <w:top w:w="100" w:type="dxa"/>
              <w:start w:w="130" w:type="dxa"/>
              <w:bottom w:w="100" w:type="dxa"/>
              <w:end w:w="130" w:type="dxa"/>
            </w:tcMar>
          </w:tcPr>
          <w:p>
            <w:pPr/>
            <w:r>
              <w:rPr>
                <w:b/>
                <w:color w:val="FFFFFF"/>
              </w:rPr>
              <w:t>Arbeit am Prompt</w:t>
            </w:r>
          </w:p>
        </w:tc>
        <w:tc>
          <w:tcPr>
            <w:tcW w:type="dxa" w:w="2266"/>
            <w:shd w:fill="2D7D73"/>
            <w:tcMar>
              <w:top w:w="100" w:type="dxa"/>
              <w:start w:w="130" w:type="dxa"/>
              <w:bottom w:w="100" w:type="dxa"/>
              <w:end w:w="130" w:type="dxa"/>
            </w:tcMar>
          </w:tcPr>
          <w:p>
            <w:pPr/>
            <w:r>
              <w:rPr>
                <w:b/>
                <w:color w:val="FFFFFF"/>
              </w:rPr>
              <w:t>Ziel</w:t>
            </w:r>
          </w:p>
        </w:tc>
      </w:tr>
      <w:tr>
        <w:trPr>
          <w:cantSplit/>
        </w:trPr>
        <w:tc>
          <w:tcPr>
            <w:tcW w:type="dxa" w:w="2266"/>
            <w:tcMar>
              <w:top w:w="100" w:type="dxa"/>
              <w:start w:w="130" w:type="dxa"/>
              <w:bottom w:w="100" w:type="dxa"/>
              <w:end w:w="130" w:type="dxa"/>
            </w:tcMar>
          </w:tcPr>
          <w:p>
            <w:pPr/>
            <w:r>
              <w:t>1 · nutzen</w:t>
            </w:r>
          </w:p>
        </w:tc>
        <w:tc>
          <w:tcPr>
            <w:tcW w:type="dxa" w:w="2266"/>
            <w:tcMar>
              <w:top w:w="100" w:type="dxa"/>
              <w:start w:w="130" w:type="dxa"/>
              <w:bottom w:w="100" w:type="dxa"/>
              <w:end w:w="130" w:type="dxa"/>
            </w:tcMar>
          </w:tcPr>
          <w:p>
            <w:pPr/>
            <w:r>
              <w:t>bereitgestellten Prompt unverändert erproben</w:t>
            </w:r>
          </w:p>
        </w:tc>
        <w:tc>
          <w:tcPr>
            <w:tcW w:type="dxa" w:w="2266"/>
            <w:tcMar>
              <w:top w:w="100" w:type="dxa"/>
              <w:start w:w="130" w:type="dxa"/>
              <w:bottom w:w="100" w:type="dxa"/>
              <w:end w:w="130" w:type="dxa"/>
            </w:tcMar>
          </w:tcPr>
          <w:p>
            <w:pPr/>
            <w:r>
              <w:t>Dialogregeln erkennen</w:t>
            </w:r>
          </w:p>
        </w:tc>
      </w:tr>
      <w:tr>
        <w:trPr>
          <w:cantSplit/>
        </w:trPr>
        <w:tc>
          <w:tcPr>
            <w:tcW w:type="dxa" w:w="2266"/>
            <w:tcMar>
              <w:top w:w="100" w:type="dxa"/>
              <w:start w:w="130" w:type="dxa"/>
              <w:bottom w:w="100" w:type="dxa"/>
              <w:end w:w="130" w:type="dxa"/>
            </w:tcMar>
          </w:tcPr>
          <w:p>
            <w:pPr/>
            <w:r>
              <w:t>2 · ergänzen</w:t>
            </w:r>
          </w:p>
        </w:tc>
        <w:tc>
          <w:tcPr>
            <w:tcW w:type="dxa" w:w="2266"/>
            <w:tcMar>
              <w:top w:w="100" w:type="dxa"/>
              <w:start w:w="130" w:type="dxa"/>
              <w:bottom w:w="100" w:type="dxa"/>
              <w:end w:w="130" w:type="dxa"/>
            </w:tcMar>
          </w:tcPr>
          <w:p>
            <w:pPr/>
            <w:r>
              <w:t>Thema, Daten und gewünschte Hilfestufe einsetzen</w:t>
            </w:r>
          </w:p>
        </w:tc>
        <w:tc>
          <w:tcPr>
            <w:tcW w:type="dxa" w:w="2266"/>
            <w:tcMar>
              <w:top w:w="100" w:type="dxa"/>
              <w:start w:w="130" w:type="dxa"/>
              <w:bottom w:w="100" w:type="dxa"/>
              <w:end w:w="130" w:type="dxa"/>
            </w:tcMar>
          </w:tcPr>
          <w:p>
            <w:pPr/>
            <w:r>
              <w:t>Promptbestandteile bewusst wählen</w:t>
            </w:r>
          </w:p>
        </w:tc>
      </w:tr>
      <w:tr>
        <w:trPr>
          <w:cantSplit/>
        </w:trPr>
        <w:tc>
          <w:tcPr>
            <w:tcW w:type="dxa" w:w="2266"/>
            <w:tcMar>
              <w:top w:w="100" w:type="dxa"/>
              <w:start w:w="130" w:type="dxa"/>
              <w:bottom w:w="100" w:type="dxa"/>
              <w:end w:w="130" w:type="dxa"/>
            </w:tcMar>
          </w:tcPr>
          <w:p>
            <w:pPr/>
            <w:r>
              <w:t>3 · formulieren</w:t>
            </w:r>
          </w:p>
        </w:tc>
        <w:tc>
          <w:tcPr>
            <w:tcW w:type="dxa" w:w="2266"/>
            <w:tcMar>
              <w:top w:w="100" w:type="dxa"/>
              <w:start w:w="130" w:type="dxa"/>
              <w:bottom w:w="100" w:type="dxa"/>
              <w:end w:w="130" w:type="dxa"/>
            </w:tcMar>
          </w:tcPr>
          <w:p>
            <w:pPr/>
            <w:r>
              <w:t>eigenen Denkcoach-Prompt schreiben</w:t>
            </w:r>
          </w:p>
        </w:tc>
        <w:tc>
          <w:tcPr>
            <w:tcW w:type="dxa" w:w="2266"/>
            <w:tcMar>
              <w:top w:w="100" w:type="dxa"/>
              <w:start w:w="130" w:type="dxa"/>
              <w:bottom w:w="100" w:type="dxa"/>
              <w:end w:w="130" w:type="dxa"/>
            </w:tcMar>
          </w:tcPr>
          <w:p>
            <w:pPr/>
            <w:r>
              <w:t>Lernprozess selbst steuern</w:t>
            </w:r>
          </w:p>
        </w:tc>
      </w:tr>
      <w:tr>
        <w:trPr>
          <w:cantSplit/>
        </w:trPr>
        <w:tc>
          <w:tcPr>
            <w:tcW w:type="dxa" w:w="2266"/>
            <w:tcMar>
              <w:top w:w="100" w:type="dxa"/>
              <w:start w:w="130" w:type="dxa"/>
              <w:bottom w:w="100" w:type="dxa"/>
              <w:end w:w="130" w:type="dxa"/>
            </w:tcMar>
          </w:tcPr>
          <w:p>
            <w:pPr/>
            <w:r>
              <w:t>4 · prüfen</w:t>
            </w:r>
          </w:p>
        </w:tc>
        <w:tc>
          <w:tcPr>
            <w:tcW w:type="dxa" w:w="2266"/>
            <w:tcMar>
              <w:top w:w="100" w:type="dxa"/>
              <w:start w:w="130" w:type="dxa"/>
              <w:bottom w:w="100" w:type="dxa"/>
              <w:end w:w="130" w:type="dxa"/>
            </w:tcMar>
          </w:tcPr>
          <w:p>
            <w:pPr/>
            <w:r>
              <w:t>Antwortverhalten mit Qualitätskriterien bewerten</w:t>
            </w:r>
          </w:p>
        </w:tc>
        <w:tc>
          <w:tcPr>
            <w:tcW w:type="dxa" w:w="2266"/>
            <w:tcMar>
              <w:top w:w="100" w:type="dxa"/>
              <w:start w:w="130" w:type="dxa"/>
              <w:bottom w:w="100" w:type="dxa"/>
              <w:end w:w="130" w:type="dxa"/>
            </w:tcMar>
          </w:tcPr>
          <w:p>
            <w:pPr/>
            <w:r>
              <w:t>Lernhilfe von Lösungsausgabe unterscheiden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Formuliere nach dem ersten Durchlauf einen eigenen Denkcoach-Prompt für eine neue Datenstruktur. Er muss Rolle, Lernziel, Vorwissen, schrittweises Vorgehen, gestufte Hinweise, Fehlerkorrektur, gewünschte Darstellung und abschließende Selbstkontrolle enthalten. Tausche den Prompt mit einer Partnerin oder einem Partner und prüft: Musste die lernende Person selbst denken oder lieferte die KI die Lösung zu früh?</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6"/>
              </w:rPr>
              <w:t>SELBSTKONTROLLE</w:t>
            </w:r>
          </w:p>
          <w:p>
            <w:pPr>
              <w:pStyle w:val="LSSelbstprüfung"/>
              <w:keepLines/>
              <w:spacing w:after="0" w:before="0"/>
              <w:ind w:left="0" w:right="0"/>
            </w:pPr>
            <w:r>
              <w:rPr>
                <w:rFonts w:ascii="Aptos" w:hAnsi="Aptos"/>
                <w:color w:val="17324D"/>
                <w:sz w:val="17"/>
              </w:rPr>
              <w:t>Ich kann Array und verkettete Liste grafisch lesen und selbst darstellen; Index, START, Knoten, Verweis und NULL korrekt verwenden; Zugriffs- und Einfügewege erklären; einen Denkcoach-Prompt so formulieren, dass er eigene Lösungsversuche, gestufte Hilfen und Selbstkontrolle einfordert.</w:t>
            </w:r>
          </w:p>
        </w:tc>
      </w:tr>
    </w:tbl>
    <w:p>
      <w:pPr>
        <w:spacing w:after="0"/>
      </w:pPr>
    </w:p>
    <w:p>
      <w:pPr>
        <w:pStyle w:val="Heading2"/>
      </w:pPr>
      <w:r>
        <w:t>1.3 Statisch, dynamisch und abstrakt</w:t>
      </w:r>
    </w:p>
    <w:tbl>
      <w:tblPr>
        <w:tblW w:type="dxa" w:w="6800"/>
        <w:jc w:val="left"/>
        <w:tblLayout w:type="fixed"/>
        <w:tblLook w:firstColumn="1" w:firstRow="1" w:lastColumn="0" w:lastRow="0" w:noHBand="0" w:noVBand="1" w:val="04A0"/>
      </w:tblPr>
      <w:tblGrid>
        <w:gridCol w:w="2266"/>
        <w:gridCol w:w="2266"/>
        <w:gridCol w:w="2266"/>
      </w:tblGrid>
      <w:tr>
        <w:trPr>
          <w:cantSplit/>
          <w:tblHeader w:val="true"/>
        </w:trPr>
        <w:tc>
          <w:tcPr>
            <w:tcW w:type="dxa" w:w="2266"/>
            <w:shd w:fill="2D7D73"/>
            <w:tcMar>
              <w:top w:w="100" w:type="dxa"/>
              <w:start w:w="130" w:type="dxa"/>
              <w:bottom w:w="100" w:type="dxa"/>
              <w:end w:w="130" w:type="dxa"/>
            </w:tcMar>
          </w:tcPr>
          <w:p>
            <w:pPr/>
            <w:r>
              <w:rPr>
                <w:b/>
                <w:color w:val="FFFFFF"/>
                <w:sz w:val="14"/>
              </w:rPr>
              <w:t>Begriff</w:t>
            </w:r>
          </w:p>
        </w:tc>
        <w:tc>
          <w:tcPr>
            <w:tcW w:type="dxa" w:w="2266"/>
            <w:shd w:fill="2D7D73"/>
            <w:tcMar>
              <w:top w:w="100" w:type="dxa"/>
              <w:start w:w="130" w:type="dxa"/>
              <w:bottom w:w="100" w:type="dxa"/>
              <w:end w:w="130" w:type="dxa"/>
            </w:tcMar>
          </w:tcPr>
          <w:p>
            <w:pPr/>
            <w:r>
              <w:rPr>
                <w:b/>
                <w:color w:val="FFFFFF"/>
                <w:sz w:val="14"/>
              </w:rPr>
              <w:t>Arbeitsdefinition</w:t>
            </w:r>
          </w:p>
        </w:tc>
        <w:tc>
          <w:tcPr>
            <w:tcW w:type="dxa" w:w="2266"/>
            <w:shd w:fill="2D7D73"/>
            <w:tcMar>
              <w:top w:w="100" w:type="dxa"/>
              <w:start w:w="130" w:type="dxa"/>
              <w:bottom w:w="100" w:type="dxa"/>
              <w:end w:w="130" w:type="dxa"/>
            </w:tcMar>
          </w:tcPr>
          <w:p>
            <w:pPr/>
            <w:r>
              <w:rPr>
                <w:b/>
                <w:color w:val="FFFFFF"/>
                <w:sz w:val="14"/>
              </w:rPr>
              <w:t>Prüffrage</w:t>
            </w:r>
          </w:p>
        </w:tc>
      </w:tr>
      <w:tr>
        <w:trPr>
          <w:cantSplit/>
        </w:trPr>
        <w:tc>
          <w:tcPr>
            <w:tcW w:type="dxa" w:w="2266"/>
            <w:tcMar>
              <w:top w:w="100" w:type="dxa"/>
              <w:start w:w="130" w:type="dxa"/>
              <w:bottom w:w="100" w:type="dxa"/>
              <w:end w:w="130" w:type="dxa"/>
            </w:tcMar>
          </w:tcPr>
          <w:p>
            <w:pPr>
              <w:spacing w:after="0"/>
            </w:pPr>
            <w:r>
              <w:t>statisch</w:t>
            </w:r>
          </w:p>
        </w:tc>
        <w:tc>
          <w:tcPr>
            <w:tcW w:type="dxa" w:w="2266"/>
            <w:tcMar>
              <w:top w:w="100" w:type="dxa"/>
              <w:start w:w="130" w:type="dxa"/>
              <w:bottom w:w="100" w:type="dxa"/>
              <w:end w:w="130" w:type="dxa"/>
            </w:tcMar>
          </w:tcPr>
          <w:p>
            <w:pPr>
              <w:spacing w:after="0"/>
            </w:pPr>
            <w:r>
              <w:t>Größe oder Speicheraufteilung ist im Modell festgelegt</w:t>
            </w:r>
          </w:p>
        </w:tc>
        <w:tc>
          <w:tcPr>
            <w:tcW w:type="dxa" w:w="2266"/>
            <w:tcMar>
              <w:top w:w="100" w:type="dxa"/>
              <w:start w:w="130" w:type="dxa"/>
              <w:bottom w:w="100" w:type="dxa"/>
              <w:end w:w="130" w:type="dxa"/>
            </w:tcMar>
          </w:tcPr>
          <w:p>
            <w:pPr>
              <w:spacing w:after="0"/>
            </w:pPr>
            <w:r>
              <w:t>Muss die Anzahl vorher bekannt sein?</w:t>
            </w:r>
          </w:p>
        </w:tc>
      </w:tr>
      <w:tr>
        <w:trPr>
          <w:cantSplit/>
        </w:trPr>
        <w:tc>
          <w:tcPr>
            <w:tcW w:type="dxa" w:w="2266"/>
            <w:tcMar>
              <w:top w:w="100" w:type="dxa"/>
              <w:start w:w="130" w:type="dxa"/>
              <w:bottom w:w="100" w:type="dxa"/>
              <w:end w:w="130" w:type="dxa"/>
            </w:tcMar>
            <w:shd w:fill="F7FAF9"/>
          </w:tcPr>
          <w:p>
            <w:pPr>
              <w:spacing w:after="0"/>
            </w:pPr>
            <w:r>
              <w:t>dynamisch</w:t>
            </w:r>
          </w:p>
        </w:tc>
        <w:tc>
          <w:tcPr>
            <w:tcW w:type="dxa" w:w="2266"/>
            <w:tcMar>
              <w:top w:w="100" w:type="dxa"/>
              <w:start w:w="130" w:type="dxa"/>
              <w:bottom w:w="100" w:type="dxa"/>
              <w:end w:w="130" w:type="dxa"/>
            </w:tcMar>
            <w:shd w:fill="F7FAF9"/>
          </w:tcPr>
          <w:p>
            <w:pPr>
              <w:spacing w:after="0"/>
            </w:pPr>
            <w:r>
              <w:t>Struktur kann während der Laufzeit wachsen oder schrumpfen</w:t>
            </w:r>
          </w:p>
        </w:tc>
        <w:tc>
          <w:tcPr>
            <w:tcW w:type="dxa" w:w="2266"/>
            <w:tcMar>
              <w:top w:w="100" w:type="dxa"/>
              <w:start w:w="130" w:type="dxa"/>
              <w:bottom w:w="100" w:type="dxa"/>
              <w:end w:w="130" w:type="dxa"/>
            </w:tcMar>
            <w:shd w:fill="F7FAF9"/>
          </w:tcPr>
          <w:p>
            <w:pPr>
              <w:spacing w:after="0"/>
            </w:pPr>
            <w:r>
              <w:t>Werden Knoten/Elemente hinzugefügt oder entfernt?</w:t>
            </w:r>
          </w:p>
        </w:tc>
      </w:tr>
      <w:tr>
        <w:trPr>
          <w:cantSplit/>
        </w:trPr>
        <w:tc>
          <w:tcPr>
            <w:tcW w:type="dxa" w:w="2266"/>
            <w:tcMar>
              <w:top w:w="100" w:type="dxa"/>
              <w:start w:w="130" w:type="dxa"/>
              <w:bottom w:w="100" w:type="dxa"/>
              <w:end w:w="130" w:type="dxa"/>
            </w:tcMar>
          </w:tcPr>
          <w:p>
            <w:pPr>
              <w:spacing w:after="0"/>
            </w:pPr>
            <w:r>
              <w:t>abstrakter Datentyp</w:t>
            </w:r>
          </w:p>
        </w:tc>
        <w:tc>
          <w:tcPr>
            <w:tcW w:type="dxa" w:w="2266"/>
            <w:tcMar>
              <w:top w:w="100" w:type="dxa"/>
              <w:start w:w="130" w:type="dxa"/>
              <w:bottom w:w="100" w:type="dxa"/>
              <w:end w:w="130" w:type="dxa"/>
            </w:tcMar>
          </w:tcPr>
          <w:p>
            <w:pPr>
              <w:spacing w:after="0"/>
            </w:pPr>
            <w:r>
              <w:t>Verhalten wird durch erlaubte Operationen beschrieben</w:t>
            </w:r>
          </w:p>
        </w:tc>
        <w:tc>
          <w:tcPr>
            <w:tcW w:type="dxa" w:w="2266"/>
            <w:tcMar>
              <w:top w:w="100" w:type="dxa"/>
              <w:start w:w="130" w:type="dxa"/>
              <w:bottom w:w="100" w:type="dxa"/>
              <w:end w:w="130" w:type="dxa"/>
            </w:tcMar>
          </w:tcPr>
          <w:p>
            <w:pPr>
              <w:spacing w:after="0"/>
            </w:pPr>
            <w:r>
              <w:t>Welche Zugriffe sind fachlich erlaubt?</w:t>
            </w:r>
          </w:p>
        </w:tc>
      </w:tr>
    </w:tbl>
    <w:p>
      <w:pPr>
        <w:spacing w:after="0"/>
      </w:pPr>
    </w:p>
    <w:p>
      <w:pPr>
        <w:pStyle w:val="Heading2"/>
      </w:pPr>
      <w:r>
        <w:t>1.5 Strukturen modellieren</w:t>
      </w:r>
    </w:p>
    <w:p>
      <w:pPr>
        <w:spacing w:after="60"/>
        <w:ind w:left="408" w:hanging="408"/>
      </w:pPr>
      <w:r>
        <w:rPr>
          <w:b/>
          <w:color w:val="2D7D73"/>
        </w:rPr>
        <w:t xml:space="preserve">1. </w:t>
      </w:r>
      <w:r>
        <w:t>Array: Kästchen mit Indizes und gespeicherten Werten zeichnen.</w:t>
      </w:r>
    </w:p>
    <w:p>
      <w:pPr>
        <w:spacing w:after="60"/>
        <w:ind w:left="408" w:hanging="408"/>
      </w:pPr>
      <w:r>
        <w:rPr>
          <w:b/>
          <w:color w:val="2D7D73"/>
        </w:rPr>
        <w:t xml:space="preserve">2. </w:t>
      </w:r>
      <w:r>
        <w:t>Verkettete Liste: Anker, Knoten, Datenfeld, Verweis und NULL-Ende kennzeichnen.</w:t>
      </w:r>
    </w:p>
    <w:p>
      <w:pPr>
        <w:spacing w:after="60"/>
        <w:ind w:left="408" w:hanging="408"/>
      </w:pPr>
      <w:r>
        <w:rPr>
          <w:b/>
          <w:color w:val="2D7D73"/>
        </w:rPr>
        <w:t xml:space="preserve">3. </w:t>
      </w:r>
      <w:r>
        <w:t>Stapel: oberstes Element und LIFO-Richtung markieren.</w:t>
      </w:r>
    </w:p>
    <w:p>
      <w:pPr>
        <w:spacing w:after="60"/>
        <w:ind w:left="408" w:hanging="408"/>
      </w:pPr>
      <w:r>
        <w:rPr>
          <w:b/>
          <w:color w:val="2D7D73"/>
        </w:rPr>
        <w:t xml:space="preserve">4. </w:t>
      </w:r>
      <w:r>
        <w:t>Warteschlange: Vorder- und Hinterende sowie FIFO-Richtung markieren.</w:t>
      </w:r>
    </w:p>
    <w:p>
      <w:pPr>
        <w:spacing w:after="60"/>
        <w:ind w:left="408" w:hanging="408"/>
      </w:pPr>
      <w:r>
        <w:rPr>
          <w:b/>
          <w:color w:val="2D7D73"/>
        </w:rPr>
        <w:t xml:space="preserve">5. </w:t>
      </w:r>
      <w:r>
        <w:t>Baum: Wurzel, Eltern, Kinder, Blätter und Kanten benennen.</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KERNAUFTRAG · IM UNTERRICHT VERBINDLICH · RICHTZEIT 45–60 MINUTEN</w:t>
            </w:r>
          </w:p>
          <w:p>
            <w:pPr>
              <w:pStyle w:val="LSKernauftrag"/>
              <w:keepLines/>
              <w:spacing w:after="0" w:line="264" w:lineRule="auto" w:before="0"/>
              <w:ind w:left="0" w:right="0"/>
            </w:pPr>
            <w:r>
              <w:rPr>
                <w:rFonts w:ascii="Aptos" w:hAnsi="Aptos"/>
                <w:color w:val="17324D"/>
                <w:sz w:val="17"/>
              </w:rPr>
              <w:t>Erstelle eine Vergleichskarte zu den fünf Datenstrukturen. Ordne danach die Situationen Volleyball-Kader, Browser-Zurück, Druckaufträge, Dateiverzeichnis und häufiges Einfügen in eine Folge zu. Begründe jede Wahl mit Zugriffsregel und benötigten Operationen; eine Programmiersprache ist für diesen Auftrag nicht erforderlich.</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ERWARTETES LERNPRODUKT</w:t>
            </w:r>
          </w:p>
          <w:p>
            <w:pPr>
              <w:pStyle w:val="LSMaterial"/>
              <w:keepLines/>
              <w:spacing w:after="0" w:line="264" w:lineRule="auto" w:before="0"/>
              <w:ind w:left="0" w:right="0"/>
            </w:pPr>
            <w:r>
              <w:rPr>
                <w:rFonts w:ascii="Aptos" w:hAnsi="Aptos"/>
                <w:color w:val="17324D"/>
                <w:sz w:val="17"/>
              </w:rPr>
              <w:t>DS01_datenstrukturen_ueberblick als SVG/PNG oder eine gleichwertige handschriftliche Strukturkarte sowie eine begründete Zuordnungstabelle.</w:t>
            </w:r>
          </w:p>
        </w:tc>
      </w:tr>
    </w:tbl>
    <w:p>
      <w:pPr>
        <w:spacing w:after="0"/>
      </w:pPr>
    </w:p>
    <w:p>
      <w:pPr>
        <w:pStyle w:val="Heading3"/>
      </w:pPr>
      <w:r>
        <w:t>Gestufte Tutorhilfe</w:t>
      </w: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sz w:val="14"/>
              </w:rPr>
              <w:t>Stufe</w:t>
            </w:r>
          </w:p>
        </w:tc>
        <w:tc>
          <w:tcPr>
            <w:tcW w:type="dxa" w:w="3400"/>
            <w:shd w:fill="2D7D73"/>
            <w:tcMar>
              <w:top w:w="100" w:type="dxa"/>
              <w:start w:w="130" w:type="dxa"/>
              <w:bottom w:w="100" w:type="dxa"/>
              <w:end w:w="130" w:type="dxa"/>
            </w:tcMar>
          </w:tcPr>
          <w:p>
            <w:pPr/>
            <w:r>
              <w:rPr>
                <w:b/>
                <w:color w:val="FFFFFF"/>
                <w:sz w:val="14"/>
              </w:rPr>
              <w:t>Hinweis</w:t>
            </w:r>
          </w:p>
        </w:tc>
      </w:tr>
      <w:tr>
        <w:trPr>
          <w:cantSplit/>
        </w:trPr>
        <w:tc>
          <w:tcPr>
            <w:tcW w:type="dxa" w:w="3400"/>
            <w:tcMar>
              <w:top w:w="100" w:type="dxa"/>
              <w:start w:w="130" w:type="dxa"/>
              <w:bottom w:w="100" w:type="dxa"/>
              <w:end w:w="130" w:type="dxa"/>
            </w:tcMar>
          </w:tcPr>
          <w:p>
            <w:pPr>
              <w:spacing w:after="0"/>
            </w:pPr>
            <w:r>
              <w:t>1 · Denkfrage</w:t>
            </w:r>
          </w:p>
        </w:tc>
        <w:tc>
          <w:tcPr>
            <w:tcW w:type="dxa" w:w="3400"/>
            <w:tcMar>
              <w:top w:w="100" w:type="dxa"/>
              <w:start w:w="130" w:type="dxa"/>
              <w:bottom w:w="100" w:type="dxa"/>
              <w:end w:w="130" w:type="dxa"/>
            </w:tcMar>
          </w:tcPr>
          <w:p>
            <w:pPr>
              <w:spacing w:after="0"/>
            </w:pPr>
            <w:r>
              <w:t>Welche Reihenfolge oder Hierarchie verlangt die Situation?</w:t>
            </w:r>
          </w:p>
        </w:tc>
      </w:tr>
      <w:tr>
        <w:trPr>
          <w:cantSplit/>
        </w:trPr>
        <w:tc>
          <w:tcPr>
            <w:tcW w:type="dxa" w:w="3400"/>
            <w:tcMar>
              <w:top w:w="100" w:type="dxa"/>
              <w:start w:w="130" w:type="dxa"/>
              <w:bottom w:w="100" w:type="dxa"/>
              <w:end w:w="130" w:type="dxa"/>
            </w:tcMar>
            <w:shd w:fill="F7FAF9"/>
          </w:tcPr>
          <w:p>
            <w:pPr>
              <w:spacing w:after="0"/>
            </w:pPr>
            <w:r>
              <w:t>2 · Struktur</w:t>
            </w:r>
          </w:p>
        </w:tc>
        <w:tc>
          <w:tcPr>
            <w:tcW w:type="dxa" w:w="3400"/>
            <w:tcMar>
              <w:top w:w="100" w:type="dxa"/>
              <w:start w:w="130" w:type="dxa"/>
              <w:bottom w:w="100" w:type="dxa"/>
              <w:end w:w="130" w:type="dxa"/>
            </w:tcMar>
            <w:shd w:fill="F7FAF9"/>
          </w:tcPr>
          <w:p>
            <w:pPr>
              <w:spacing w:after="0"/>
            </w:pPr>
            <w:r>
              <w:t>Frage anschließend, an welcher Stelle gelesen, eingefügt oder entfernt werden muss.</w:t>
            </w:r>
          </w:p>
        </w:tc>
      </w:tr>
      <w:tr>
        <w:trPr>
          <w:cantSplit/>
        </w:trPr>
        <w:tc>
          <w:tcPr>
            <w:tcW w:type="dxa" w:w="3400"/>
            <w:tcMar>
              <w:top w:w="100" w:type="dxa"/>
              <w:start w:w="130" w:type="dxa"/>
              <w:bottom w:w="100" w:type="dxa"/>
              <w:end w:w="130" w:type="dxa"/>
            </w:tcMar>
          </w:tcPr>
          <w:p>
            <w:pPr>
              <w:spacing w:after="0"/>
            </w:pPr>
            <w:r>
              <w:t>3 · Konkret</w:t>
            </w:r>
          </w:p>
        </w:tc>
        <w:tc>
          <w:tcPr>
            <w:tcW w:type="dxa" w:w="3400"/>
            <w:tcMar>
              <w:top w:w="100" w:type="dxa"/>
              <w:start w:w="130" w:type="dxa"/>
              <w:bottom w:w="100" w:type="dxa"/>
              <w:end w:w="130" w:type="dxa"/>
            </w:tcMar>
          </w:tcPr>
          <w:p>
            <w:pPr>
              <w:spacing w:after="0"/>
            </w:pPr>
            <w:r>
              <w:t>Nutze Index → Array, LIFO → Stack, FIFO → Queue, Verweise → verkettete Liste, Hierarchie → Baum nur als Entscheidungshilfe und begründe trotzdem fachlich.</w:t>
            </w:r>
          </w:p>
        </w:tc>
      </w:tr>
    </w:tbl>
    <w:p>
      <w:pPr>
        <w:spacing w:after="0"/>
      </w:pPr>
    </w:p>
    <w:p>
      <w:pPr>
        <w:pStyle w:val="Heading3"/>
      </w:pPr>
      <w:r>
        <w:t>Prüfnachweis · ADS-K01-A01</w:t>
      </w:r>
    </w:p>
    <w:p>
      <w:pPr>
        <w:pStyle w:val="ListBullet"/>
      </w:pPr>
      <w:r>
        <w:t>☐ Alle fünf Strukturen sind mit ihrem Ordnungsprinzip dargestellt.</w:t>
      </w:r>
    </w:p>
    <w:p>
      <w:pPr>
        <w:pStyle w:val="ListBullet"/>
      </w:pPr>
      <w:r>
        <w:t>☐ Zentrale Bestandteile und Operationen sind korrekt benannt.</w:t>
      </w:r>
    </w:p>
    <w:p>
      <w:pPr>
        <w:pStyle w:val="ListBullet"/>
      </w:pPr>
      <w:r>
        <w:t>☐ Jede Anwendung ist nachvollziehbar zugeordnet.</w:t>
      </w:r>
    </w:p>
    <w:p>
      <w:pPr>
        <w:pStyle w:val="ListBullet"/>
      </w:pPr>
      <w:r>
        <w:t>☐ Mindestens eine ungeeignete Alternative wird mit Begründung ausgeschlossen.</w:t>
      </w:r>
    </w:p>
    <w:p>
      <w:pPr>
        <w:pStyle w:val="ListBullet"/>
      </w:pPr>
      <w:r>
        <w:t>☐ Die Darstellung ist sprachunabhängig und kann später in einer Lernplattform erzeugt werden.</w:t>
      </w:r>
    </w:p>
    <w:p>
      <w:pPr>
        <w:pStyle w:val="Heading2"/>
      </w:pPr>
      <w:r>
        <w:t>Vertiefung · optional für schnelle Schüler</w:t>
      </w:r>
    </w:p>
    <w:p>
      <w:r>
        <w:t>Vergleiche zwei Lösungen für dieselbe Situation, zum Beispiel Volleyball-Kader als Array und als verkettete Liste. Beurteile Zugriff über Position, Einfügen in der Mitte, Speicheraufwand und Verständlichkeit.</w:t>
      </w:r>
    </w:p>
    <w:p>
      <w:pPr>
        <w:pStyle w:val="Heading2"/>
      </w:pPr>
      <w:r>
        <w:t>Transfer zum Learning Agent</w:t>
      </w:r>
    </w:p>
    <w:p>
      <w:pPr>
        <w:jc w:val="center"/>
      </w:pPr>
      <w:r>
        <w:drawing>
          <wp:inline xmlns:a="http://schemas.openxmlformats.org/drawingml/2006/main" xmlns:pic="http://schemas.openxmlformats.org/drawingml/2006/picture">
            <wp:extent cx="4248000" cy="2389500"/>
            <wp:docPr id="14" name="Picture 14" descr="Lernagent-Oberfläche mit Lösungsversuch, Diagnose, Hinweiswahl und dokumentiertem Lernweg." title="Lernagent-Oberfläche mit Lösungsversuch, Diagnose, Hinweiswahl und dokumentiertem Lernweg"/>
            <wp:cNvGraphicFramePr>
              <a:graphicFrameLocks noChangeAspect="1"/>
            </wp:cNvGraphicFramePr>
            <a:graphic>
              <a:graphicData uri="http://schemas.openxmlformats.org/drawingml/2006/picture">
                <pic:pic>
                  <pic:nvPicPr>
                    <pic:cNvPr id="0" name="ADS_Mockup_Lernagent.png"/>
                    <pic:cNvPicPr/>
                  </pic:nvPicPr>
                  <pic:blipFill>
                    <a:blip r:embed="rId24"/>
                    <a:stretch>
                      <a:fillRect/>
                    </a:stretch>
                  </pic:blipFill>
                  <pic:spPr>
                    <a:xfrm>
                      <a:off x="0" y="0"/>
                      <a:ext cx="4248000" cy="2389500"/>
                    </a:xfrm>
                    <a:prstGeom prst="rect"/>
                  </pic:spPr>
                </pic:pic>
              </a:graphicData>
            </a:graphic>
          </wp:inline>
        </w:drawing>
      </w:r>
    </w:p>
    <w:p>
      <w:pPr>
        <w:jc w:val="center"/>
      </w:pPr>
      <w:r>
        <w:rPr>
          <w:b/>
          <w:color w:val="2D857B"/>
          <w:sz w:val="18"/>
        </w:rPr>
        <w:t>Abbildung 14: Lernagent mit getrennten Diagnose- und Hinweisfunktionen.</w:t>
      </w:r>
    </w:p>
    <w:p>
      <w:pPr>
        <w:spacing w:after="160"/>
      </w:pPr>
      <w:r>
        <w:t>Entwickle diagnose_sortierfehler oder diagnose_suchschritt als Funktion. Sie erhält einen protokollierten Zustand und gibt genau eine Diagnosefrage zurück, keine Komplettlösung.</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 · KURZSICHERUNG 5–10 MINUTEN</w:t>
            </w:r>
          </w:p>
          <w:p>
            <w:pPr>
              <w:pStyle w:val="LSKI-Lernagent"/>
              <w:keepLines/>
              <w:spacing w:after="0" w:line="264" w:lineRule="auto" w:before="0"/>
              <w:ind w:left="0" w:right="0"/>
            </w:pPr>
            <w:r>
              <w:rPr>
                <w:rFonts w:ascii="Aptos" w:hAnsi="Aptos"/>
                <w:color w:val="17324D"/>
                <w:sz w:val="17"/>
              </w:rPr>
              <w:t>Entwickle für den Learning Agent eine Entscheidungshilfe. Sie fragt nacheinander nach Reihenfolge, direktem Zugriff, Einfüge-/Löschhäufigkeit und Hierarchie und fordert anschließend eine begründete Strukturwahl – ohne sofort eine Lösung vorzugeben.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line="264" w:lineRule="auto" w:before="0"/>
              <w:ind w:left="0" w:right="0"/>
            </w:pPr>
            <w:r>
              <w:rPr>
                <w:rFonts w:ascii="Aptos" w:hAnsi="Aptos"/>
                <w:color w:val="17324D"/>
                <w:sz w:val="17"/>
              </w:rPr>
              <w:t>Benötigte Daten · Zugriffsregel · Operationen · passende Struktur · ausgeschlossene Alternative · Begründung</w:t>
            </w:r>
          </w:p>
        </w:tc>
      </w:tr>
    </w:tbl>
    <w:p>
      <w:pPr>
        <w:spacing w:after="0"/>
      </w:pPr>
    </w:p>
    <w:p>
      <w:pPr>
        <w:spacing w:after="60"/>
      </w:pPr>
      <w:r>
        <w:rPr>
          <w:color w:val="A7B5B2"/>
          <w:sz w:val="16"/>
        </w:rPr>
        <w:t>________________________________________________________________________________</w:t>
        <w:br/>
        <w:t>________________________________________________________________________________</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bearbeite die Auswahl einer geeigneten Datenstruktur. Mein Anwendungsfall ist: [einsetzen]. Mein bisheriger Vorschlag ist: [einsetzen]. Frage mich zuerst nach benötigten Zugriffen, Einfüge- und Entfernungsoperationen sowie der Reihenfolge. Gib danach immer nur eine Hilfestufe und warte auf meine Antwort. Stufe 1: eine Denkfrage. Stufe 2: ein Hinweis auf das passende Ordnungsprinzip. Stufe 3: ein kleines Gegenbeispiel mit anderen Daten. Nenne die geeignete Datenstruktur nicht, bevor ich mich selbst entschieden und meine Wahl begründet habe.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Mini-Check</w:t>
      </w:r>
    </w:p>
    <w:p>
      <w:r>
        <w:t>Warum lässt sich eine Datenstruktur nicht allein danach auswählen, dass sie ‚mehrere Werte speichern‘ kann?</w:t>
      </w:r>
    </w:p>
    <w:p>
      <w:pPr>
        <w:pStyle w:val="Heading2"/>
      </w:pPr>
      <w:r>
        <w:t>Verbindlicher Funktionspfad für Algorithmen</w:t>
      </w:r>
    </w:p>
    <w:p>
      <w:pPr>
        <w:spacing w:after="140"/>
      </w:pPr>
      <w:r>
        <w:t>Alle Operationen und Algorithmen werden als aufrufbare Funktionen beziehungsweise Methoden entwickelt. Ein Vertrag benennt Parameter, Rückgabe und mögliche Zustandsänderungen. Das Struktogramm bildet die Funktion oder Methode ab; der Testaufruf steht außerhalb.</w:t>
      </w:r>
    </w:p>
    <w:p>
      <w:pPr>
        <w:spacing w:after="140"/>
      </w:pPr>
      <w:r>
        <w:t>BG: Die Lehrkraft legt Python oder PHP als Kurssprache fest. Bewertet werden das sprachneutrale Struktogramm, die Implementierung in dieser einen Sprache und aussagekräftige Testaufrufe. BKWI: Dasselbe Struktogramm wird in Python und PHP umgesetzt; die Lernenden vergleichen beide Aufrufe und Ergebnisse.</w:t>
      </w:r>
    </w:p>
    <w:p>
      <w:pPr>
        <w:spacing w:after="140"/>
      </w:pPr>
      <w:r>
        <w:t>Benutzeroberflächen zeigen den Anwendungskontext. Sie rufen Funktionen auf, enthalten aber nicht selbst die Sortier-, Such- oder Datenstruktur-Logik.</w:t>
      </w:r>
    </w:p>
    <w:p>
      <w:pPr>
        <w:spacing w:after="140"/>
      </w:pPr>
      <w:r>
        <w:t>Der Lernagent verlangt zuerst einen eigenen Lösungsversuch und unterstützt anschließend mit Diagnosefrage und gestuftem Hinweis. Der eigene Test und das Lernwegprotokoll mit Ausgangsidee, Änderung, Ergebnis und offener Frage schließen den Lernweg ab.</w:t>
      </w:r>
    </w:p>
    <w:tbl>
      <w:tblPr>
        <w:tblStyle w:val="TableGrid"/>
        <w:tblW w:type="dxa" w:w="6800"/>
        <w:tblLayout w:type="fixed"/>
        <w:tblLook w:firstColumn="1" w:firstRow="1" w:lastColumn="0" w:lastRow="0" w:noHBand="0" w:noVBand="1" w:val="04A0"/>
        <w:jc w:val="left"/>
      </w:tblPr>
      <w:tblGrid>
        <w:gridCol w:w="3400"/>
        <w:gridCol w:w="3400"/>
      </w:tblGrid>
      <w:tr>
        <w:tc>
          <w:tcPr>
            <w:tcW w:type="dxa" w:w="3400"/>
          </w:tcPr>
          <w:p>
            <w:pPr/>
            <w:r>
              <w:rPr>
                <w:b/>
              </w:rPr>
              <w:t>Schritt</w:t>
            </w:r>
          </w:p>
        </w:tc>
        <w:tc>
          <w:tcPr>
            <w:tcW w:type="dxa" w:w="3400"/>
          </w:tcPr>
          <w:p>
            <w:pPr/>
            <w:r>
              <w:rPr>
                <w:b/>
              </w:rPr>
              <w:t>Nachweis</w:t>
            </w:r>
          </w:p>
        </w:tc>
      </w:tr>
      <w:tr>
        <w:tc>
          <w:tcPr>
            <w:tcW w:type="dxa" w:w="3400"/>
          </w:tcPr>
          <w:p>
            <w:pPr/>
            <w:r>
              <w:t>1 Funktionsvertrag</w:t>
            </w:r>
          </w:p>
        </w:tc>
        <w:tc>
          <w:tcPr>
            <w:tcW w:type="dxa" w:w="3400"/>
          </w:tcPr>
          <w:p>
            <w:pPr/>
            <w:r>
              <w:t>Name, Parameter, Rückgabe, Veränderung der übergebenen Daten</w:t>
            </w:r>
          </w:p>
        </w:tc>
      </w:tr>
      <w:tr>
        <w:tc>
          <w:tcPr>
            <w:tcW w:type="dxa" w:w="3400"/>
          </w:tcPr>
          <w:p>
            <w:pPr/>
            <w:r>
              <w:t>2 Struktogramm</w:t>
            </w:r>
          </w:p>
        </w:tc>
        <w:tc>
          <w:tcPr>
            <w:tcW w:type="dxa" w:w="3400"/>
          </w:tcPr>
          <w:p>
            <w:pPr/>
            <w:r>
              <w:t>Funktions- oder Methodenrahmen mit BW-Operatoren 2.2</w:t>
            </w:r>
          </w:p>
        </w:tc>
      </w:tr>
      <w:tr>
        <w:tc>
          <w:tcPr>
            <w:tcW w:type="dxa" w:w="3400"/>
          </w:tcPr>
          <w:p>
            <w:pPr/>
            <w:r>
              <w:t>3 Implementierung</w:t>
            </w:r>
          </w:p>
        </w:tc>
        <w:tc>
          <w:tcPr>
            <w:tcW w:type="dxa" w:w="3400"/>
          </w:tcPr>
          <w:p>
            <w:pPr/>
            <w:r>
              <w:t>BG eine Kurssprache; BKWI Python und PHP</w:t>
            </w:r>
          </w:p>
        </w:tc>
      </w:tr>
      <w:tr>
        <w:tc>
          <w:tcPr>
            <w:tcW w:type="dxa" w:w="3400"/>
          </w:tcPr>
          <w:p>
            <w:pPr/>
            <w:r>
              <w:t>4 Testaufruf</w:t>
            </w:r>
          </w:p>
        </w:tc>
        <w:tc>
          <w:tcPr>
            <w:tcW w:type="dxa" w:w="3400"/>
          </w:tcPr>
          <w:p>
            <w:pPr/>
            <w:r>
              <w:t>Normalfall, Randfall, Fehler- oder Nicht-gefunden-Fall</w:t>
            </w:r>
          </w:p>
        </w:tc>
      </w:tr>
      <w:tr>
        <w:tc>
          <w:tcPr>
            <w:tcW w:type="dxa" w:w="3400"/>
          </w:tcPr>
          <w:p>
            <w:pPr/>
            <w:r>
              <w:t>5 Lernagent</w:t>
            </w:r>
          </w:p>
        </w:tc>
        <w:tc>
          <w:tcPr>
            <w:tcW w:type="dxa" w:w="3400"/>
          </w:tcPr>
          <w:p>
            <w:pPr/>
            <w:r>
              <w:t>Diagnosefrage, gestufter Hinweis, eigener Test und Lernwegprotokoll</w:t>
            </w:r>
          </w:p>
        </w:tc>
      </w:tr>
    </w:tbl>
    <w:p>
      <w:bookmarkStart w:id="123" w:name="toc_sec_002"/>
      <w:bookmarkStart w:id="116" w:name="ads_k2"/>
      <w:bookmarkStart w:id="112" w:name="k12"/>
      <w:pPr>
        <w:pStyle w:val="Heading1"/>
        <w:pageBreakBefore/>
      </w:pPr>
      <w:r>
        <w:t>Kapitel 2: Operationen vergleichen und auswählen</w:t>
      </w:r>
      <w:bookmarkEnd w:id="112"/>
      <w:bookmarkEnd w:id="116"/>
      <w:bookmarkEnd w:id="123"/>
      <w:hyperlink w:anchor="inhalt" w:history="1">
        <w:r>
          <w:rPr>
            <w:rFonts w:ascii="Aptos" w:hAnsi="Aptos"/>
            <w:b/>
            <w:i w:val="0"/>
            <w:color w:val="007C83"/>
            <w:sz w:val="18"/>
            <w:szCs w:val="18"/>
          </w:rPr>
          <w:t xml:space="preserve">  ↩ Inhalt</w:t>
        </w:r>
      </w:hyperlink>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line="264" w:lineRule="auto" w:before="0"/>
              <w:ind w:left="0" w:right="0"/>
            </w:pPr>
            <w:r>
              <w:rPr>
                <w:rFonts w:ascii="Aptos" w:hAnsi="Aptos"/>
                <w:color w:val="17324D"/>
                <w:sz w:val="17"/>
              </w:rPr>
              <w:t>Ziel: du Einfügen, Entfernen, Lesen, Suchen und Tauschen an einer geordneten Sammlung planst und daraus eine begründete Strukturwahl ableitest.</w:t>
              <w:br/>
              <w:br/>
              <w:t>Situation und jetzt tun: Im Volleyball-Teammanager soll eine Spielerin gesucht, an einer Position eingefügt oder entfernt werden; außerdem sollen zwei Positionen getauscht werden. Zerlege jede Anforderung in Daten, Positionen und Operationen.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 · KI ALS DENKCOACH</w:t>
            </w:r>
          </w:p>
          <w:p>
            <w:pPr>
              <w:pStyle w:val="LSPrompt"/>
              <w:keepLines/>
              <w:spacing w:after="0" w:line="264" w:lineRule="auto" w:before="0"/>
              <w:ind w:left="0" w:right="0"/>
            </w:pPr>
            <w:r>
              <w:rPr>
                <w:rFonts w:ascii="Aptos Mono" w:hAnsi="Aptos Mono"/>
                <w:color w:val="17324D"/>
                <w:sz w:val="17"/>
              </w:rPr>
              <w:t>Arbeite mit mir an einer Listenoperation. Frage zuerst nach Vorbedingung, betroffener Position, Veränderung der Länge, Ergebnis und Fehlerfall. Zeige erst danach einen sprachneutralen Ablauf und auf Wunsch Code.</w:t>
            </w:r>
          </w:p>
        </w:tc>
      </w:tr>
    </w:tbl>
    <w:p>
      <w:pPr>
        <w:spacing w:after="0"/>
      </w:pP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sz w:val="14"/>
              </w:rPr>
              <w:t>BG · 2 Std./Woche</w:t>
            </w:r>
          </w:p>
        </w:tc>
        <w:tc>
          <w:tcPr>
            <w:tcW w:type="dxa" w:w="3400"/>
            <w:shd w:fill="2D7D73"/>
            <w:tcMar>
              <w:top w:w="100" w:type="dxa"/>
              <w:start w:w="130" w:type="dxa"/>
              <w:bottom w:w="100" w:type="dxa"/>
              <w:end w:w="130" w:type="dxa"/>
            </w:tcMar>
          </w:tcPr>
          <w:p>
            <w:pPr/>
            <w:r>
              <w:rPr>
                <w:b/>
                <w:color w:val="FFFFFF"/>
                <w:sz w:val="14"/>
              </w:rPr>
              <w:t>BKWI · 6 Std./Woche</w:t>
            </w:r>
          </w:p>
        </w:tc>
      </w:tr>
      <w:tr>
        <w:trPr>
          <w:cantSplit/>
        </w:trPr>
        <w:tc>
          <w:tcPr>
            <w:tcW w:type="dxa" w:w="3400"/>
            <w:tcMar>
              <w:top w:w="100" w:type="dxa"/>
              <w:start w:w="130" w:type="dxa"/>
              <w:bottom w:w="100" w:type="dxa"/>
              <w:end w:w="130" w:type="dxa"/>
            </w:tcMar>
          </w:tcPr>
          <w:p>
            <w:pPr>
              <w:spacing w:after="0"/>
            </w:pPr>
            <w:r>
              <w:t>BPE 7.1/7.3: Array-Operationen anwenden; dynamische Strukturen weiterhin beschreiben und modellieren</w:t>
            </w:r>
          </w:p>
        </w:tc>
        <w:tc>
          <w:tcPr>
            <w:tcW w:type="dxa" w:w="3400"/>
            <w:tcMar>
              <w:top w:w="100" w:type="dxa"/>
              <w:start w:w="130" w:type="dxa"/>
              <w:bottom w:w="100" w:type="dxa"/>
              <w:end w:w="130" w:type="dxa"/>
            </w:tcMar>
          </w:tcPr>
          <w:p>
            <w:pPr>
              <w:spacing w:after="0"/>
            </w:pPr>
            <w:r>
              <w:t>BKWI1: dieselben Operationen in Python und PHP umsetzen und mit den vorhandenen Volleyball-Struktogrammen vergleichen</w:t>
            </w:r>
          </w:p>
        </w:tc>
      </w:tr>
    </w:tbl>
    <w:p>
      <w:pPr>
        <w:spacing w:after="0"/>
      </w:pPr>
    </w:p>
    <w:p>
      <w:pPr>
        <w:pStyle w:val="Heading2"/>
      </w:pPr>
      <w:r>
        <w:t>Warum brauchst du das später?</w:t>
      </w:r>
    </w:p>
    <w:p>
      <w:r>
        <w:t>Operationen verbinden Datenstruktur und Algorithmus. Wer zuerst Vorbedingungen und Auswirkungen klärt, kann vorhandene Bibliotheksoperationen sinnvoll einsetzen oder den Ablauf selbst modellieren und testen.</w:t>
      </w:r>
    </w:p>
    <w:p>
      <w:pPr>
        <w:pStyle w:val="Heading2"/>
      </w:pPr>
      <w:r>
        <w:t>2.1 Operationen als Vertrag</w:t>
      </w:r>
    </w:p>
    <w:tbl>
      <w:tblPr>
        <w:tblW w:type="dxa" w:w="6800"/>
        <w:jc w:val="left"/>
        <w:tblLayout w:type="fixed"/>
        <w:tblLook w:firstColumn="1" w:firstRow="1" w:lastColumn="0" w:lastRow="0" w:noHBand="0" w:noVBand="1" w:val="04A0"/>
      </w:tblPr>
      <w:tblGrid>
        <w:gridCol w:w="1700"/>
        <w:gridCol w:w="1700"/>
        <w:gridCol w:w="1700"/>
        <w:gridCol w:w="1700"/>
      </w:tblGrid>
      <w:tr>
        <w:trPr>
          <w:cantSplit/>
          <w:tblHeader w:val="true"/>
        </w:trPr>
        <w:tc>
          <w:tcPr>
            <w:tcW w:type="dxa" w:w="1700"/>
            <w:shd w:fill="2D7D73"/>
            <w:tcMar>
              <w:top w:w="100" w:type="dxa"/>
              <w:start w:w="130" w:type="dxa"/>
              <w:bottom w:w="100" w:type="dxa"/>
              <w:end w:w="130" w:type="dxa"/>
            </w:tcMar>
          </w:tcPr>
          <w:p>
            <w:pPr/>
            <w:r>
              <w:rPr>
                <w:b/>
                <w:color w:val="FFFFFF"/>
                <w:sz w:val="14"/>
              </w:rPr>
              <w:t>Operation</w:t>
            </w:r>
          </w:p>
        </w:tc>
        <w:tc>
          <w:tcPr>
            <w:tcW w:type="dxa" w:w="1700"/>
            <w:shd w:fill="2D7D73"/>
            <w:tcMar>
              <w:top w:w="100" w:type="dxa"/>
              <w:start w:w="130" w:type="dxa"/>
              <w:bottom w:w="100" w:type="dxa"/>
              <w:end w:w="130" w:type="dxa"/>
            </w:tcMar>
          </w:tcPr>
          <w:p>
            <w:pPr/>
            <w:r>
              <w:rPr>
                <w:b/>
                <w:color w:val="FFFFFF"/>
                <w:sz w:val="14"/>
              </w:rPr>
              <w:t>Vorbedingung</w:t>
            </w:r>
          </w:p>
        </w:tc>
        <w:tc>
          <w:tcPr>
            <w:tcW w:type="dxa" w:w="1700"/>
            <w:shd w:fill="2D7D73"/>
            <w:tcMar>
              <w:top w:w="100" w:type="dxa"/>
              <w:start w:w="130" w:type="dxa"/>
              <w:bottom w:w="100" w:type="dxa"/>
              <w:end w:w="130" w:type="dxa"/>
            </w:tcMar>
          </w:tcPr>
          <w:p>
            <w:pPr/>
            <w:r>
              <w:rPr>
                <w:b/>
                <w:color w:val="FFFFFF"/>
                <w:sz w:val="14"/>
              </w:rPr>
              <w:t>Wirkung</w:t>
            </w:r>
          </w:p>
        </w:tc>
        <w:tc>
          <w:tcPr>
            <w:tcW w:type="dxa" w:w="1700"/>
            <w:shd w:fill="2D7D73"/>
            <w:tcMar>
              <w:top w:w="100" w:type="dxa"/>
              <w:start w:w="130" w:type="dxa"/>
              <w:bottom w:w="100" w:type="dxa"/>
              <w:end w:w="130" w:type="dxa"/>
            </w:tcMar>
          </w:tcPr>
          <w:p>
            <w:pPr/>
            <w:r>
              <w:rPr>
                <w:b/>
                <w:color w:val="FFFFFF"/>
                <w:sz w:val="14"/>
              </w:rPr>
              <w:t>Typischer Fehlerfall</w:t>
            </w:r>
          </w:p>
        </w:tc>
      </w:tr>
      <w:tr>
        <w:trPr>
          <w:cantSplit/>
        </w:trPr>
        <w:tc>
          <w:tcPr>
            <w:tcW w:type="dxa" w:w="1700"/>
            <w:tcMar>
              <w:top w:w="100" w:type="dxa"/>
              <w:start w:w="130" w:type="dxa"/>
              <w:bottom w:w="100" w:type="dxa"/>
              <w:end w:w="130" w:type="dxa"/>
            </w:tcMar>
          </w:tcPr>
          <w:p>
            <w:pPr>
              <w:spacing w:after="0"/>
            </w:pPr>
            <w:r>
              <w:t>lesen</w:t>
            </w:r>
          </w:p>
        </w:tc>
        <w:tc>
          <w:tcPr>
            <w:tcW w:type="dxa" w:w="1700"/>
            <w:tcMar>
              <w:top w:w="100" w:type="dxa"/>
              <w:start w:w="130" w:type="dxa"/>
              <w:bottom w:w="100" w:type="dxa"/>
              <w:end w:w="130" w:type="dxa"/>
            </w:tcMar>
          </w:tcPr>
          <w:p>
            <w:pPr>
              <w:spacing w:after="0"/>
            </w:pPr>
            <w:r>
              <w:t>Index ist vorhanden</w:t>
            </w:r>
          </w:p>
        </w:tc>
        <w:tc>
          <w:tcPr>
            <w:tcW w:type="dxa" w:w="1700"/>
            <w:tcMar>
              <w:top w:w="100" w:type="dxa"/>
              <w:start w:w="130" w:type="dxa"/>
              <w:bottom w:w="100" w:type="dxa"/>
              <w:end w:w="130" w:type="dxa"/>
            </w:tcMar>
          </w:tcPr>
          <w:p>
            <w:pPr>
              <w:spacing w:after="0"/>
            </w:pPr>
            <w:r>
              <w:t>Wert bleibt unverändert</w:t>
            </w:r>
          </w:p>
        </w:tc>
        <w:tc>
          <w:tcPr>
            <w:tcW w:type="dxa" w:w="1700"/>
            <w:tcMar>
              <w:top w:w="100" w:type="dxa"/>
              <w:start w:w="130" w:type="dxa"/>
              <w:bottom w:w="100" w:type="dxa"/>
              <w:end w:w="130" w:type="dxa"/>
            </w:tcMar>
          </w:tcPr>
          <w:p>
            <w:pPr>
              <w:spacing w:after="0"/>
            </w:pPr>
            <w:r>
              <w:t>Index außerhalb der Sammlung</w:t>
            </w:r>
          </w:p>
        </w:tc>
      </w:tr>
      <w:tr>
        <w:trPr>
          <w:cantSplit/>
        </w:trPr>
        <w:tc>
          <w:tcPr>
            <w:tcW w:type="dxa" w:w="1700"/>
            <w:tcMar>
              <w:top w:w="100" w:type="dxa"/>
              <w:start w:w="130" w:type="dxa"/>
              <w:bottom w:w="100" w:type="dxa"/>
              <w:end w:w="130" w:type="dxa"/>
            </w:tcMar>
            <w:shd w:fill="F7FAF9"/>
          </w:tcPr>
          <w:p>
            <w:pPr>
              <w:spacing w:after="0"/>
            </w:pPr>
            <w:r>
              <w:t>einfügen</w:t>
            </w:r>
          </w:p>
        </w:tc>
        <w:tc>
          <w:tcPr>
            <w:tcW w:type="dxa" w:w="1700"/>
            <w:tcMar>
              <w:top w:w="100" w:type="dxa"/>
              <w:start w:w="130" w:type="dxa"/>
              <w:bottom w:w="100" w:type="dxa"/>
              <w:end w:w="130" w:type="dxa"/>
            </w:tcMar>
            <w:shd w:fill="F7FAF9"/>
          </w:tcPr>
          <w:p>
            <w:pPr>
              <w:spacing w:after="0"/>
            </w:pPr>
            <w:r>
              <w:t>Position ist zulässig</w:t>
            </w:r>
          </w:p>
        </w:tc>
        <w:tc>
          <w:tcPr>
            <w:tcW w:type="dxa" w:w="1700"/>
            <w:tcMar>
              <w:top w:w="100" w:type="dxa"/>
              <w:start w:w="130" w:type="dxa"/>
              <w:bottom w:w="100" w:type="dxa"/>
              <w:end w:w="130" w:type="dxa"/>
            </w:tcMar>
            <w:shd w:fill="F7FAF9"/>
          </w:tcPr>
          <w:p>
            <w:pPr>
              <w:spacing w:after="0"/>
            </w:pPr>
            <w:r>
              <w:t>Länge wächst; Nachfolger verschieben sich</w:t>
            </w:r>
          </w:p>
        </w:tc>
        <w:tc>
          <w:tcPr>
            <w:tcW w:type="dxa" w:w="1700"/>
            <w:tcMar>
              <w:top w:w="100" w:type="dxa"/>
              <w:start w:w="130" w:type="dxa"/>
              <w:bottom w:w="100" w:type="dxa"/>
              <w:end w:w="130" w:type="dxa"/>
            </w:tcMar>
            <w:shd w:fill="F7FAF9"/>
          </w:tcPr>
          <w:p>
            <w:pPr>
              <w:spacing w:after="0"/>
            </w:pPr>
            <w:r>
              <w:t>falsche Position</w:t>
            </w:r>
          </w:p>
        </w:tc>
      </w:tr>
      <w:tr>
        <w:trPr>
          <w:cantSplit/>
        </w:trPr>
        <w:tc>
          <w:tcPr>
            <w:tcW w:type="dxa" w:w="1700"/>
            <w:tcMar>
              <w:top w:w="100" w:type="dxa"/>
              <w:start w:w="130" w:type="dxa"/>
              <w:bottom w:w="100" w:type="dxa"/>
              <w:end w:w="130" w:type="dxa"/>
            </w:tcMar>
          </w:tcPr>
          <w:p>
            <w:pPr>
              <w:spacing w:after="0"/>
            </w:pPr>
            <w:r>
              <w:t>entfernen</w:t>
            </w:r>
          </w:p>
        </w:tc>
        <w:tc>
          <w:tcPr>
            <w:tcW w:type="dxa" w:w="1700"/>
            <w:tcMar>
              <w:top w:w="100" w:type="dxa"/>
              <w:start w:w="130" w:type="dxa"/>
              <w:bottom w:w="100" w:type="dxa"/>
              <w:end w:w="130" w:type="dxa"/>
            </w:tcMar>
          </w:tcPr>
          <w:p>
            <w:pPr>
              <w:spacing w:after="0"/>
            </w:pPr>
            <w:r>
              <w:t>Element/Index existiert</w:t>
            </w:r>
          </w:p>
        </w:tc>
        <w:tc>
          <w:tcPr>
            <w:tcW w:type="dxa" w:w="1700"/>
            <w:tcMar>
              <w:top w:w="100" w:type="dxa"/>
              <w:start w:w="130" w:type="dxa"/>
              <w:bottom w:w="100" w:type="dxa"/>
              <w:end w:w="130" w:type="dxa"/>
            </w:tcMar>
          </w:tcPr>
          <w:p>
            <w:pPr>
              <w:spacing w:after="0"/>
            </w:pPr>
            <w:r>
              <w:t>Länge sinkt</w:t>
            </w:r>
          </w:p>
        </w:tc>
        <w:tc>
          <w:tcPr>
            <w:tcW w:type="dxa" w:w="1700"/>
            <w:tcMar>
              <w:top w:w="100" w:type="dxa"/>
              <w:start w:w="130" w:type="dxa"/>
              <w:bottom w:w="100" w:type="dxa"/>
              <w:end w:w="130" w:type="dxa"/>
            </w:tcMar>
          </w:tcPr>
          <w:p>
            <w:pPr>
              <w:spacing w:after="0"/>
            </w:pPr>
            <w:r>
              <w:t>Element nicht gefunden</w:t>
            </w:r>
          </w:p>
        </w:tc>
      </w:tr>
      <w:tr>
        <w:trPr>
          <w:cantSplit/>
        </w:trPr>
        <w:tc>
          <w:tcPr>
            <w:tcW w:type="dxa" w:w="1700"/>
            <w:tcMar>
              <w:top w:w="100" w:type="dxa"/>
              <w:start w:w="130" w:type="dxa"/>
              <w:bottom w:w="100" w:type="dxa"/>
              <w:end w:w="130" w:type="dxa"/>
            </w:tcMar>
            <w:shd w:fill="F7FAF9"/>
          </w:tcPr>
          <w:p>
            <w:pPr>
              <w:spacing w:after="0"/>
            </w:pPr>
            <w:r>
              <w:t>suchen</w:t>
            </w:r>
          </w:p>
        </w:tc>
        <w:tc>
          <w:tcPr>
            <w:tcW w:type="dxa" w:w="1700"/>
            <w:tcMar>
              <w:top w:w="100" w:type="dxa"/>
              <w:start w:w="130" w:type="dxa"/>
              <w:bottom w:w="100" w:type="dxa"/>
              <w:end w:w="130" w:type="dxa"/>
            </w:tcMar>
            <w:shd w:fill="F7FAF9"/>
          </w:tcPr>
          <w:p>
            <w:pPr>
              <w:spacing w:after="0"/>
            </w:pPr>
            <w:r>
              <w:t>Suchkriterium ist definiert</w:t>
            </w:r>
          </w:p>
        </w:tc>
        <w:tc>
          <w:tcPr>
            <w:tcW w:type="dxa" w:w="1700"/>
            <w:tcMar>
              <w:top w:w="100" w:type="dxa"/>
              <w:start w:w="130" w:type="dxa"/>
              <w:bottom w:w="100" w:type="dxa"/>
              <w:end w:w="130" w:type="dxa"/>
            </w:tcMar>
            <w:shd w:fill="F7FAF9"/>
          </w:tcPr>
          <w:p>
            <w:pPr>
              <w:spacing w:after="0"/>
            </w:pPr>
            <w:r>
              <w:t>Index oder Nicht-gefunden-Ergebnis</w:t>
            </w:r>
          </w:p>
        </w:tc>
        <w:tc>
          <w:tcPr>
            <w:tcW w:type="dxa" w:w="1700"/>
            <w:tcMar>
              <w:top w:w="100" w:type="dxa"/>
              <w:start w:w="130" w:type="dxa"/>
              <w:bottom w:w="100" w:type="dxa"/>
              <w:end w:w="130" w:type="dxa"/>
            </w:tcMar>
            <w:shd w:fill="F7FAF9"/>
          </w:tcPr>
          <w:p>
            <w:pPr>
              <w:spacing w:after="0"/>
            </w:pPr>
            <w:r>
              <w:t>mehrdeutige Namen</w:t>
            </w:r>
          </w:p>
        </w:tc>
      </w:tr>
      <w:tr>
        <w:trPr>
          <w:cantSplit/>
        </w:trPr>
        <w:tc>
          <w:tcPr>
            <w:tcW w:type="dxa" w:w="1700"/>
            <w:tcMar>
              <w:top w:w="100" w:type="dxa"/>
              <w:start w:w="130" w:type="dxa"/>
              <w:bottom w:w="100" w:type="dxa"/>
              <w:end w:w="130" w:type="dxa"/>
            </w:tcMar>
          </w:tcPr>
          <w:p>
            <w:pPr>
              <w:spacing w:after="0"/>
            </w:pPr>
            <w:r>
              <w:t>tauschen</w:t>
            </w:r>
          </w:p>
        </w:tc>
        <w:tc>
          <w:tcPr>
            <w:tcW w:type="dxa" w:w="1700"/>
            <w:tcMar>
              <w:top w:w="100" w:type="dxa"/>
              <w:start w:w="130" w:type="dxa"/>
              <w:bottom w:w="100" w:type="dxa"/>
              <w:end w:w="130" w:type="dxa"/>
            </w:tcMar>
          </w:tcPr>
          <w:p>
            <w:pPr>
              <w:spacing w:after="0"/>
            </w:pPr>
            <w:r>
              <w:t>beide Indizes existieren</w:t>
            </w:r>
          </w:p>
        </w:tc>
        <w:tc>
          <w:tcPr>
            <w:tcW w:type="dxa" w:w="1700"/>
            <w:tcMar>
              <w:top w:w="100" w:type="dxa"/>
              <w:start w:w="130" w:type="dxa"/>
              <w:bottom w:w="100" w:type="dxa"/>
              <w:end w:w="130" w:type="dxa"/>
            </w:tcMar>
          </w:tcPr>
          <w:p>
            <w:pPr>
              <w:spacing w:after="0"/>
            </w:pPr>
            <w:r>
              <w:t>Länge bleibt gleich</w:t>
            </w:r>
          </w:p>
        </w:tc>
        <w:tc>
          <w:tcPr>
            <w:tcW w:type="dxa" w:w="1700"/>
            <w:tcMar>
              <w:top w:w="100" w:type="dxa"/>
              <w:start w:w="130" w:type="dxa"/>
              <w:bottom w:w="100" w:type="dxa"/>
              <w:end w:w="130" w:type="dxa"/>
            </w:tcMar>
          </w:tcPr>
          <w:p>
            <w:pPr>
              <w:spacing w:after="0"/>
            </w:pPr>
            <w:r>
              <w:t>gleiche/ungültige Position</w:t>
            </w:r>
          </w:p>
        </w:tc>
      </w:tr>
    </w:tbl>
    <w:p>
      <w:pPr>
        <w:spacing w:after="0"/>
      </w:pPr>
    </w:p>
    <w:p>
      <w:pPr>
        <w:pStyle w:val="Heading2"/>
      </w:pPr>
      <w:r>
        <w:t>2.2 Direkter Sprachvergleich am Kader</w:t>
      </w:r>
    </w:p>
    <w:p>
      <w:pPr>
        <w:jc w:val="center"/>
      </w:pPr>
      <w:r>
        <w:drawing>
          <wp:inline xmlns:a="http://schemas.openxmlformats.org/drawingml/2006/main" xmlns:pic="http://schemas.openxmlformats.org/drawingml/2006/picture">
            <wp:extent cx="4248000" cy="2389500"/>
            <wp:docPr id="1" name="Picture 1" descr="Teammanager mit geordneter Aufstellung und Aktionen zum Suchen, Einfügen, Tauschen und Entfernen." title="Teammanager mit geordneter Aufstellung und Aktionen zum Suchen, Einfügen, Tauschen und Entfernen"/>
            <wp:cNvGraphicFramePr>
              <a:graphicFrameLocks noChangeAspect="1"/>
            </wp:cNvGraphicFramePr>
            <a:graphic>
              <a:graphicData uri="http://schemas.openxmlformats.org/drawingml/2006/picture">
                <pic:pic>
                  <pic:nvPicPr>
                    <pic:cNvPr id="0" name="image.png"/>
                    <pic:cNvPicPr/>
                  </pic:nvPicPr>
                  <pic:blipFill>
                    <a:blip r:embed="rId11"/>
                    <a:stretch>
                      <a:fillRect/>
                    </a:stretch>
                  </pic:blipFill>
                  <pic:spPr>
                    <a:xfrm>
                      <a:off x="0" y="0"/>
                      <a:ext cx="4248000" cy="2389500"/>
                    </a:xfrm>
                    <a:prstGeom prst="rect"/>
                  </pic:spPr>
                </pic:pic>
              </a:graphicData>
            </a:graphic>
          </wp:inline>
        </w:drawing>
      </w:r>
    </w:p>
    <w:p>
      <w:pPr>
        <w:jc w:val="center"/>
      </w:pPr>
      <w:r>
        <w:rPr>
          <w:b/>
          <w:color w:val="2D857B"/>
          <w:sz w:val="18"/>
        </w:rPr>
        <w:t>Abbildung 1: Teammanager als gemeinsame Oberfläche mehrerer Listenoperationen.</w:t>
      </w:r>
    </w:p>
    <w:p>
      <w:pPr>
        <w:spacing w:after="160"/>
      </w:pPr>
      <w:r>
        <w:t>Wähle zu jeder Aktion eine geeignete Operation und begründe, welche Vor- und Nachbedingungen gelten.</w:t>
      </w: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rPr>
              <w:t>Python · BG bei Kurssprache Python · BKWI</w:t>
            </w:r>
          </w:p>
        </w:tc>
        <w:tc>
          <w:tcPr>
            <w:tcW w:type="dxa" w:w="3400"/>
            <w:shd w:fill="2D7D73"/>
            <w:tcMar>
              <w:top w:w="100" w:type="dxa"/>
              <w:start w:w="130" w:type="dxa"/>
              <w:bottom w:w="100" w:type="dxa"/>
              <w:end w:w="130" w:type="dxa"/>
            </w:tcMar>
          </w:tcPr>
          <w:p>
            <w:pPr/>
            <w:r>
              <w:rPr>
                <w:b/>
                <w:color w:val="FFFFFF"/>
              </w:rPr>
              <w:t>PHP · BG bei Kurssprache PHP · BKWI</w:t>
            </w:r>
          </w:p>
        </w:tc>
      </w:tr>
      <w:tr>
        <w:trPr>
          <w:cantSplit/>
        </w:trPr>
        <w:tc>
          <w:tcPr>
            <w:tcW w:type="dxa" w:w="3400"/>
            <w:shd w:fill="F4F6F6"/>
            <w:tcMar>
              <w:top w:w="100" w:type="dxa"/>
              <w:start w:w="130" w:type="dxa"/>
              <w:bottom w:w="100" w:type="dxa"/>
              <w:end w:w="130" w:type="dxa"/>
            </w:tcMar>
          </w:tcPr>
          <w:p>
            <w:pPr/>
            <w:r>
              <w:rPr>
                <w:rFonts w:ascii="Liberation Mono" w:hAnsi="Liberation Mono"/>
                <w:sz w:val="14"/>
              </w:rPr>
              <w:t>def kader_bearbeiten(kader):</w:t>
              <w:br/>
              <w:t xml:space="preserve">    ergebnis = kader.copy()</w:t>
              <w:br/>
              <w:t xml:space="preserve">    ergebnis.insert(1, "Daria")</w:t>
              <w:br/>
              <w:t xml:space="preserve">    entfernt = ergebnis.pop(2)</w:t>
              <w:br/>
              <w:t xml:space="preserve">    ergebnis[0], ergebnis[1] = ergebnis[1], ergebnis[0]</w:t>
              <w:br/>
              <w:t xml:space="preserve">    return ergebnis, entfernt</w:t>
              <w:br/>
              <w:br/>
              <w:t>print(kader_bearbeiten(["Aylin", "Ben", "Cem"]))</w:t>
            </w:r>
          </w:p>
        </w:tc>
        <w:tc>
          <w:tcPr>
            <w:tcW w:type="dxa" w:w="3400"/>
            <w:shd w:fill="F4F6F6"/>
            <w:tcMar>
              <w:top w:w="100" w:type="dxa"/>
              <w:start w:w="130" w:type="dxa"/>
              <w:bottom w:w="100" w:type="dxa"/>
              <w:end w:w="130" w:type="dxa"/>
            </w:tcMar>
          </w:tcPr>
          <w:p>
            <w:pPr/>
            <w:r>
              <w:rPr>
                <w:rFonts w:ascii="Liberation Mono" w:hAnsi="Liberation Mono"/>
                <w:sz w:val="14"/>
              </w:rPr>
              <w:t>&lt;?php</w:t>
              <w:br/>
              <w:t>function kaderBearbeiten($kader) {</w:t>
              <w:br/>
              <w:t xml:space="preserve">    $ergebnis = $kader; array_splice($ergebnis, 1, 0, ["Daria"]);</w:t>
              <w:br/>
              <w:t xml:space="preserve">    $entfernt = array_splice($ergebnis, 2, 1)[0];</w:t>
              <w:br/>
              <w:t xml:space="preserve">    [$ergebnis[0], $ergebnis[1]] = [$ergebnis[1], $ergebnis[0]];</w:t>
              <w:br/>
              <w:t xml:space="preserve">    return [$ergebnis, $entfernt];</w:t>
              <w:br/>
              <w:t>}</w:t>
              <w:br/>
              <w:t>print_r(kaderBearbeiten(["Aylin", "Ben", "Cem"]));</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spacing w:after="40"/>
            </w:pPr>
            <w:r>
              <w:rPr>
                <w:b/>
                <w:color w:val="2D7D73"/>
                <w:sz w:val="14"/>
              </w:rPr>
              <w:t>GLEICHE FACHLOGIK, ANDERE BIBLIOTHEK</w:t>
            </w:r>
          </w:p>
          <w:p>
            <w:pPr>
              <w:spacing w:after="0" w:line="264" w:lineRule="auto"/>
            </w:pPr>
            <w:r>
              <w:t>Einfügen, Entfernen und Tauschen verändern in beiden Fassungen dieselbe geordnete Sammlung. Python und PHP stellen dafür unterschiedliche Operationen bereit. Das gemeinsame Struktogramm beschreibt die Wirkung, nicht den Namen einer Bibliotheksfunktion.</w:t>
            </w:r>
          </w:p>
        </w:tc>
      </w:tr>
    </w:tbl>
    <w:p>
      <w:pPr>
        <w:spacing w:after="0"/>
      </w:pPr>
    </w:p>
    <w:p>
      <w:pPr>
        <w:pStyle w:val="Heading2"/>
      </w:pPr>
      <w:r>
        <w:t>2.3 Geeignet auswählen</w:t>
      </w:r>
    </w:p>
    <w:p>
      <w:pPr>
        <w:spacing w:after="60"/>
        <w:ind w:left="408" w:hanging="408"/>
      </w:pPr>
      <w:r>
        <w:rPr>
          <w:b/>
          <w:color w:val="2D7D73"/>
        </w:rPr>
        <w:t xml:space="preserve">1. </w:t>
      </w:r>
      <w:r>
        <w:t>Daten und fachliche Reihenfolge benennen.</w:t>
      </w:r>
    </w:p>
    <w:p>
      <w:pPr>
        <w:spacing w:after="60"/>
        <w:ind w:left="408" w:hanging="408"/>
      </w:pPr>
      <w:r>
        <w:rPr>
          <w:b/>
          <w:color w:val="2D7D73"/>
        </w:rPr>
        <w:t xml:space="preserve">2. </w:t>
      </w:r>
      <w:r>
        <w:t>Häufige Operationen und erlaubte Zugriffe festlegen.</w:t>
      </w:r>
    </w:p>
    <w:p>
      <w:pPr>
        <w:spacing w:after="60"/>
        <w:ind w:left="408" w:hanging="408"/>
      </w:pPr>
      <w:r>
        <w:rPr>
          <w:b/>
          <w:color w:val="2D7D73"/>
        </w:rPr>
        <w:t xml:space="preserve">3. </w:t>
      </w:r>
      <w:r>
        <w:t>Randfälle bestimmen: leer, voll, ungültige Position, nicht gefunden.</w:t>
      </w:r>
    </w:p>
    <w:p>
      <w:pPr>
        <w:spacing w:after="60"/>
        <w:ind w:left="408" w:hanging="408"/>
      </w:pPr>
      <w:r>
        <w:rPr>
          <w:b/>
          <w:color w:val="2D7D73"/>
        </w:rPr>
        <w:t xml:space="preserve">4. </w:t>
      </w:r>
      <w:r>
        <w:t>Mindestens zwei Strukturen vergleichen.</w:t>
      </w:r>
    </w:p>
    <w:p>
      <w:pPr>
        <w:spacing w:after="60"/>
        <w:ind w:left="408" w:hanging="408"/>
      </w:pPr>
      <w:r>
        <w:rPr>
          <w:b/>
          <w:color w:val="2D7D73"/>
        </w:rPr>
        <w:t xml:space="preserve">5. </w:t>
      </w:r>
      <w:r>
        <w:t>Auswahl mit einem fachlichen Vorteil und einem Nachteil begründen.</w:t>
      </w:r>
    </w:p>
    <w:tbl>
      <w:tblPr>
        <w:tblW w:type="dxa" w:w="6800"/>
        <w:jc w:val="left"/>
        <w:tblLayout w:type="fixed"/>
        <w:tblLook w:firstColumn="1" w:firstRow="1" w:lastColumn="0" w:lastRow="0" w:noHBand="0" w:noVBand="1" w:val="04A0"/>
      </w:tblPr>
      <w:tblGrid>
        <w:gridCol w:w="2266"/>
        <w:gridCol w:w="2266"/>
        <w:gridCol w:w="2266"/>
      </w:tblGrid>
      <w:tr>
        <w:trPr>
          <w:cantSplit/>
          <w:tblHeader w:val="true"/>
        </w:trPr>
        <w:tc>
          <w:tcPr>
            <w:tcW w:type="dxa" w:w="2266"/>
            <w:shd w:fill="2D7D73"/>
            <w:tcMar>
              <w:top w:w="100" w:type="dxa"/>
              <w:start w:w="130" w:type="dxa"/>
              <w:bottom w:w="100" w:type="dxa"/>
              <w:end w:w="130" w:type="dxa"/>
            </w:tcMar>
          </w:tcPr>
          <w:p>
            <w:pPr/>
            <w:r>
              <w:rPr>
                <w:b/>
                <w:color w:val="FFFFFF"/>
                <w:sz w:val="14"/>
              </w:rPr>
              <w:t>Situation</w:t>
            </w:r>
          </w:p>
        </w:tc>
        <w:tc>
          <w:tcPr>
            <w:tcW w:type="dxa" w:w="2266"/>
            <w:shd w:fill="2D7D73"/>
            <w:tcMar>
              <w:top w:w="100" w:type="dxa"/>
              <w:start w:w="130" w:type="dxa"/>
              <w:bottom w:w="100" w:type="dxa"/>
              <w:end w:w="130" w:type="dxa"/>
            </w:tcMar>
          </w:tcPr>
          <w:p>
            <w:pPr/>
            <w:r>
              <w:rPr>
                <w:b/>
                <w:color w:val="FFFFFF"/>
                <w:sz w:val="14"/>
              </w:rPr>
              <w:t>naheliegende Wahl</w:t>
            </w:r>
          </w:p>
        </w:tc>
        <w:tc>
          <w:tcPr>
            <w:tcW w:type="dxa" w:w="2266"/>
            <w:shd w:fill="2D7D73"/>
            <w:tcMar>
              <w:top w:w="100" w:type="dxa"/>
              <w:start w:w="130" w:type="dxa"/>
              <w:bottom w:w="100" w:type="dxa"/>
              <w:end w:w="130" w:type="dxa"/>
            </w:tcMar>
          </w:tcPr>
          <w:p>
            <w:pPr/>
            <w:r>
              <w:rPr>
                <w:b/>
                <w:color w:val="FFFFFF"/>
                <w:sz w:val="14"/>
              </w:rPr>
              <w:t>Begründung</w:t>
            </w:r>
          </w:p>
        </w:tc>
      </w:tr>
      <w:tr>
        <w:trPr>
          <w:cantSplit/>
        </w:trPr>
        <w:tc>
          <w:tcPr>
            <w:tcW w:type="dxa" w:w="2266"/>
            <w:tcMar>
              <w:top w:w="100" w:type="dxa"/>
              <w:start w:w="130" w:type="dxa"/>
              <w:bottom w:w="100" w:type="dxa"/>
              <w:end w:w="130" w:type="dxa"/>
            </w:tcMar>
          </w:tcPr>
          <w:p>
            <w:pPr>
              <w:spacing w:after="0"/>
            </w:pPr>
            <w:r>
              <w:t>Startaufstellung mit festen Positionen</w:t>
            </w:r>
          </w:p>
        </w:tc>
        <w:tc>
          <w:tcPr>
            <w:tcW w:type="dxa" w:w="2266"/>
            <w:tcMar>
              <w:top w:w="100" w:type="dxa"/>
              <w:start w:w="130" w:type="dxa"/>
              <w:bottom w:w="100" w:type="dxa"/>
              <w:end w:w="130" w:type="dxa"/>
            </w:tcMar>
          </w:tcPr>
          <w:p>
            <w:pPr>
              <w:spacing w:after="0"/>
            </w:pPr>
            <w:r>
              <w:t>Array / Liste</w:t>
            </w:r>
          </w:p>
        </w:tc>
        <w:tc>
          <w:tcPr>
            <w:tcW w:type="dxa" w:w="2266"/>
            <w:tcMar>
              <w:top w:w="100" w:type="dxa"/>
              <w:start w:w="130" w:type="dxa"/>
              <w:bottom w:w="100" w:type="dxa"/>
              <w:end w:w="130" w:type="dxa"/>
            </w:tcMar>
          </w:tcPr>
          <w:p>
            <w:pPr>
              <w:spacing w:after="0"/>
            </w:pPr>
            <w:r>
              <w:t>direkter Zugriff über Positionsindex</w:t>
            </w:r>
          </w:p>
        </w:tc>
      </w:tr>
      <w:tr>
        <w:trPr>
          <w:cantSplit/>
        </w:trPr>
        <w:tc>
          <w:tcPr>
            <w:tcW w:type="dxa" w:w="2266"/>
            <w:tcMar>
              <w:top w:w="100" w:type="dxa"/>
              <w:start w:w="130" w:type="dxa"/>
              <w:bottom w:w="100" w:type="dxa"/>
              <w:end w:w="130" w:type="dxa"/>
            </w:tcMar>
            <w:shd w:fill="F7FAF9"/>
          </w:tcPr>
          <w:p>
            <w:pPr>
              <w:spacing w:after="0"/>
            </w:pPr>
            <w:r>
              <w:t>letzte Aktion rückgängig machen</w:t>
            </w:r>
          </w:p>
        </w:tc>
        <w:tc>
          <w:tcPr>
            <w:tcW w:type="dxa" w:w="2266"/>
            <w:tcMar>
              <w:top w:w="100" w:type="dxa"/>
              <w:start w:w="130" w:type="dxa"/>
              <w:bottom w:w="100" w:type="dxa"/>
              <w:end w:w="130" w:type="dxa"/>
            </w:tcMar>
            <w:shd w:fill="F7FAF9"/>
          </w:tcPr>
          <w:p>
            <w:pPr>
              <w:spacing w:after="0"/>
            </w:pPr>
            <w:r>
              <w:t>Stack</w:t>
            </w:r>
          </w:p>
        </w:tc>
        <w:tc>
          <w:tcPr>
            <w:tcW w:type="dxa" w:w="2266"/>
            <w:tcMar>
              <w:top w:w="100" w:type="dxa"/>
              <w:start w:w="130" w:type="dxa"/>
              <w:bottom w:w="100" w:type="dxa"/>
              <w:end w:w="130" w:type="dxa"/>
            </w:tcMar>
            <w:shd w:fill="F7FAF9"/>
          </w:tcPr>
          <w:p>
            <w:pPr>
              <w:spacing w:after="0"/>
            </w:pPr>
            <w:r>
              <w:t>zuletzt ausgeführte Aktion zuerst entnehmen</w:t>
            </w:r>
          </w:p>
        </w:tc>
      </w:tr>
      <w:tr>
        <w:trPr>
          <w:cantSplit/>
        </w:trPr>
        <w:tc>
          <w:tcPr>
            <w:tcW w:type="dxa" w:w="2266"/>
            <w:tcMar>
              <w:top w:w="100" w:type="dxa"/>
              <w:start w:w="130" w:type="dxa"/>
              <w:bottom w:w="100" w:type="dxa"/>
              <w:end w:w="130" w:type="dxa"/>
            </w:tcMar>
          </w:tcPr>
          <w:p>
            <w:pPr>
              <w:spacing w:after="0"/>
            </w:pPr>
            <w:r>
              <w:t>Anfragen fair bearbeiten</w:t>
            </w:r>
          </w:p>
        </w:tc>
        <w:tc>
          <w:tcPr>
            <w:tcW w:type="dxa" w:w="2266"/>
            <w:tcMar>
              <w:top w:w="100" w:type="dxa"/>
              <w:start w:w="130" w:type="dxa"/>
              <w:bottom w:w="100" w:type="dxa"/>
              <w:end w:w="130" w:type="dxa"/>
            </w:tcMar>
          </w:tcPr>
          <w:p>
            <w:pPr>
              <w:spacing w:after="0"/>
            </w:pPr>
            <w:r>
              <w:t>Queue</w:t>
            </w:r>
          </w:p>
        </w:tc>
        <w:tc>
          <w:tcPr>
            <w:tcW w:type="dxa" w:w="2266"/>
            <w:tcMar>
              <w:top w:w="100" w:type="dxa"/>
              <w:start w:w="130" w:type="dxa"/>
              <w:bottom w:w="100" w:type="dxa"/>
              <w:end w:w="130" w:type="dxa"/>
            </w:tcMar>
          </w:tcPr>
          <w:p>
            <w:pPr>
              <w:spacing w:after="0"/>
            </w:pPr>
            <w:r>
              <w:t>Ankunftsreihenfolge bleibt erhalten</w:t>
            </w:r>
          </w:p>
        </w:tc>
      </w:tr>
      <w:tr>
        <w:trPr>
          <w:cantSplit/>
        </w:trPr>
        <w:tc>
          <w:tcPr>
            <w:tcW w:type="dxa" w:w="2266"/>
            <w:tcMar>
              <w:top w:w="100" w:type="dxa"/>
              <w:start w:w="130" w:type="dxa"/>
              <w:bottom w:w="100" w:type="dxa"/>
              <w:end w:w="130" w:type="dxa"/>
            </w:tcMar>
            <w:shd w:fill="F7FAF9"/>
          </w:tcPr>
          <w:p>
            <w:pPr>
              <w:spacing w:after="0"/>
            </w:pPr>
            <w:r>
              <w:t>Ordner und Unterordner</w:t>
            </w:r>
          </w:p>
        </w:tc>
        <w:tc>
          <w:tcPr>
            <w:tcW w:type="dxa" w:w="2266"/>
            <w:tcMar>
              <w:top w:w="100" w:type="dxa"/>
              <w:start w:w="130" w:type="dxa"/>
              <w:bottom w:w="100" w:type="dxa"/>
              <w:end w:w="130" w:type="dxa"/>
            </w:tcMar>
            <w:shd w:fill="F7FAF9"/>
          </w:tcPr>
          <w:p>
            <w:pPr>
              <w:spacing w:after="0"/>
            </w:pPr>
            <w:r>
              <w:t>Baum</w:t>
            </w:r>
          </w:p>
        </w:tc>
        <w:tc>
          <w:tcPr>
            <w:tcW w:type="dxa" w:w="2266"/>
            <w:tcMar>
              <w:top w:w="100" w:type="dxa"/>
              <w:start w:w="130" w:type="dxa"/>
              <w:bottom w:w="100" w:type="dxa"/>
              <w:end w:w="130" w:type="dxa"/>
            </w:tcMar>
            <w:shd w:fill="F7FAF9"/>
          </w:tcPr>
          <w:p>
            <w:pPr>
              <w:spacing w:after="0"/>
            </w:pPr>
            <w:r>
              <w:t>hierarchische Beziehungen</w:t>
            </w:r>
          </w:p>
        </w:tc>
      </w:tr>
      <w:tr>
        <w:trPr>
          <w:cantSplit/>
        </w:trPr>
        <w:tc>
          <w:tcPr>
            <w:tcW w:type="dxa" w:w="2266"/>
            <w:tcMar>
              <w:top w:w="100" w:type="dxa"/>
              <w:start w:w="130" w:type="dxa"/>
              <w:bottom w:w="100" w:type="dxa"/>
              <w:end w:w="130" w:type="dxa"/>
            </w:tcMar>
          </w:tcPr>
          <w:p>
            <w:pPr>
              <w:spacing w:after="0"/>
            </w:pPr>
            <w:r>
              <w:t>häufiges Umhängen von Nachfolgern</w:t>
            </w:r>
          </w:p>
        </w:tc>
        <w:tc>
          <w:tcPr>
            <w:tcW w:type="dxa" w:w="2266"/>
            <w:tcMar>
              <w:top w:w="100" w:type="dxa"/>
              <w:start w:w="130" w:type="dxa"/>
              <w:bottom w:w="100" w:type="dxa"/>
              <w:end w:w="130" w:type="dxa"/>
            </w:tcMar>
          </w:tcPr>
          <w:p>
            <w:pPr>
              <w:spacing w:after="0"/>
            </w:pPr>
            <w:r>
              <w:t>verkettete Liste</w:t>
            </w:r>
          </w:p>
        </w:tc>
        <w:tc>
          <w:tcPr>
            <w:tcW w:type="dxa" w:w="2266"/>
            <w:tcMar>
              <w:top w:w="100" w:type="dxa"/>
              <w:start w:w="130" w:type="dxa"/>
              <w:bottom w:w="100" w:type="dxa"/>
              <w:end w:w="130" w:type="dxa"/>
            </w:tcMar>
          </w:tcPr>
          <w:p>
            <w:pPr>
              <w:spacing w:after="0"/>
            </w:pPr>
            <w:r>
              <w:t>Verweise statt zusammenhängender Positionen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KERNAUFTRAG · IM UNTERRICHT VERBINDLICH · RICHTZEIT 45–60 MINUTEN</w:t>
            </w:r>
          </w:p>
          <w:p>
            <w:pPr>
              <w:pStyle w:val="LSKernauftrag"/>
              <w:keepLines/>
              <w:spacing w:after="0" w:line="264" w:lineRule="auto" w:before="0"/>
              <w:ind w:left="0" w:right="0"/>
            </w:pPr>
            <w:r>
              <w:rPr>
                <w:rFonts w:ascii="Aptos" w:hAnsi="Aptos"/>
                <w:color w:val="17324D"/>
                <w:sz w:val="17"/>
              </w:rPr>
              <w:t>Setze den Volleyball-Teammanager als zusammenhängende Aufgabenfamilie fort: Kader anzeigen, Spieler nach Name suchen, an einer gültigen Position einfügen, entfernen und zwei Positionen tauschen. Nutze die bereitgestellten Struktogramme als Vergleichsgrundlage. BG: mindestens zwei Operationen in Python und alle Abläufe erklären. BKWI: alle Operationen in Python und PHP umsetzen und mit Normal-, Rand- und Fehlerfällen testen.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ERWARTETES LERNPRODUKT</w:t>
            </w:r>
          </w:p>
          <w:p>
            <w:pPr>
              <w:pStyle w:val="LSMaterial"/>
              <w:keepLines/>
              <w:spacing w:after="0" w:line="264" w:lineRule="auto" w:before="0"/>
              <w:ind w:left="0" w:right="0"/>
            </w:pPr>
            <w:r>
              <w:rPr>
                <w:rFonts w:ascii="Aptos" w:hAnsi="Aptos"/>
                <w:color w:val="17324D"/>
                <w:sz w:val="17"/>
              </w:rPr>
              <w:t>DS02_volleyball_teammanager.py; im BKWI zusätzlich .php; überarbeitete Struktogrammer-Originaldateien mit SVG/PNG-Export und eine Operationen-Testtabelle.</w:t>
            </w:r>
          </w:p>
        </w:tc>
      </w:tr>
    </w:tbl>
    <w:p>
      <w:pPr>
        <w:spacing w:after="0"/>
      </w:pPr>
    </w:p>
    <w:p>
      <w:pPr>
        <w:pStyle w:val="Heading3"/>
      </w:pPr>
      <w:r>
        <w:t>Gestufte Tutorhilfe</w:t>
      </w: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sz w:val="14"/>
              </w:rPr>
              <w:t>Stufe</w:t>
            </w:r>
          </w:p>
        </w:tc>
        <w:tc>
          <w:tcPr>
            <w:tcW w:type="dxa" w:w="3400"/>
            <w:shd w:fill="2D7D73"/>
            <w:tcMar>
              <w:top w:w="100" w:type="dxa"/>
              <w:start w:w="130" w:type="dxa"/>
              <w:bottom w:w="100" w:type="dxa"/>
              <w:end w:w="130" w:type="dxa"/>
            </w:tcMar>
          </w:tcPr>
          <w:p>
            <w:pPr/>
            <w:r>
              <w:rPr>
                <w:b/>
                <w:color w:val="FFFFFF"/>
                <w:sz w:val="14"/>
              </w:rPr>
              <w:t>Hinweis</w:t>
            </w:r>
          </w:p>
        </w:tc>
      </w:tr>
      <w:tr>
        <w:trPr>
          <w:cantSplit/>
        </w:trPr>
        <w:tc>
          <w:tcPr>
            <w:tcW w:type="dxa" w:w="3400"/>
            <w:tcMar>
              <w:top w:w="100" w:type="dxa"/>
              <w:start w:w="130" w:type="dxa"/>
              <w:bottom w:w="100" w:type="dxa"/>
              <w:end w:w="130" w:type="dxa"/>
            </w:tcMar>
          </w:tcPr>
          <w:p>
            <w:pPr>
              <w:spacing w:after="0"/>
            </w:pPr>
            <w:r>
              <w:t>1 · Denkfrage</w:t>
            </w:r>
          </w:p>
        </w:tc>
        <w:tc>
          <w:tcPr>
            <w:tcW w:type="dxa" w:w="3400"/>
            <w:tcMar>
              <w:top w:w="100" w:type="dxa"/>
              <w:start w:w="130" w:type="dxa"/>
              <w:bottom w:w="100" w:type="dxa"/>
              <w:end w:w="130" w:type="dxa"/>
            </w:tcMar>
          </w:tcPr>
          <w:p>
            <w:pPr>
              <w:spacing w:after="0"/>
            </w:pPr>
            <w:r>
              <w:t>Verändert die Operation die Länge, die Reihenfolge oder nur einen gelesenen Wert?</w:t>
            </w:r>
          </w:p>
        </w:tc>
      </w:tr>
      <w:tr>
        <w:trPr>
          <w:cantSplit/>
        </w:trPr>
        <w:tc>
          <w:tcPr>
            <w:tcW w:type="dxa" w:w="3400"/>
            <w:tcMar>
              <w:top w:w="100" w:type="dxa"/>
              <w:start w:w="130" w:type="dxa"/>
              <w:bottom w:w="100" w:type="dxa"/>
              <w:end w:w="130" w:type="dxa"/>
            </w:tcMar>
            <w:shd w:fill="F7FAF9"/>
          </w:tcPr>
          <w:p>
            <w:pPr>
              <w:spacing w:after="0"/>
            </w:pPr>
            <w:r>
              <w:t>2 · Struktur</w:t>
            </w:r>
          </w:p>
        </w:tc>
        <w:tc>
          <w:tcPr>
            <w:tcW w:type="dxa" w:w="3400"/>
            <w:tcMar>
              <w:top w:w="100" w:type="dxa"/>
              <w:start w:w="130" w:type="dxa"/>
              <w:bottom w:w="100" w:type="dxa"/>
              <w:end w:w="130" w:type="dxa"/>
            </w:tcMar>
            <w:shd w:fill="F7FAF9"/>
          </w:tcPr>
          <w:p>
            <w:pPr>
              <w:spacing w:after="0"/>
            </w:pPr>
            <w:r>
              <w:t>Prüfe Indizes beziehungsweise Suchergebnis, bevor du einfügst, entfernst oder tauschst.</w:t>
            </w:r>
          </w:p>
        </w:tc>
      </w:tr>
      <w:tr>
        <w:trPr>
          <w:cantSplit/>
        </w:trPr>
        <w:tc>
          <w:tcPr>
            <w:tcW w:type="dxa" w:w="3400"/>
            <w:tcMar>
              <w:top w:w="100" w:type="dxa"/>
              <w:start w:w="130" w:type="dxa"/>
              <w:bottom w:w="100" w:type="dxa"/>
              <w:end w:w="130" w:type="dxa"/>
            </w:tcMar>
          </w:tcPr>
          <w:p>
            <w:pPr>
              <w:spacing w:after="0"/>
            </w:pPr>
            <w:r>
              <w:t>3 · Konkret</w:t>
            </w:r>
          </w:p>
        </w:tc>
        <w:tc>
          <w:tcPr>
            <w:tcW w:type="dxa" w:w="3400"/>
            <w:tcMar>
              <w:top w:w="100" w:type="dxa"/>
              <w:start w:w="130" w:type="dxa"/>
              <w:bottom w:w="100" w:type="dxa"/>
              <w:end w:w="130" w:type="dxa"/>
            </w:tcMar>
          </w:tcPr>
          <w:p>
            <w:pPr>
              <w:spacing w:after="0"/>
            </w:pPr>
            <w:r>
              <w:t>Trenne jede Operation in eine eigene Funktion und gib Erfolg oder Fehler als Rückgabewert zurück.</w:t>
            </w:r>
          </w:p>
        </w:tc>
      </w:tr>
    </w:tbl>
    <w:p>
      <w:pPr>
        <w:spacing w:after="0"/>
      </w:pPr>
    </w:p>
    <w:p>
      <w:pPr>
        <w:pStyle w:val="Heading3"/>
      </w:pPr>
      <w:r>
        <w:t>Prüfnachweis · ADS-K02-A01</w:t>
      </w:r>
    </w:p>
    <w:p>
      <w:pPr>
        <w:pStyle w:val="ListBullet"/>
      </w:pPr>
      <w:r>
        <w:t>☐ Jede Operation besitzt klar benannte Vorbedingungen.</w:t>
      </w:r>
    </w:p>
    <w:p>
      <w:pPr>
        <w:pStyle w:val="ListBullet"/>
      </w:pPr>
      <w:r>
        <w:t>☐ Ungültige Positionen und Nicht-gefunden-Fälle werden behandelt.</w:t>
      </w:r>
    </w:p>
    <w:p>
      <w:pPr>
        <w:pStyle w:val="ListBullet"/>
      </w:pPr>
      <w:r>
        <w:t>☐ Die Reihenfolge nach Einfügen, Entfernen und Tauschen ist korrekt.</w:t>
      </w:r>
    </w:p>
    <w:p>
      <w:pPr>
        <w:pStyle w:val="ListBullet"/>
      </w:pPr>
      <w:r>
        <w:t>☐ Die bereitgestellten Volleyball-Struktogramme sind sichtbar eingebunden oder begründet überarbeitet.</w:t>
      </w:r>
    </w:p>
    <w:p>
      <w:pPr>
        <w:pStyle w:val="ListBullet"/>
      </w:pPr>
      <w:r>
        <w:t>☐ BG- und BKWI-Pflichtumfang sind klar getrennt.</w:t>
      </w:r>
    </w:p>
    <w:p>
      <w:pPr>
        <w:pStyle w:val="ListBullet"/>
      </w:pPr>
      <w:r>
        <w:t>☐ Im BKWI bilden Python und PHP dieselbe Funktion mit identischem Vertrag und identischen Testfällen ab.</w:t>
      </w:r>
    </w:p>
    <w:p>
      <w:pPr>
        <w:pStyle w:val="Heading2"/>
      </w:pPr>
      <w:r>
        <w:t>Vertiefung · optional für schnelle Schüler</w:t>
      </w:r>
    </w:p>
    <w:p>
      <w:r>
        <w:t>Entkopple die Benutzerführung von den Listenfunktionen. Jede Listenoperation wird als Funktion mit Parametern und Rückgabe entwickelt; ein getrenntes Hauptprogramm übernimmt Aufruf, Ein- und Ausgabe. Bereite damit den späteren Übergang zu Klassen und einer Weboberfläche vor.</w:t>
      </w:r>
    </w:p>
    <w:p>
      <w:pPr>
        <w:pStyle w:val="Heading2"/>
      </w:pPr>
      <w:r>
        <w:t>Transfer zum Learning Agent</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 · KURZSICHERUNG 5–10 MINUTEN</w:t>
            </w:r>
          </w:p>
          <w:p>
            <w:pPr>
              <w:pStyle w:val="LSKI-Lernagent"/>
              <w:keepLines/>
              <w:spacing w:after="0" w:line="264" w:lineRule="auto" w:before="0"/>
              <w:ind w:left="0" w:right="0"/>
            </w:pPr>
            <w:r>
              <w:rPr>
                <w:rFonts w:ascii="Aptos" w:hAnsi="Aptos"/>
                <w:color w:val="17324D"/>
                <w:sz w:val="17"/>
              </w:rPr>
              <w:t>Übertrage die Operationen auf Lernstände: Versuch ergänzen, letzten Eintrag lesen, einen Fehlercode suchen und zwei geplante Aufgaben umordnen. Entscheide für jede Teilaufgabe, ob Liste, Stack oder Queue die passendere Sicht ist.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line="264" w:lineRule="auto" w:before="0"/>
              <w:ind w:left="0" w:right="0"/>
            </w:pPr>
            <w:r>
              <w:rPr>
                <w:rFonts w:ascii="Aptos" w:hAnsi="Aptos"/>
                <w:color w:val="17324D"/>
                <w:sz w:val="17"/>
              </w:rPr>
              <w:t>Vorbedingung · Operation · Rückgabewert · Fehlerfall · Test · begründete Strukturwahl</w:t>
            </w:r>
          </w:p>
        </w:tc>
      </w:tr>
    </w:tbl>
    <w:p>
      <w:pPr>
        <w:spacing w:after="0"/>
      </w:pPr>
    </w:p>
    <w:p>
      <w:pPr>
        <w:spacing w:after="60"/>
      </w:pPr>
      <w:r>
        <w:rPr>
          <w:color w:val="A7B5B2"/>
          <w:sz w:val="16"/>
        </w:rPr>
        <w:t>________________________________________________________________________________</w:t>
        <w:br/>
        <w:t>________________________________________________________________________________</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arbeite an einer Listenoperation im Volleyball-Teammanager. Operation: [lesen/einfügen/entfernen/suchen/tauschen]. Mein aktueller Stand: [einsetzen]. Erwartetes Ergebnis: [einsetzen]. Prüfe zuerst mit einer Frage, ob ich Vorbedingung, betroffene Position und Nachbedingung verstanden habe. Hilf danach schrittweise, aber schreibe weder die fertige Funktion noch vollständigen Code. Lass mich zum Schluss einen Normalfall und einen Fehlerfall selbst formulieren.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Mini-Check</w:t>
      </w:r>
    </w:p>
    <w:p>
      <w:r>
        <w:t>Welche Information muss vor einer Listenoperation geprüft werden, damit kein ungültiger Zugriff entsteht?</w:t>
      </w:r>
    </w:p>
    <w:p>
      <w:bookmarkStart w:id="124" w:name="toc_sec_003"/>
      <w:bookmarkStart w:id="117" w:name="ads_k3"/>
      <w:bookmarkStart w:id="113" w:name="k13"/>
      <w:pPr>
        <w:pStyle w:val="Heading1"/>
        <w:pageBreakBefore/>
      </w:pPr>
      <w:r>
        <w:t>Kapitel 3: Warteschlange praktisch umsetzen · BKWI</w:t>
      </w:r>
      <w:bookmarkEnd w:id="113"/>
      <w:bookmarkEnd w:id="117"/>
      <w:bookmarkEnd w:id="124"/>
      <w:hyperlink w:anchor="inhalt" w:history="1">
        <w:r>
          <w:rPr>
            <w:rFonts w:ascii="Aptos" w:hAnsi="Aptos"/>
            <w:b/>
            <w:i w:val="0"/>
            <w:color w:val="007C83"/>
            <w:sz w:val="18"/>
            <w:szCs w:val="18"/>
          </w:rPr>
          <w:t xml:space="preserve">  ↩ Inhalt</w:t>
        </w:r>
      </w:hyperlink>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after="40" w:before="0"/>
              <w:ind w:left="0" w:right="0"/>
            </w:pPr>
            <w:r>
              <w:rPr>
                <w:rFonts w:ascii="Aptos" w:hAnsi="Aptos"/>
                <w:b/>
                <w:color w:val="17324D"/>
                <w:sz w:val="16"/>
              </w:rPr>
              <w:t>DEIN KAPITELSTART</w:t>
            </w:r>
          </w:p>
          <w:p>
            <w:pPr>
              <w:pStyle w:val="LSLernziel"/>
              <w:keepLines/>
              <w:spacing w:after="0" w:line="264" w:lineRule="auto" w:before="0"/>
              <w:ind w:left="0" w:right="0"/>
            </w:pPr>
            <w:r>
              <w:rPr>
                <w:rFonts w:ascii="Aptos" w:hAnsi="Aptos"/>
                <w:color w:val="17324D"/>
                <w:sz w:val="17"/>
              </w:rPr>
              <w:t>Ziel: du das FIFO-Prinzip modellierst und im BKWI mit einer geeigneten Bibliotheksstruktur in Python und PHP implementierst.</w:t>
              <w:br/>
              <w:br/>
              <w:t>Situation und jetzt tun: Ein Ticketsystem nimmt Anfragen in ihrer Ankunftsreihenfolge auf. Neue Tickets kommen hinten hinzu; bearbeitet wird immer das älteste offene Ticket. Erkläre, warum weder Positionswahl noch LIFO dazu passen.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after="40" w:before="0"/>
              <w:ind w:left="0" w:right="0"/>
            </w:pPr>
            <w:r>
              <w:rPr>
                <w:rFonts w:ascii="Aptos" w:hAnsi="Aptos"/>
                <w:b/>
                <w:color w:val="75649A"/>
                <w:sz w:val="16"/>
              </w:rPr>
              <w:t>MÖGLICHER STARTPROMPT · KI ALS DENKCOACH</w:t>
            </w:r>
          </w:p>
          <w:p>
            <w:pPr>
              <w:pStyle w:val="LSPrompt"/>
              <w:keepLines/>
              <w:spacing w:after="0" w:line="264" w:lineRule="auto" w:before="0"/>
              <w:ind w:left="0" w:right="0"/>
            </w:pPr>
            <w:r>
              <w:rPr>
                <w:rFonts w:ascii="Aptos Mono" w:hAnsi="Aptos Mono"/>
                <w:color w:val="17324D"/>
                <w:sz w:val="17"/>
              </w:rPr>
              <w:t>Lass mich eine Warteschlange mit Vorder- und Hinterende zeichnen. Gib mir ENQUEUE- und DEQUEUE-Schritte und frage nach dem Zustand nach jeder Operation. Zeige Bibliothekscode erst, wenn meine FIFO-Folge stimmt.</w:t>
            </w:r>
          </w:p>
        </w:tc>
      </w:tr>
    </w:tbl>
    <w:p>
      <w:pPr>
        <w:spacing w:after="0"/>
      </w:pP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sz w:val="14"/>
              </w:rPr>
              <w:t>BG · 2 Std./Woche</w:t>
            </w:r>
          </w:p>
        </w:tc>
        <w:tc>
          <w:tcPr>
            <w:tcW w:type="dxa" w:w="3400"/>
            <w:shd w:fill="2D7D73"/>
            <w:tcMar>
              <w:top w:w="100" w:type="dxa"/>
              <w:start w:w="130" w:type="dxa"/>
              <w:bottom w:w="100" w:type="dxa"/>
              <w:end w:w="130" w:type="dxa"/>
            </w:tcMar>
          </w:tcPr>
          <w:p>
            <w:pPr/>
            <w:r>
              <w:rPr>
                <w:b/>
                <w:color w:val="FFFFFF"/>
                <w:sz w:val="14"/>
              </w:rPr>
              <w:t>BKWI · 6 Std./Woche</w:t>
            </w:r>
          </w:p>
        </w:tc>
      </w:tr>
      <w:tr>
        <w:trPr>
          <w:cantSplit/>
        </w:trPr>
        <w:tc>
          <w:tcPr>
            <w:tcW w:type="dxa" w:w="3400"/>
            <w:tcMar>
              <w:top w:w="100" w:type="dxa"/>
              <w:start w:w="130" w:type="dxa"/>
              <w:bottom w:w="100" w:type="dxa"/>
              <w:end w:w="130" w:type="dxa"/>
            </w:tcMar>
          </w:tcPr>
          <w:p>
            <w:pPr>
              <w:spacing w:after="0"/>
            </w:pPr>
            <w:r>
              <w:t>Transfer: FIFO beschreiben, Zustandstabellen und Modelle lesen; keine Pflichtimplementierung</w:t>
            </w:r>
          </w:p>
        </w:tc>
        <w:tc>
          <w:tcPr>
            <w:tcW w:type="dxa" w:w="3400"/>
            <w:tcMar>
              <w:top w:w="100" w:type="dxa"/>
              <w:start w:w="130" w:type="dxa"/>
              <w:bottom w:w="100" w:type="dxa"/>
              <w:end w:w="130" w:type="dxa"/>
            </w:tcMar>
          </w:tcPr>
          <w:p>
            <w:pPr>
              <w:spacing w:after="0"/>
            </w:pPr>
            <w:r>
              <w:t>BKWI1: verbindliche Zusatzimplementierung in Python und PHP, optional im GitHub-Codespace</w:t>
            </w:r>
          </w:p>
        </w:tc>
      </w:tr>
    </w:tbl>
    <w:p>
      <w:pPr>
        <w:spacing w:after="0"/>
      </w:pPr>
    </w:p>
    <w:p>
      <w:pPr>
        <w:pStyle w:val="Heading2"/>
      </w:pPr>
      <w:r>
        <w:t>Warum brauchst du das später?</w:t>
      </w:r>
    </w:p>
    <w:p>
      <w:r>
        <w:t>Warteschlangen sind in Auftragsbearbeitung, Kassen, Drucksystemen und technischen Puffern unmittelbar praxisrelevant. Deshalb wird diese dynamische Struktur im BKWI zusätzlich implementiert; im BG bleibt die Beschreibung und Modellierung ausreichend.</w:t>
      </w:r>
    </w:p>
    <w:p>
      <w:pPr>
        <w:pStyle w:val="Heading2"/>
      </w:pPr>
      <w:r>
        <w:t>3.1 FIFO und erlaubte Zugriffe</w:t>
      </w:r>
    </w:p>
    <w:p>
      <w:r>
        <w:t>ENQUEUE fügt ein Element am Hinterende hinzu. DEQUEUE entfernt das Element am Vorderende. Die fachliche Regel verhindert, dass ein später eingetroffener Auftrag ohne besondere Prioritätsregel vorgezogen wird.</w:t>
      </w:r>
    </w:p>
    <w:tbl>
      <w:tblPr>
        <w:tblW w:type="dxa" w:w="6800"/>
        <w:jc w:val="left"/>
        <w:tblLayout w:type="fixed"/>
        <w:tblLook w:firstColumn="1" w:firstRow="1" w:lastColumn="0" w:lastRow="0" w:noHBand="0" w:noVBand="1" w:val="04A0"/>
      </w:tblPr>
      <w:tblGrid>
        <w:gridCol w:w="1700"/>
        <w:gridCol w:w="1700"/>
        <w:gridCol w:w="1700"/>
        <w:gridCol w:w="1700"/>
      </w:tblGrid>
      <w:tr>
        <w:trPr>
          <w:cantSplit/>
          <w:tblHeader w:val="true"/>
        </w:trPr>
        <w:tc>
          <w:tcPr>
            <w:tcW w:type="dxa" w:w="1700"/>
            <w:shd w:fill="2D7D73"/>
            <w:tcMar>
              <w:top w:w="100" w:type="dxa"/>
              <w:start w:w="130" w:type="dxa"/>
              <w:bottom w:w="100" w:type="dxa"/>
              <w:end w:w="130" w:type="dxa"/>
            </w:tcMar>
          </w:tcPr>
          <w:p>
            <w:pPr/>
            <w:r>
              <w:rPr>
                <w:b/>
                <w:color w:val="FFFFFF"/>
                <w:sz w:val="14"/>
              </w:rPr>
              <w:t>Schritt</w:t>
            </w:r>
          </w:p>
        </w:tc>
        <w:tc>
          <w:tcPr>
            <w:tcW w:type="dxa" w:w="1700"/>
            <w:shd w:fill="2D7D73"/>
            <w:tcMar>
              <w:top w:w="100" w:type="dxa"/>
              <w:start w:w="130" w:type="dxa"/>
              <w:bottom w:w="100" w:type="dxa"/>
              <w:end w:w="130" w:type="dxa"/>
            </w:tcMar>
          </w:tcPr>
          <w:p>
            <w:pPr/>
            <w:r>
              <w:rPr>
                <w:b/>
                <w:color w:val="FFFFFF"/>
                <w:sz w:val="14"/>
              </w:rPr>
              <w:t>Operation</w:t>
            </w:r>
          </w:p>
        </w:tc>
        <w:tc>
          <w:tcPr>
            <w:tcW w:type="dxa" w:w="1700"/>
            <w:shd w:fill="2D7D73"/>
            <w:tcMar>
              <w:top w:w="100" w:type="dxa"/>
              <w:start w:w="130" w:type="dxa"/>
              <w:bottom w:w="100" w:type="dxa"/>
              <w:end w:w="130" w:type="dxa"/>
            </w:tcMar>
          </w:tcPr>
          <w:p>
            <w:pPr/>
            <w:r>
              <w:rPr>
                <w:b/>
                <w:color w:val="FFFFFF"/>
                <w:sz w:val="14"/>
              </w:rPr>
              <w:t>Warteschlange vorn → hinten</w:t>
            </w:r>
          </w:p>
        </w:tc>
        <w:tc>
          <w:tcPr>
            <w:tcW w:type="dxa" w:w="1700"/>
            <w:shd w:fill="2D7D73"/>
            <w:tcMar>
              <w:top w:w="100" w:type="dxa"/>
              <w:start w:w="130" w:type="dxa"/>
              <w:bottom w:w="100" w:type="dxa"/>
              <w:end w:w="130" w:type="dxa"/>
            </w:tcMar>
          </w:tcPr>
          <w:p>
            <w:pPr/>
            <w:r>
              <w:rPr>
                <w:b/>
                <w:color w:val="FFFFFF"/>
                <w:sz w:val="14"/>
              </w:rPr>
              <w:t>Ergebnis</w:t>
            </w:r>
          </w:p>
        </w:tc>
      </w:tr>
      <w:tr>
        <w:trPr>
          <w:cantSplit/>
        </w:trPr>
        <w:tc>
          <w:tcPr>
            <w:tcW w:type="dxa" w:w="1700"/>
            <w:tcMar>
              <w:top w:w="100" w:type="dxa"/>
              <w:start w:w="130" w:type="dxa"/>
              <w:bottom w:w="100" w:type="dxa"/>
              <w:end w:w="130" w:type="dxa"/>
            </w:tcMar>
          </w:tcPr>
          <w:p>
            <w:pPr>
              <w:spacing w:after="0"/>
            </w:pPr>
            <w:r>
              <w:t>1</w:t>
            </w:r>
          </w:p>
        </w:tc>
        <w:tc>
          <w:tcPr>
            <w:tcW w:type="dxa" w:w="1700"/>
            <w:tcMar>
              <w:top w:w="100" w:type="dxa"/>
              <w:start w:w="130" w:type="dxa"/>
              <w:bottom w:w="100" w:type="dxa"/>
              <w:end w:w="130" w:type="dxa"/>
            </w:tcMar>
          </w:tcPr>
          <w:p>
            <w:pPr>
              <w:spacing w:after="0"/>
            </w:pPr>
            <w:r>
              <w:t>ENQUEUE(A101)</w:t>
            </w:r>
          </w:p>
        </w:tc>
        <w:tc>
          <w:tcPr>
            <w:tcW w:type="dxa" w:w="1700"/>
            <w:tcMar>
              <w:top w:w="100" w:type="dxa"/>
              <w:start w:w="130" w:type="dxa"/>
              <w:bottom w:w="100" w:type="dxa"/>
              <w:end w:w="130" w:type="dxa"/>
            </w:tcMar>
          </w:tcPr>
          <w:p>
            <w:pPr>
              <w:spacing w:after="0"/>
            </w:pPr>
            <w:r>
              <w:t>A101</w:t>
            </w:r>
          </w:p>
        </w:tc>
        <w:tc>
          <w:tcPr>
            <w:tcW w:type="dxa" w:w="1700"/>
            <w:tcMar>
              <w:top w:w="100" w:type="dxa"/>
              <w:start w:w="130" w:type="dxa"/>
              <w:bottom w:w="100" w:type="dxa"/>
              <w:end w:w="130" w:type="dxa"/>
            </w:tcMar>
          </w:tcPr>
          <w:p>
            <w:pPr>
              <w:spacing w:after="0"/>
            </w:pPr>
            <w:r>
              <w:t>–</w:t>
            </w:r>
          </w:p>
        </w:tc>
      </w:tr>
      <w:tr>
        <w:trPr>
          <w:cantSplit/>
        </w:trPr>
        <w:tc>
          <w:tcPr>
            <w:tcW w:type="dxa" w:w="1700"/>
            <w:tcMar>
              <w:top w:w="100" w:type="dxa"/>
              <w:start w:w="130" w:type="dxa"/>
              <w:bottom w:w="100" w:type="dxa"/>
              <w:end w:w="130" w:type="dxa"/>
            </w:tcMar>
            <w:shd w:fill="F7FAF9"/>
          </w:tcPr>
          <w:p>
            <w:pPr>
              <w:spacing w:after="0"/>
            </w:pPr>
            <w:r>
              <w:t>2</w:t>
            </w:r>
          </w:p>
        </w:tc>
        <w:tc>
          <w:tcPr>
            <w:tcW w:type="dxa" w:w="1700"/>
            <w:tcMar>
              <w:top w:w="100" w:type="dxa"/>
              <w:start w:w="130" w:type="dxa"/>
              <w:bottom w:w="100" w:type="dxa"/>
              <w:end w:w="130" w:type="dxa"/>
            </w:tcMar>
            <w:shd w:fill="F7FAF9"/>
          </w:tcPr>
          <w:p>
            <w:pPr>
              <w:spacing w:after="0"/>
            </w:pPr>
            <w:r>
              <w:t>ENQUEUE(A102)</w:t>
            </w:r>
          </w:p>
        </w:tc>
        <w:tc>
          <w:tcPr>
            <w:tcW w:type="dxa" w:w="1700"/>
            <w:tcMar>
              <w:top w:w="100" w:type="dxa"/>
              <w:start w:w="130" w:type="dxa"/>
              <w:bottom w:w="100" w:type="dxa"/>
              <w:end w:w="130" w:type="dxa"/>
            </w:tcMar>
            <w:shd w:fill="F7FAF9"/>
          </w:tcPr>
          <w:p>
            <w:pPr>
              <w:spacing w:after="0"/>
            </w:pPr>
            <w:r>
              <w:t>A101, A102</w:t>
            </w:r>
          </w:p>
        </w:tc>
        <w:tc>
          <w:tcPr>
            <w:tcW w:type="dxa" w:w="1700"/>
            <w:tcMar>
              <w:top w:w="100" w:type="dxa"/>
              <w:start w:w="130" w:type="dxa"/>
              <w:bottom w:w="100" w:type="dxa"/>
              <w:end w:w="130" w:type="dxa"/>
            </w:tcMar>
            <w:shd w:fill="F7FAF9"/>
          </w:tcPr>
          <w:p>
            <w:pPr>
              <w:spacing w:after="0"/>
            </w:pPr>
            <w:r>
              <w:t>–</w:t>
            </w:r>
          </w:p>
        </w:tc>
      </w:tr>
      <w:tr>
        <w:trPr>
          <w:cantSplit/>
        </w:trPr>
        <w:tc>
          <w:tcPr>
            <w:tcW w:type="dxa" w:w="1700"/>
            <w:tcMar>
              <w:top w:w="100" w:type="dxa"/>
              <w:start w:w="130" w:type="dxa"/>
              <w:bottom w:w="100" w:type="dxa"/>
              <w:end w:w="130" w:type="dxa"/>
            </w:tcMar>
          </w:tcPr>
          <w:p>
            <w:pPr>
              <w:spacing w:after="0"/>
            </w:pPr>
            <w:r>
              <w:t>3</w:t>
            </w:r>
          </w:p>
        </w:tc>
        <w:tc>
          <w:tcPr>
            <w:tcW w:type="dxa" w:w="1700"/>
            <w:tcMar>
              <w:top w:w="100" w:type="dxa"/>
              <w:start w:w="130" w:type="dxa"/>
              <w:bottom w:w="100" w:type="dxa"/>
              <w:end w:w="130" w:type="dxa"/>
            </w:tcMar>
          </w:tcPr>
          <w:p>
            <w:pPr>
              <w:spacing w:after="0"/>
            </w:pPr>
            <w:r>
              <w:t>ENQUEUE(A103)</w:t>
            </w:r>
          </w:p>
        </w:tc>
        <w:tc>
          <w:tcPr>
            <w:tcW w:type="dxa" w:w="1700"/>
            <w:tcMar>
              <w:top w:w="100" w:type="dxa"/>
              <w:start w:w="130" w:type="dxa"/>
              <w:bottom w:w="100" w:type="dxa"/>
              <w:end w:w="130" w:type="dxa"/>
            </w:tcMar>
          </w:tcPr>
          <w:p>
            <w:pPr>
              <w:spacing w:after="0"/>
            </w:pPr>
            <w:r>
              <w:t>A101, A102, A103</w:t>
            </w:r>
          </w:p>
        </w:tc>
        <w:tc>
          <w:tcPr>
            <w:tcW w:type="dxa" w:w="1700"/>
            <w:tcMar>
              <w:top w:w="100" w:type="dxa"/>
              <w:start w:w="130" w:type="dxa"/>
              <w:bottom w:w="100" w:type="dxa"/>
              <w:end w:w="130" w:type="dxa"/>
            </w:tcMar>
          </w:tcPr>
          <w:p>
            <w:pPr>
              <w:spacing w:after="0"/>
            </w:pPr>
            <w:r>
              <w:t>–</w:t>
            </w:r>
          </w:p>
        </w:tc>
      </w:tr>
      <w:tr>
        <w:trPr>
          <w:cantSplit/>
        </w:trPr>
        <w:tc>
          <w:tcPr>
            <w:tcW w:type="dxa" w:w="1700"/>
            <w:tcMar>
              <w:top w:w="100" w:type="dxa"/>
              <w:start w:w="130" w:type="dxa"/>
              <w:bottom w:w="100" w:type="dxa"/>
              <w:end w:w="130" w:type="dxa"/>
            </w:tcMar>
            <w:shd w:fill="F7FAF9"/>
          </w:tcPr>
          <w:p>
            <w:pPr>
              <w:spacing w:after="0"/>
            </w:pPr>
            <w:r>
              <w:t>4</w:t>
            </w:r>
          </w:p>
        </w:tc>
        <w:tc>
          <w:tcPr>
            <w:tcW w:type="dxa" w:w="1700"/>
            <w:tcMar>
              <w:top w:w="100" w:type="dxa"/>
              <w:start w:w="130" w:type="dxa"/>
              <w:bottom w:w="100" w:type="dxa"/>
              <w:end w:w="130" w:type="dxa"/>
            </w:tcMar>
            <w:shd w:fill="F7FAF9"/>
          </w:tcPr>
          <w:p>
            <w:pPr>
              <w:spacing w:after="0"/>
            </w:pPr>
            <w:r>
              <w:t>DEQUEUE()</w:t>
            </w:r>
          </w:p>
        </w:tc>
        <w:tc>
          <w:tcPr>
            <w:tcW w:type="dxa" w:w="1700"/>
            <w:tcMar>
              <w:top w:w="100" w:type="dxa"/>
              <w:start w:w="130" w:type="dxa"/>
              <w:bottom w:w="100" w:type="dxa"/>
              <w:end w:w="130" w:type="dxa"/>
            </w:tcMar>
            <w:shd w:fill="F7FAF9"/>
          </w:tcPr>
          <w:p>
            <w:pPr>
              <w:spacing w:after="0"/>
            </w:pPr>
            <w:r>
              <w:t>A102, A103</w:t>
            </w:r>
          </w:p>
        </w:tc>
        <w:tc>
          <w:tcPr>
            <w:tcW w:type="dxa" w:w="1700"/>
            <w:tcMar>
              <w:top w:w="100" w:type="dxa"/>
              <w:start w:w="130" w:type="dxa"/>
              <w:bottom w:w="100" w:type="dxa"/>
              <w:end w:w="130" w:type="dxa"/>
            </w:tcMar>
            <w:shd w:fill="F7FAF9"/>
          </w:tcPr>
          <w:p>
            <w:pPr>
              <w:spacing w:after="0"/>
            </w:pPr>
            <w:r>
              <w:t>A101</w:t>
            </w:r>
          </w:p>
        </w:tc>
      </w:tr>
    </w:tbl>
    <w:p>
      <w:pPr>
        <w:spacing w:after="0"/>
      </w:pPr>
    </w:p>
    <w:p>
      <w:pPr>
        <w:pStyle w:val="Heading2"/>
      </w:pPr>
      <w:r>
        <w:t>3.2 Python und PHP mit geeigneten Bibliotheksstrukturen</w:t>
      </w: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rPr>
              <w:t>Python · BG bei Kurssprache Python · BKWI</w:t>
            </w:r>
          </w:p>
        </w:tc>
        <w:tc>
          <w:tcPr>
            <w:tcW w:type="dxa" w:w="3400"/>
            <w:shd w:fill="2D7D73"/>
            <w:tcMar>
              <w:top w:w="100" w:type="dxa"/>
              <w:start w:w="130" w:type="dxa"/>
              <w:bottom w:w="100" w:type="dxa"/>
              <w:end w:w="130" w:type="dxa"/>
            </w:tcMar>
          </w:tcPr>
          <w:p>
            <w:pPr/>
            <w:r>
              <w:rPr>
                <w:b/>
                <w:color w:val="FFFFFF"/>
              </w:rPr>
              <w:t>PHP · BG bei Kurssprache PHP · BKWI</w:t>
            </w:r>
          </w:p>
        </w:tc>
      </w:tr>
      <w:tr>
        <w:trPr>
          <w:cantSplit/>
        </w:trPr>
        <w:tc>
          <w:tcPr>
            <w:tcW w:type="dxa" w:w="3400"/>
            <w:shd w:fill="F4F6F6"/>
            <w:tcMar>
              <w:top w:w="100" w:type="dxa"/>
              <w:start w:w="130" w:type="dxa"/>
              <w:bottom w:w="100" w:type="dxa"/>
              <w:end w:w="130" w:type="dxa"/>
            </w:tcMar>
          </w:tcPr>
          <w:p>
            <w:pPr/>
            <w:r>
              <w:rPr>
                <w:rFonts w:ascii="Liberation Mono" w:hAnsi="Liberation Mono"/>
                <w:sz w:val="14"/>
              </w:rPr>
              <w:t>from collections import deque</w:t>
              <w:br/>
              <w:br/>
              <w:t>def naechstes_ticket(tickets):</w:t>
              <w:br/>
              <w:t xml:space="preserve">    queue = deque(tickets)</w:t>
              <w:br/>
              <w:t xml:space="preserve">    if not queue:</w:t>
              <w:br/>
              <w:t xml:space="preserve">        return None</w:t>
              <w:br/>
              <w:t xml:space="preserve">    return queue.popleft()</w:t>
              <w:br/>
              <w:br/>
              <w:t>print(naechstes_ticket(["A101", "A102"]))</w:t>
            </w:r>
          </w:p>
        </w:tc>
        <w:tc>
          <w:tcPr>
            <w:tcW w:type="dxa" w:w="3400"/>
            <w:shd w:fill="F4F6F6"/>
            <w:tcMar>
              <w:top w:w="100" w:type="dxa"/>
              <w:start w:w="130" w:type="dxa"/>
              <w:bottom w:w="100" w:type="dxa"/>
              <w:end w:w="130" w:type="dxa"/>
            </w:tcMar>
          </w:tcPr>
          <w:p>
            <w:pPr/>
            <w:r>
              <w:rPr>
                <w:rFonts w:ascii="Liberation Mono" w:hAnsi="Liberation Mono"/>
                <w:sz w:val="14"/>
              </w:rPr>
              <w:t>&lt;?php</w:t>
              <w:br/>
              <w:t>function naechstesTicket($tickets) {</w:t>
              <w:br/>
              <w:t xml:space="preserve">    $queue = new SplQueue(); foreach ($tickets as $ticket) { $queue-&gt;enqueue($ticket); }</w:t>
              <w:br/>
              <w:t xml:space="preserve">    if ($queue-&gt;isEmpty()) { return null; }</w:t>
              <w:br/>
              <w:t xml:space="preserve">    return $queue-&gt;dequeue();</w:t>
              <w:br/>
              <w:t>}</w:t>
              <w:br/>
              <w:t>echo naechstesTicket(["A101", "A102"]);</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spacing w:after="40"/>
            </w:pPr>
            <w:r>
              <w:rPr>
                <w:b/>
                <w:color w:val="2D7D73"/>
                <w:sz w:val="14"/>
              </w:rPr>
              <w:t>WARUM DIESE UMSETZUNG?</w:t>
            </w:r>
          </w:p>
          <w:p>
            <w:pPr>
              <w:spacing w:after="0" w:line="264" w:lineRule="auto"/>
            </w:pPr>
            <w:r>
              <w:t>Python deque unterstützt effizientes Anhängen und Entfernen an beiden Enden; für FIFO werden append und popleft genutzt. PHP stellt mit SplQueue direkt die Operationen enqueue und dequeue bereit. In beiden Programmen muss vor DEQUEUE geprüft werden, ob die Warteschlange leer ist.</w:t>
            </w:r>
          </w:p>
        </w:tc>
      </w:tr>
    </w:tbl>
    <w:p>
      <w:pPr>
        <w:spacing w:after="0"/>
      </w:pPr>
    </w:p>
    <w:p>
      <w:pPr>
        <w:pStyle w:val="Heading2"/>
      </w:pPr>
      <w:r>
        <w:t>3.3 Von der Automatenaufgabe zum Auftragssystem</w:t>
      </w:r>
    </w:p>
    <w:p>
      <w:pPr>
        <w:jc w:val="center"/>
      </w:pPr>
      <w:r>
        <w:drawing>
          <wp:inline xmlns:a="http://schemas.openxmlformats.org/drawingml/2006/main" xmlns:pic="http://schemas.openxmlformats.org/drawingml/2006/picture">
            <wp:extent cx="4248000" cy="2389500"/>
            <wp:docPr id="2" name="Picture 2" descr="Vier Aufträge in einer Warteschlange; links wird entnommen, rechts wird angefügt, darunter steht der nächste Auftrag." title="Vier Aufträge in einer Warteschlange; links wird entnommen, rechts wird angefügt, darunter steht der nächste Auftrag"/>
            <wp:cNvGraphicFramePr>
              <a:graphicFrameLocks noChangeAspect="1"/>
            </wp:cNvGraphicFramePr>
            <a:graphic>
              <a:graphicData uri="http://schemas.openxmlformats.org/drawingml/2006/picture">
                <pic:pic>
                  <pic:nvPicPr>
                    <pic:cNvPr id="0" name="image.png"/>
                    <pic:cNvPicPr/>
                  </pic:nvPicPr>
                  <pic:blipFill>
                    <a:blip r:embed="rId12"/>
                    <a:stretch>
                      <a:fillRect/>
                    </a:stretch>
                  </pic:blipFill>
                  <pic:spPr>
                    <a:xfrm>
                      <a:off x="0" y="0"/>
                      <a:ext cx="4248000" cy="2389500"/>
                    </a:xfrm>
                    <a:prstGeom prst="rect"/>
                  </pic:spPr>
                </pic:pic>
              </a:graphicData>
            </a:graphic>
          </wp:inline>
        </w:drawing>
      </w:r>
    </w:p>
    <w:p>
      <w:pPr>
        <w:jc w:val="center"/>
      </w:pPr>
      <w:r>
        <w:rPr>
          <w:b/>
          <w:color w:val="2D857B"/>
          <w:sz w:val="18"/>
        </w:rPr>
        <w:t>Abbildung 2: Auftragsansicht einer FIFO-Warteschlange.</w:t>
      </w:r>
    </w:p>
    <w:p>
      <w:pPr>
        <w:spacing w:after="160"/>
      </w:pPr>
      <w:r>
        <w:t>Produziere nach jeder vorgegebenen enqueue- oder dequeue-Operation den sichtbaren Zustand der Oberfläche.</w:t>
      </w:r>
    </w:p>
    <w:p>
      <w:r>
        <w:t>Getränke- oder Milchausgaben können zunächst unmittelbar verarbeitet werden. Sobald mehrere Bestellungen eintreffen, trennt eine Warteschlange die Annahme von der Bearbeitung: Bestellung aufnehmen, hinten einreihen, älteste Bestellung prüfen, Bestand verändern und Ergebnis ausgeben.</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after="40" w:before="0"/>
              <w:ind w:left="0" w:right="0"/>
            </w:pPr>
            <w:r>
              <w:rPr>
                <w:rFonts w:ascii="Aptos" w:hAnsi="Aptos"/>
                <w:b/>
                <w:color w:val="17324D"/>
                <w:sz w:val="16"/>
              </w:rPr>
              <w:t>KERNAUFTRAG · IM UNTERRICHT VERBINDLICH · RICHTZEIT 45–60 MINUTEN</w:t>
            </w:r>
          </w:p>
          <w:p>
            <w:pPr>
              <w:pStyle w:val="LSKernauftrag"/>
              <w:keepLines/>
              <w:spacing w:after="0" w:line="264" w:lineRule="auto" w:before="0"/>
              <w:ind w:left="0" w:right="0"/>
            </w:pPr>
            <w:r>
              <w:rPr>
                <w:rFonts w:ascii="Aptos" w:hAnsi="Aptos"/>
                <w:color w:val="17324D"/>
                <w:sz w:val="17"/>
              </w:rPr>
              <w:t>Implementiere im BKWI eine Warteschlange für Getränke- oder Supportaufträge. Das Programm bietet die Aktionen Auftrag aufnehmen, nächsten Auftrag bearbeiten, Warteschlange anzeigen und beenden. Leere Entnahmeversuche werden abgefangen. Erstelle zuerst Zustandsdiagramm beziehungsweise Strukturkarte und Struktogramm, danach Python- und PHP-Fassung mit identischen Testfolgen. BG: bearbeite nur Modell, Zustandsfolge und Begründung der Strukturwahl.</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ERWARTETES LERNPRODUKT</w:t>
            </w:r>
          </w:p>
          <w:p>
            <w:pPr>
              <w:pStyle w:val="LSMaterial"/>
              <w:keepLines/>
              <w:spacing w:after="0" w:line="264" w:lineRule="auto" w:before="0"/>
              <w:ind w:left="0" w:right="0"/>
            </w:pPr>
            <w:r>
              <w:rPr>
                <w:rFonts w:ascii="Aptos" w:hAnsi="Aptos"/>
                <w:color w:val="17324D"/>
                <w:sz w:val="17"/>
              </w:rPr>
              <w:t>DS03_warteschlange als Strukturkarte sowie Struktogrammer-Originaldatei mit SVG/PNG-Export, Zustandstabelle und im BKWI DS03_warteschlange.py sowie DS03_warteschlange.php.</w:t>
            </w:r>
          </w:p>
        </w:tc>
      </w:tr>
    </w:tbl>
    <w:p>
      <w:pPr>
        <w:spacing w:after="0"/>
      </w:pPr>
    </w:p>
    <w:p>
      <w:pPr>
        <w:pStyle w:val="Heading3"/>
      </w:pPr>
      <w:r>
        <w:t>Gestufte Tutorhilfe</w:t>
      </w:r>
    </w:p>
    <w:tbl>
      <w:tblPr>
        <w:tblW w:type="dxa" w:w="6800"/>
        <w:jc w:val="left"/>
        <w:tblLayout w:type="fixed"/>
        <w:tblLook w:firstColumn="1" w:firstRow="1" w:lastColumn="0" w:lastRow="0" w:noHBand="0" w:noVBand="1" w:val="04A0"/>
      </w:tblPr>
      <w:tblGrid>
        <w:gridCol w:w="3400"/>
        <w:gridCol w:w="3400"/>
      </w:tblGrid>
      <w:tr>
        <w:trPr>
          <w:cantSplit/>
          <w:tblHeader w:val="true"/>
        </w:trPr>
        <w:tc>
          <w:tcPr>
            <w:tcW w:type="dxa" w:w="3400"/>
            <w:shd w:fill="2D7D73"/>
            <w:tcMar>
              <w:top w:w="100" w:type="dxa"/>
              <w:start w:w="130" w:type="dxa"/>
              <w:bottom w:w="100" w:type="dxa"/>
              <w:end w:w="130" w:type="dxa"/>
            </w:tcMar>
          </w:tcPr>
          <w:p>
            <w:pPr/>
            <w:r>
              <w:rPr>
                <w:b/>
                <w:color w:val="FFFFFF"/>
                <w:sz w:val="14"/>
              </w:rPr>
              <w:t>Stufe</w:t>
            </w:r>
          </w:p>
        </w:tc>
        <w:tc>
          <w:tcPr>
            <w:tcW w:type="dxa" w:w="3400"/>
            <w:shd w:fill="2D7D73"/>
            <w:tcMar>
              <w:top w:w="100" w:type="dxa"/>
              <w:start w:w="130" w:type="dxa"/>
              <w:bottom w:w="100" w:type="dxa"/>
              <w:end w:w="130" w:type="dxa"/>
            </w:tcMar>
          </w:tcPr>
          <w:p>
            <w:pPr/>
            <w:r>
              <w:rPr>
                <w:b/>
                <w:color w:val="FFFFFF"/>
                <w:sz w:val="14"/>
              </w:rPr>
              <w:t>Hinweis</w:t>
            </w:r>
          </w:p>
        </w:tc>
      </w:tr>
      <w:tr>
        <w:trPr>
          <w:cantSplit/>
        </w:trPr>
        <w:tc>
          <w:tcPr>
            <w:tcW w:type="dxa" w:w="3400"/>
            <w:tcMar>
              <w:top w:w="100" w:type="dxa"/>
              <w:start w:w="130" w:type="dxa"/>
              <w:bottom w:w="100" w:type="dxa"/>
              <w:end w:w="130" w:type="dxa"/>
            </w:tcMar>
          </w:tcPr>
          <w:p>
            <w:pPr>
              <w:spacing w:after="0"/>
            </w:pPr>
            <w:r>
              <w:t>1 · Denkfrage</w:t>
            </w:r>
          </w:p>
        </w:tc>
        <w:tc>
          <w:tcPr>
            <w:tcW w:type="dxa" w:w="3400"/>
            <w:tcMar>
              <w:top w:w="100" w:type="dxa"/>
              <w:start w:w="130" w:type="dxa"/>
              <w:bottom w:w="100" w:type="dxa"/>
              <w:end w:w="130" w:type="dxa"/>
            </w:tcMar>
          </w:tcPr>
          <w:p>
            <w:pPr>
              <w:spacing w:after="0"/>
            </w:pPr>
            <w:r>
              <w:t>Welches Element muss als Nächstes bearbeitet werden?</w:t>
            </w:r>
          </w:p>
        </w:tc>
      </w:tr>
      <w:tr>
        <w:trPr>
          <w:cantSplit/>
        </w:trPr>
        <w:tc>
          <w:tcPr>
            <w:tcW w:type="dxa" w:w="3400"/>
            <w:tcMar>
              <w:top w:w="100" w:type="dxa"/>
              <w:start w:w="130" w:type="dxa"/>
              <w:bottom w:w="100" w:type="dxa"/>
              <w:end w:w="130" w:type="dxa"/>
            </w:tcMar>
            <w:shd w:fill="F7FAF9"/>
          </w:tcPr>
          <w:p>
            <w:pPr>
              <w:spacing w:after="0"/>
            </w:pPr>
            <w:r>
              <w:t>2 · Struktur</w:t>
            </w:r>
          </w:p>
        </w:tc>
        <w:tc>
          <w:tcPr>
            <w:tcW w:type="dxa" w:w="3400"/>
            <w:tcMar>
              <w:top w:w="100" w:type="dxa"/>
              <w:start w:w="130" w:type="dxa"/>
              <w:bottom w:w="100" w:type="dxa"/>
              <w:end w:w="130" w:type="dxa"/>
            </w:tcMar>
            <w:shd w:fill="F7FAF9"/>
          </w:tcPr>
          <w:p>
            <w:pPr>
              <w:spacing w:after="0"/>
            </w:pPr>
            <w:r>
              <w:t>Trenne Aufnahme mit ENQUEUE und Bearbeitung mit DEQUEUE; prüfe vor der Entnahme den Leerfall.</w:t>
            </w:r>
          </w:p>
        </w:tc>
      </w:tr>
      <w:tr>
        <w:trPr>
          <w:cantSplit/>
        </w:trPr>
        <w:tc>
          <w:tcPr>
            <w:tcW w:type="dxa" w:w="3400"/>
            <w:tcMar>
              <w:top w:w="100" w:type="dxa"/>
              <w:start w:w="130" w:type="dxa"/>
              <w:bottom w:w="100" w:type="dxa"/>
              <w:end w:w="130" w:type="dxa"/>
            </w:tcMar>
          </w:tcPr>
          <w:p>
            <w:pPr>
              <w:spacing w:after="0"/>
            </w:pPr>
            <w:r>
              <w:t>3 · Konkret</w:t>
            </w:r>
          </w:p>
        </w:tc>
        <w:tc>
          <w:tcPr>
            <w:tcW w:type="dxa" w:w="3400"/>
            <w:tcMar>
              <w:top w:w="100" w:type="dxa"/>
              <w:start w:w="130" w:type="dxa"/>
              <w:bottom w:w="100" w:type="dxa"/>
              <w:end w:w="130" w:type="dxa"/>
            </w:tcMar>
          </w:tcPr>
          <w:p>
            <w:pPr>
              <w:spacing w:after="0"/>
            </w:pPr>
            <w:r>
              <w:t>Python: deque, append, popleft. PHP: SplQueue, enqueue, dequeue und isEmpty.</w:t>
            </w:r>
          </w:p>
        </w:tc>
      </w:tr>
    </w:tbl>
    <w:p>
      <w:pPr>
        <w:spacing w:after="0"/>
      </w:pPr>
    </w:p>
    <w:p>
      <w:pPr>
        <w:pStyle w:val="Heading3"/>
      </w:pPr>
      <w:r>
        <w:t>Prüfnachweis · ADS-K03-A01</w:t>
      </w:r>
    </w:p>
    <w:p>
      <w:pPr>
        <w:pStyle w:val="ListBullet"/>
      </w:pPr>
      <w:r>
        <w:t>☐ Vorder- und Hinterende sind im Modell eindeutig markiert.</w:t>
      </w:r>
    </w:p>
    <w:p>
      <w:pPr>
        <w:pStyle w:val="ListBullet"/>
      </w:pPr>
      <w:r>
        <w:t>☐ Die Testfolge hält FIFO ohne Ausnahme ein.</w:t>
      </w:r>
    </w:p>
    <w:p>
      <w:pPr>
        <w:pStyle w:val="ListBullet"/>
      </w:pPr>
      <w:r>
        <w:t>☐ Ein leerer Entnahmeversuch führt nicht zu einem Programmfehler.</w:t>
      </w:r>
    </w:p>
    <w:p>
      <w:pPr>
        <w:pStyle w:val="ListBullet"/>
      </w:pPr>
      <w:r>
        <w:t>☐ Aufnahme, Bearbeitung, Anzeige und Abbruch sind getrennte Aktionen.</w:t>
      </w:r>
    </w:p>
    <w:p>
      <w:pPr>
        <w:pStyle w:val="ListBullet"/>
      </w:pPr>
      <w:r>
        <w:t>☐ Im BKWI liefern Python und PHP für dieselbe Befehlsfolge dieselbe Bearbeitungsreihenfolge.</w:t>
      </w:r>
    </w:p>
    <w:p>
      <w:pPr>
        <w:pStyle w:val="ListBullet"/>
      </w:pPr>
      <w:r>
        <w:t>☐ Die Wahl der Queue wird gegenüber Stack und einfacher Positionsliste begründet.</w:t>
      </w:r>
    </w:p>
    <w:p>
      <w:pPr>
        <w:pStyle w:val="Heading2"/>
      </w:pPr>
      <w:r>
        <w:t>Vertiefung · optional für schnelle Schüler</w:t>
      </w:r>
    </w:p>
    <w:p>
      <w:r>
        <w:t>Ergänze Wartezeit oder Eingangszeitpunkt und berechne nach jeder Bearbeitung die verbleibende Anzahl. Eine Prioritätswarteschlange ist ein späterer Ausblick und darf die FIFO-Regel nur aufgrund einer ausdrücklich formulierten Fachregel verändern.</w:t>
      </w:r>
    </w:p>
    <w:p>
      <w:pPr>
        <w:pStyle w:val="Heading2"/>
      </w:pPr>
      <w:r>
        <w:t>Transfer zum Learning Agent</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after="40" w:before="0"/>
              <w:ind w:left="0" w:right="0"/>
            </w:pPr>
            <w:r>
              <w:rPr>
                <w:rFonts w:ascii="Aptos" w:hAnsi="Aptos"/>
                <w:b/>
                <w:color w:val="17324D"/>
                <w:sz w:val="16"/>
              </w:rPr>
              <w:t>AGENTENBAUSTEIN · KURZSICHERUNG 5–10 MINUTEN</w:t>
            </w:r>
          </w:p>
          <w:p>
            <w:pPr>
              <w:pStyle w:val="LSKI-Lernagent"/>
              <w:keepLines/>
              <w:spacing w:after="0" w:line="264" w:lineRule="auto" w:before="0"/>
              <w:ind w:left="0" w:right="0"/>
            </w:pPr>
            <w:r>
              <w:rPr>
                <w:rFonts w:ascii="Aptos" w:hAnsi="Aptos"/>
                <w:color w:val="17324D"/>
                <w:sz w:val="17"/>
              </w:rPr>
              <w:t>Modelliere offene Lernanfragen als Warteschlange. Neue Fragen werden aufgenommen, die älteste offene Frage wird zuerst bearbeitet, und der Leerfall erzeugt eine ruhige Statusmeldung. Halte zusätzlich fest, wann eine Prioritätsregel fachlich gerechtfertigt wäre.</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8909C"/>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3F5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aterial"/>
              <w:keepLines/>
              <w:spacing w:after="40" w:before="0"/>
              <w:ind w:left="0" w:right="0"/>
            </w:pPr>
            <w:r>
              <w:rPr>
                <w:rFonts w:ascii="Aptos" w:hAnsi="Aptos"/>
                <w:b/>
                <w:color w:val="17324D"/>
                <w:sz w:val="16"/>
              </w:rPr>
              <w:t>HALTE FEST</w:t>
            </w:r>
          </w:p>
          <w:p>
            <w:pPr>
              <w:pStyle w:val="LSMaterial"/>
              <w:keepLines/>
              <w:spacing w:after="0" w:line="264" w:lineRule="auto" w:before="0"/>
              <w:ind w:left="0" w:right="0"/>
            </w:pPr>
            <w:r>
              <w:rPr>
                <w:rFonts w:ascii="Aptos" w:hAnsi="Aptos"/>
                <w:color w:val="17324D"/>
                <w:sz w:val="17"/>
              </w:rPr>
              <w:t>ENQUEUE-Ereignis · DEQUEUE-Regel · Leerfall · sichtbare Rückmeldung · Testfolge · Fairnessbegründung</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modelliere die Warteschlange des Ausgabeautomaten. Mein letzter sicherer Zustand ist: [Inhalt der Queue]. Die nächste Aktion ist: [ENQUEUE/DEQUEUE]. Frage mich zuerst, an welchem Ende gearbeitet wird und welches FIFO-Prinzip gilt. Gib nur dann einen weiteren Hinweis, wenn ich darum bitte. Nutze für ein Teilbeispiel andere Elemente als in meiner Aufgabe. Gib keine fertige Zustandsfolge und keinen vollständigen Programmcode aus. Lass mich am Ende den Rückgabewert und den neuen Zustand erklären.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Mini-Check</w:t>
      </w:r>
    </w:p>
    <w:p>
      <w:r>
        <w:t>Woran erkennst du in einer Zustandsfolge eindeutig, dass eine Warteschlange und kein Stapel verwendet wurde?</w:t>
      </w:r>
    </w:p>
    <w:p>
      <w:pPr>
        <w:pStyle w:val="Heading1"/>
        <w:pageBreakBefore/>
      </w:pPr>
      <w:bookmarkStart w:id="125" w:name="toc_sec_004"/>
      <w:bookmarkStart w:id="118" w:name="ads_k4"/>
      <w:r>
        <w:t>Kapitel 4: Sortieren – Selection Sort und Bubble Sort</w:t>
      </w:r>
      <w:bookmarkEnd w:id="118"/>
      <w:bookmarkEnd w:id="125"/>
      <w:hyperlink w:anchor="inhalt" w:history="1">
        <w:r>
          <w:rPr>
            <w:rFonts w:ascii="Aptos" w:hAnsi="Aptos"/>
            <w:b/>
            <w:i w:val="0"/>
            <w:color w:val="007C83"/>
            <w:sz w:val="18"/>
            <w:szCs w:val="18"/>
          </w:rPr>
          <w:t xml:space="preserve">  ↩ Inhalt</w:t>
        </w:r>
      </w:hyperlink>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before="0" w:after="40"/>
              <w:ind w:left="0" w:right="0"/>
            </w:pPr>
            <w:r>
              <w:rPr>
                <w:rFonts w:ascii="Aptos" w:hAnsi="Aptos"/>
                <w:b/>
                <w:color w:val="17324D"/>
                <w:sz w:val="16"/>
              </w:rPr>
              <w:t>KAPITELZIEL</w:t>
            </w:r>
          </w:p>
          <w:p>
            <w:pPr>
              <w:pStyle w:val="LSLernziel"/>
              <w:keepLines/>
              <w:spacing w:after="0" w:before="0"/>
              <w:ind w:left="0" w:right="0"/>
            </w:pPr>
            <w:r>
              <w:rPr>
                <w:rFonts w:ascii="Aptos" w:hAnsi="Aptos"/>
                <w:color w:val="17324D"/>
                <w:sz w:val="17"/>
              </w:rPr>
              <w:t>Du erläuterst Selection Sort und Bubble Sort an einem eindimensionalen Array, führst beide Verfahren als Schreibtischtest aus und implementierst sie in Python beziehungsweise im BKWI zusätzlich in PHP. Du vergleichst die Verfahren anhand der benötigten Vergleiche und Vertauschungen.</w:t>
            </w:r>
          </w:p>
        </w:tc>
      </w:tr>
    </w:tbl>
    <w:p>
      <w:pPr>
        <w:spacing w:after="0"/>
      </w:pPr>
    </w:p>
    <w:p>
      <w:pPr>
        <w:pStyle w:val="Heading2"/>
      </w:pPr>
      <w:r>
        <w:t>Ausgangssituation: Die Mannschaftsliste ordnen</w:t>
      </w:r>
    </w:p>
    <w:p>
      <w:r>
        <w:t>Der Volleyball-Teammanager speichert die Namen zunächst in einem einfachen Array: Mina, Ben, Aylin, Cem, Daria. Für eine alphabetische Meldeliste soll der Inhalt ohne eingebaute Sortierfunktion geordnet werden. Die Elemente bleiben im selben Array; nur ihre Positionen ändern sich.</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Lege fünf Namenskarten in der angegebenen Reihenfolge aus. Sortiere sie zunächst von Hand. Protokolliere jeden Vergleich und jeden Tausch. Formuliere danach eine Regel, die nicht nur für diese fünf Namen, sondern für beliebig viele Arrayelemente gilt.</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LEHRPLANBEZUG UND UMFANG</w:t>
            </w:r>
          </w:p>
          <w:p>
            <w:pPr>
              <w:spacing w:after="0"/>
            </w:pPr>
            <w:r>
              <w:t>BPE 7.2: Sortieralgorithmen an der Datenstruktur Array erläutern, anwenden und implementieren. Reihenfolge: Selection Sort, anschließend Bubble Sort. BG arbeitet verbindlich in Python; BKWI1 setzt dieselbe Fachlogik zusätzlich in PHP um.</w:t>
            </w:r>
          </w:p>
        </w:tc>
      </w:tr>
    </w:tbl>
    <w:p>
      <w:pPr>
        <w:spacing w:after="0"/>
      </w:pPr>
    </w:p>
    <w:p>
      <w:pPr>
        <w:pStyle w:val="Heading2"/>
      </w:pPr>
      <w:r>
        <w:t>4.1 Vor dem Sortieren: Vertrag und Tausch</w:t>
      </w:r>
    </w:p>
    <w:p>
      <w:pPr>
        <w:jc w:val="center"/>
      </w:pPr>
      <w:r>
        <w:drawing>
          <wp:inline xmlns:a="http://schemas.openxmlformats.org/drawingml/2006/main" xmlns:pic="http://schemas.openxmlformats.org/drawingml/2006/picture">
            <wp:extent cx="4248000" cy="2389500"/>
            <wp:docPr id="8" name="Picture 8" descr="Sortierlabor mit Eingabeliste, Verfahrensauswahl, Testschaltfläche und Ergebnisanzeige." title="Sortierlabor mit Eingabeliste, Verfahrensauswahl, Testschaltfläche und Ergebnisanzeige"/>
            <wp:cNvGraphicFramePr>
              <a:graphicFrameLocks noChangeAspect="1"/>
            </wp:cNvGraphicFramePr>
            <a:graphic>
              <a:graphicData uri="http://schemas.openxmlformats.org/drawingml/2006/picture">
                <pic:pic>
                  <pic:nvPicPr>
                    <pic:cNvPr id="0" name="ADS_Mockup_Sortierlabor.png"/>
                    <pic:cNvPicPr/>
                  </pic:nvPicPr>
                  <pic:blipFill>
                    <a:blip r:embed="rId18"/>
                    <a:stretch>
                      <a:fillRect/>
                    </a:stretch>
                  </pic:blipFill>
                  <pic:spPr>
                    <a:xfrm>
                      <a:off x="0" y="0"/>
                      <a:ext cx="4248000" cy="2389500"/>
                    </a:xfrm>
                    <a:prstGeom prst="rect"/>
                  </pic:spPr>
                </pic:pic>
              </a:graphicData>
            </a:graphic>
          </wp:inline>
        </w:drawing>
      </w:r>
    </w:p>
    <w:p>
      <w:pPr>
        <w:jc w:val="center"/>
      </w:pPr>
      <w:r>
        <w:rPr>
          <w:b/>
          <w:color w:val="2D857B"/>
          <w:sz w:val="18"/>
        </w:rPr>
        <w:t>Abbildung 8: Sortierlabor mit auswählbarer Algorithmusfunktion.</w:t>
      </w:r>
    </w:p>
    <w:p>
      <w:pPr>
        <w:spacing w:after="160"/>
      </w:pPr>
      <w:r>
        <w:t>Leite aus der Oberfläche den Funktionsvertrag ab. Der Algorithmus darf keine Eingaben einlesen, sondern erhält die Liste als Parameter und gibt eine sortierte Liste zurück.</w:t>
      </w:r>
    </w:p>
    <w:p>
      <w:r>
        <w:t>Eingabe ist ein eindimensionales Array vergleichbarer Werte. Ausgabe ist dasselbe Array in aufsteigender Reihenfolge. Für den Unterricht werden bewusst weder die Python-Funktion sorted() noch die Sortiermethoden beziehungsweise -funktionen sort() verwendet, weil der Ablauf des Algorithmus sichtbar bleiben soll.</w:t>
      </w: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r>
              <w:rPr>
                <w:rFonts w:ascii="Liberation Mono" w:hAnsi="Liberation Mono"/>
                <w:sz w:val="14"/>
              </w:rPr>
              <w:t>def tauschen(kader, i, j):</w:t>
              <w:br/>
              <w:t xml:space="preserve">    ergebnis = kader.copy()</w:t>
              <w:br/>
              <w:t xml:space="preserve">    ergebnis[i], ergebnis[j] = ergebnis[j], ergebnis[i]</w:t>
              <w:br/>
              <w:t xml:space="preserve">    return ergebnis</w:t>
              <w:br/>
              <w:br/>
              <w:t>print(tauschen(["A", "B", "C"], 0, 2))</w:t>
            </w:r>
          </w:p>
        </w:tc>
        <w:tc>
          <w:tcPr>
            <w:tcW w:type="dxa" w:w="3400"/>
            <w:shd w:fill="EEF1F1"/>
            <w:tcMar>
              <w:top w:w="100" w:type="dxa"/>
              <w:start w:w="130" w:type="dxa"/>
              <w:bottom w:w="100" w:type="dxa"/>
              <w:end w:w="130" w:type="dxa"/>
            </w:tcMar>
          </w:tcPr>
          <w:p>
            <w:pPr/>
            <w:r>
              <w:rPr>
                <w:rFonts w:ascii="Liberation Mono" w:hAnsi="Liberation Mono"/>
                <w:sz w:val="14"/>
              </w:rPr>
              <w:t>&lt;?php</w:t>
              <w:br/>
              <w:t>function tauschen($kader, $i, $j) {</w:t>
              <w:br/>
              <w:t xml:space="preserve">    $ergebnis = $kader;</w:t>
              <w:br/>
              <w:t xml:space="preserve">    [$ergebnis[$i], $ergebnis[$j]] = [$ergebnis[$j], $ergebnis[$i]];</w:t>
              <w:br/>
              <w:t xml:space="preserve">    return $ergebnis;</w:t>
              <w:br/>
              <w:t>}</w:t>
              <w:br/>
              <w:t>print_r(tauschen(["A", "B", "C"], 0, 2));</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6"/>
              </w:rPr>
              <w:t>SELBSTKONTROLLE</w:t>
            </w:r>
          </w:p>
          <w:p>
            <w:pPr>
              <w:pStyle w:val="LSSelbstprüfung"/>
              <w:keepLines/>
              <w:spacing w:after="0" w:before="0"/>
              <w:ind w:left="0" w:right="0"/>
            </w:pPr>
            <w:r>
              <w:rPr>
                <w:rFonts w:ascii="Aptos" w:hAnsi="Aptos"/>
                <w:color w:val="17324D"/>
                <w:sz w:val="17"/>
              </w:rPr>
              <w:t>Nach einem Tausch enthält das Array dieselben Werte wie vorher. Nur die Positionen i und j sind vertauscht; die Länge bleibt unverändert.</w:t>
            </w:r>
          </w:p>
        </w:tc>
      </w:tr>
    </w:tbl>
    <w:p>
      <w:pPr>
        <w:spacing w:after="0"/>
      </w:pPr>
    </w:p>
    <w:p>
      <w:pPr>
        <w:pStyle w:val="Heading2"/>
      </w:pPr>
      <w:r>
        <w:t>4.2 Selection Sort: jeweils das kleinste Element auswählen</w:t>
      </w:r>
    </w:p>
    <w:p>
      <w:pPr>
        <w:jc w:val="center"/>
      </w:pPr>
      <w:r>
        <w:drawing>
          <wp:inline xmlns:a="http://schemas.openxmlformats.org/drawingml/2006/main" xmlns:pic="http://schemas.openxmlformats.org/drawingml/2006/picture">
            <wp:extent cx="4248000" cy="2389500"/>
            <wp:docPr id="9" name="Picture 9" descr="Struktogramm der Methode selection_sort mit Listenparameter, Kopie, Zählschleife, Minimumsuche, Tausch und Rückgabe." title="Struktogramm der Methode selection_sort mit Listenparameter, Kopie, Zählschleife, Minimumsuche, Tausch und Rückgabe"/>
            <wp:cNvGraphicFramePr>
              <a:graphicFrameLocks noChangeAspect="1"/>
            </wp:cNvGraphicFramePr>
            <a:graphic>
              <a:graphicData uri="http://schemas.openxmlformats.org/drawingml/2006/picture">
                <pic:pic>
                  <pic:nvPicPr>
                    <pic:cNvPr id="0" name="ADS_Struktogramm_Funktion_SelectionSort.png"/>
                    <pic:cNvPicPr/>
                  </pic:nvPicPr>
                  <pic:blipFill>
                    <a:blip r:embed="rId19"/>
                    <a:stretch>
                      <a:fillRect/>
                    </a:stretch>
                  </pic:blipFill>
                  <pic:spPr>
                    <a:xfrm>
                      <a:off x="0" y="0"/>
                      <a:ext cx="4248000" cy="2389500"/>
                    </a:xfrm>
                    <a:prstGeom prst="rect"/>
                  </pic:spPr>
                </pic:pic>
              </a:graphicData>
            </a:graphic>
          </wp:inline>
        </w:drawing>
      </w:r>
    </w:p>
    <w:p>
      <w:pPr>
        <w:jc w:val="center"/>
      </w:pPr>
      <w:r>
        <w:rPr>
          <w:b/>
          <w:color w:val="2D857B"/>
          <w:sz w:val="18"/>
        </w:rPr>
        <w:t>Abbildung 9: Funktions-Struktogramm von Selection Sort mit getrenntem Testaufruf.</w:t>
      </w:r>
    </w:p>
    <w:p>
      <w:pPr>
        <w:spacing w:after="160"/>
      </w:pPr>
      <w:r>
        <w:t>Prüfe, ob jeder Operator innerhalb der Funktion liegt und ob der Aufruf außerhalb steht. Ergänze einen Randfall mit leerer Liste.</w:t>
      </w:r>
    </w:p>
    <w:p>
      <w:pPr>
        <w:jc w:val="center"/>
      </w:pPr>
      <w:r>
        <w:drawing>
          <wp:inline xmlns:a="http://schemas.openxmlformats.org/drawingml/2006/main" xmlns:pic="http://schemas.openxmlformats.org/drawingml/2006/picture">
            <wp:extent cx="4248000" cy="2389500"/>
            <wp:docPr id="3" name="Picture 3" descr="Vier Listenstände zeigen, wie der sortierte Bereich bei Selection Sort von links wächst." title="Vier Listenstände zeigen, wie der sortierte Bereich bei Selection Sort von links wächst"/>
            <wp:cNvGraphicFramePr>
              <a:graphicFrameLocks noChangeAspect="1"/>
            </wp:cNvGraphicFramePr>
            <a:graphic>
              <a:graphicData uri="http://schemas.openxmlformats.org/drawingml/2006/picture">
                <pic:pic>
                  <pic:nvPicPr>
                    <pic:cNvPr id="0" name="image.png"/>
                    <pic:cNvPicPr/>
                  </pic:nvPicPr>
                  <pic:blipFill>
                    <a:blip r:embed="rId13"/>
                    <a:stretch>
                      <a:fillRect/>
                    </a:stretch>
                  </pic:blipFill>
                  <pic:spPr>
                    <a:xfrm>
                      <a:off x="0" y="0"/>
                      <a:ext cx="4248000" cy="2389500"/>
                    </a:xfrm>
                    <a:prstGeom prst="rect"/>
                  </pic:spPr>
                </pic:pic>
              </a:graphicData>
            </a:graphic>
          </wp:inline>
        </w:drawing>
      </w:r>
    </w:p>
    <w:p>
      <w:pPr>
        <w:jc w:val="center"/>
      </w:pPr>
      <w:r>
        <w:rPr>
          <w:b/>
          <w:color w:val="2D857B"/>
          <w:sz w:val="18"/>
        </w:rPr>
        <w:t>Abbildung 3: Zustandsfolge von Selection Sort.</w:t>
      </w:r>
    </w:p>
    <w:p>
      <w:pPr>
        <w:spacing w:after="160"/>
      </w:pPr>
      <w:r>
        <w:t>Prüfe die Zustandsfolge. Markiere für jeden äußeren Durchlauf Suchbereich, gefundenes Minimum und Tauschpartner.</w:t>
      </w:r>
    </w:p>
    <w:p>
      <w:r>
        <w:t>Selection Sort teilt das Array gedanklich in einen sortierten linken und einen noch unsortierten rechten Bereich. Für jede Startposition wird im restlichen Bereich das kleinste Element gesucht und anschließend an die Startposition getauscht.</w:t>
      </w:r>
    </w:p>
    <w:tbl>
      <w:tblPr>
        <w:tblStyle w:val="TableGrid"/>
        <w:tblW w:type="dxa" w:w="6800"/>
        <w:jc w:val="left"/>
        <w:tblLayout w:type="fixed"/>
        <w:tblLook w:firstColumn="1" w:firstRow="1" w:lastColumn="0" w:lastRow="0" w:noHBand="0" w:noVBand="1" w:val="04A0"/>
      </w:tblPr>
      <w:tblGrid>
        <w:gridCol w:w="1700"/>
        <w:gridCol w:w="1700"/>
        <w:gridCol w:w="1700"/>
        <w:gridCol w:w="1700"/>
      </w:tblGrid>
      <w:tr>
        <w:trPr>
          <w:tblHeader w:val="true"/>
        </w:trPr>
        <w:tc>
          <w:tcPr>
            <w:tcW w:type="dxa" w:w="1700"/>
            <w:shd w:fill="2D7D73"/>
            <w:tcMar>
              <w:top w:w="100" w:type="dxa"/>
              <w:start w:w="130" w:type="dxa"/>
              <w:bottom w:w="100" w:type="dxa"/>
              <w:end w:w="130" w:type="dxa"/>
            </w:tcMar>
          </w:tcPr>
          <w:p>
            <w:pPr/>
            <w:r>
              <w:rPr>
                <w:b/>
                <w:color w:val="FFFFFF"/>
              </w:rPr>
              <w:t>Durchlauf</w:t>
            </w:r>
          </w:p>
        </w:tc>
        <w:tc>
          <w:tcPr>
            <w:tcW w:type="dxa" w:w="1700"/>
            <w:shd w:fill="2D7D73"/>
            <w:tcMar>
              <w:top w:w="100" w:type="dxa"/>
              <w:start w:w="130" w:type="dxa"/>
              <w:bottom w:w="100" w:type="dxa"/>
              <w:end w:w="130" w:type="dxa"/>
            </w:tcMar>
          </w:tcPr>
          <w:p>
            <w:pPr/>
            <w:r>
              <w:rPr>
                <w:b/>
                <w:color w:val="FFFFFF"/>
              </w:rPr>
              <w:t>Start / Minimum</w:t>
            </w:r>
          </w:p>
        </w:tc>
        <w:tc>
          <w:tcPr>
            <w:tcW w:type="dxa" w:w="1700"/>
            <w:shd w:fill="2D7D73"/>
            <w:tcMar>
              <w:top w:w="100" w:type="dxa"/>
              <w:start w:w="130" w:type="dxa"/>
              <w:bottom w:w="100" w:type="dxa"/>
              <w:end w:w="130" w:type="dxa"/>
            </w:tcMar>
          </w:tcPr>
          <w:p>
            <w:pPr/>
            <w:r>
              <w:rPr>
                <w:b/>
                <w:color w:val="FFFFFF"/>
              </w:rPr>
              <w:t>Array nach dem Tausch</w:t>
            </w:r>
          </w:p>
        </w:tc>
        <w:tc>
          <w:tcPr>
            <w:tcW w:type="dxa" w:w="1700"/>
            <w:shd w:fill="2D7D73"/>
            <w:tcMar>
              <w:top w:w="100" w:type="dxa"/>
              <w:start w:w="130" w:type="dxa"/>
              <w:bottom w:w="100" w:type="dxa"/>
              <w:end w:w="130" w:type="dxa"/>
            </w:tcMar>
          </w:tcPr>
          <w:p>
            <w:pPr/>
            <w:r>
              <w:rPr>
                <w:b/>
                <w:color w:val="FFFFFF"/>
              </w:rPr>
              <w:t>Sortierter Bereich</w:t>
            </w:r>
          </w:p>
        </w:tc>
      </w:tr>
      <w:tr>
        <w:trPr>
          <w:cantSplit/>
        </w:trPr>
        <w:tc>
          <w:tcPr>
            <w:tcW w:type="dxa" w:w="1700"/>
            <w:tcMar>
              <w:top w:w="100" w:type="dxa"/>
              <w:start w:w="130" w:type="dxa"/>
              <w:bottom w:w="100" w:type="dxa"/>
              <w:end w:w="130" w:type="dxa"/>
            </w:tcMar>
          </w:tcPr>
          <w:p>
            <w:pPr/>
            <w:r>
              <w:t>1</w:t>
            </w:r>
          </w:p>
        </w:tc>
        <w:tc>
          <w:tcPr>
            <w:tcW w:type="dxa" w:w="1700"/>
            <w:tcMar>
              <w:top w:w="100" w:type="dxa"/>
              <w:start w:w="130" w:type="dxa"/>
              <w:bottom w:w="100" w:type="dxa"/>
              <w:end w:w="130" w:type="dxa"/>
            </w:tcMar>
          </w:tcPr>
          <w:p>
            <w:pPr/>
            <w:r>
              <w:t>0 / Aylin an Index 2</w:t>
            </w:r>
          </w:p>
        </w:tc>
        <w:tc>
          <w:tcPr>
            <w:tcW w:type="dxa" w:w="1700"/>
            <w:tcMar>
              <w:top w:w="100" w:type="dxa"/>
              <w:start w:w="130" w:type="dxa"/>
              <w:bottom w:w="100" w:type="dxa"/>
              <w:end w:w="130" w:type="dxa"/>
            </w:tcMar>
          </w:tcPr>
          <w:p>
            <w:pPr/>
            <w:r>
              <w:t>Aylin, Ben, Mina, Cem, Daria</w:t>
            </w:r>
          </w:p>
        </w:tc>
        <w:tc>
          <w:tcPr>
            <w:tcW w:type="dxa" w:w="1700"/>
            <w:tcMar>
              <w:top w:w="100" w:type="dxa"/>
              <w:start w:w="130" w:type="dxa"/>
              <w:bottom w:w="100" w:type="dxa"/>
              <w:end w:w="130" w:type="dxa"/>
            </w:tcMar>
          </w:tcPr>
          <w:p>
            <w:pPr/>
            <w:r>
              <w:t>Index 0</w:t>
            </w:r>
          </w:p>
        </w:tc>
      </w:tr>
      <w:tr>
        <w:trPr>
          <w:cantSplit/>
        </w:trPr>
        <w:tc>
          <w:tcPr>
            <w:tcW w:type="dxa" w:w="1700"/>
            <w:tcMar>
              <w:top w:w="100" w:type="dxa"/>
              <w:start w:w="130" w:type="dxa"/>
              <w:bottom w:w="100" w:type="dxa"/>
              <w:end w:w="130" w:type="dxa"/>
            </w:tcMar>
          </w:tcPr>
          <w:p>
            <w:pPr/>
            <w:r>
              <w:t>2</w:t>
            </w:r>
          </w:p>
        </w:tc>
        <w:tc>
          <w:tcPr>
            <w:tcW w:type="dxa" w:w="1700"/>
            <w:tcMar>
              <w:top w:w="100" w:type="dxa"/>
              <w:start w:w="130" w:type="dxa"/>
              <w:bottom w:w="100" w:type="dxa"/>
              <w:end w:w="130" w:type="dxa"/>
            </w:tcMar>
          </w:tcPr>
          <w:p>
            <w:pPr/>
            <w:r>
              <w:t>1 / Ben an Index 1</w:t>
            </w:r>
          </w:p>
        </w:tc>
        <w:tc>
          <w:tcPr>
            <w:tcW w:type="dxa" w:w="1700"/>
            <w:tcMar>
              <w:top w:w="100" w:type="dxa"/>
              <w:start w:w="130" w:type="dxa"/>
              <w:bottom w:w="100" w:type="dxa"/>
              <w:end w:w="130" w:type="dxa"/>
            </w:tcMar>
          </w:tcPr>
          <w:p>
            <w:pPr/>
            <w:r>
              <w:t>Aylin, Ben, Mina, Cem, Daria</w:t>
            </w:r>
          </w:p>
        </w:tc>
        <w:tc>
          <w:tcPr>
            <w:tcW w:type="dxa" w:w="1700"/>
            <w:tcMar>
              <w:top w:w="100" w:type="dxa"/>
              <w:start w:w="130" w:type="dxa"/>
              <w:bottom w:w="100" w:type="dxa"/>
              <w:end w:w="130" w:type="dxa"/>
            </w:tcMar>
          </w:tcPr>
          <w:p>
            <w:pPr/>
            <w:r>
              <w:t>Index 0–1</w:t>
            </w:r>
          </w:p>
        </w:tc>
      </w:tr>
      <w:tr>
        <w:trPr>
          <w:cantSplit/>
        </w:trPr>
        <w:tc>
          <w:tcPr>
            <w:tcW w:type="dxa" w:w="1700"/>
            <w:tcMar>
              <w:top w:w="100" w:type="dxa"/>
              <w:start w:w="130" w:type="dxa"/>
              <w:bottom w:w="100" w:type="dxa"/>
              <w:end w:w="130" w:type="dxa"/>
            </w:tcMar>
          </w:tcPr>
          <w:p>
            <w:pPr/>
            <w:r>
              <w:t>3</w:t>
            </w:r>
          </w:p>
        </w:tc>
        <w:tc>
          <w:tcPr>
            <w:tcW w:type="dxa" w:w="1700"/>
            <w:tcMar>
              <w:top w:w="100" w:type="dxa"/>
              <w:start w:w="130" w:type="dxa"/>
              <w:bottom w:w="100" w:type="dxa"/>
              <w:end w:w="130" w:type="dxa"/>
            </w:tcMar>
          </w:tcPr>
          <w:p>
            <w:pPr/>
            <w:r>
              <w:t>2 / Cem an Index 3</w:t>
            </w:r>
          </w:p>
        </w:tc>
        <w:tc>
          <w:tcPr>
            <w:tcW w:type="dxa" w:w="1700"/>
            <w:tcMar>
              <w:top w:w="100" w:type="dxa"/>
              <w:start w:w="130" w:type="dxa"/>
              <w:bottom w:w="100" w:type="dxa"/>
              <w:end w:w="130" w:type="dxa"/>
            </w:tcMar>
          </w:tcPr>
          <w:p>
            <w:pPr/>
            <w:r>
              <w:t>Aylin, Ben, Cem, Mina, Daria</w:t>
            </w:r>
          </w:p>
        </w:tc>
        <w:tc>
          <w:tcPr>
            <w:tcW w:type="dxa" w:w="1700"/>
            <w:tcMar>
              <w:top w:w="100" w:type="dxa"/>
              <w:start w:w="130" w:type="dxa"/>
              <w:bottom w:w="100" w:type="dxa"/>
              <w:end w:w="130" w:type="dxa"/>
            </w:tcMar>
          </w:tcPr>
          <w:p>
            <w:pPr/>
            <w:r>
              <w:t>Index 0–2</w:t>
            </w:r>
          </w:p>
        </w:tc>
      </w:tr>
      <w:tr>
        <w:trPr>
          <w:cantSplit/>
        </w:trPr>
        <w:tc>
          <w:tcPr>
            <w:tcW w:type="dxa" w:w="1700"/>
            <w:tcMar>
              <w:top w:w="100" w:type="dxa"/>
              <w:start w:w="130" w:type="dxa"/>
              <w:bottom w:w="100" w:type="dxa"/>
              <w:end w:w="130" w:type="dxa"/>
            </w:tcMar>
          </w:tcPr>
          <w:p>
            <w:pPr/>
            <w:r>
              <w:t>4</w:t>
            </w:r>
          </w:p>
        </w:tc>
        <w:tc>
          <w:tcPr>
            <w:tcW w:type="dxa" w:w="1700"/>
            <w:tcMar>
              <w:top w:w="100" w:type="dxa"/>
              <w:start w:w="130" w:type="dxa"/>
              <w:bottom w:w="100" w:type="dxa"/>
              <w:end w:w="130" w:type="dxa"/>
            </w:tcMar>
          </w:tcPr>
          <w:p>
            <w:pPr/>
            <w:r>
              <w:t>3 / Daria an Index 4</w:t>
            </w:r>
          </w:p>
        </w:tc>
        <w:tc>
          <w:tcPr>
            <w:tcW w:type="dxa" w:w="1700"/>
            <w:tcMar>
              <w:top w:w="100" w:type="dxa"/>
              <w:start w:w="130" w:type="dxa"/>
              <w:bottom w:w="100" w:type="dxa"/>
              <w:end w:w="130" w:type="dxa"/>
            </w:tcMar>
          </w:tcPr>
          <w:p>
            <w:pPr/>
            <w:r>
              <w:t>Aylin, Ben, Cem, Daria, Mina</w:t>
            </w:r>
          </w:p>
        </w:tc>
        <w:tc>
          <w:tcPr>
            <w:tcW w:type="dxa" w:w="1700"/>
            <w:tcMar>
              <w:top w:w="100" w:type="dxa"/>
              <w:start w:w="130" w:type="dxa"/>
              <w:bottom w:w="100" w:type="dxa"/>
              <w:end w:w="130" w:type="dxa"/>
            </w:tcMar>
          </w:tcPr>
          <w:p>
            <w:pPr/>
            <w:r>
              <w:t>Index 0–3</w:t>
            </w:r>
          </w:p>
        </w:tc>
      </w:tr>
    </w:tbl>
    <w:p>
      <w:pPr>
        <w:spacing w:after="0"/>
      </w:pP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spacing w:after="0"/>
            </w:pPr>
            <w:r>
              <w:rPr>
                <w:rFonts w:ascii="Aptos Mono" w:hAnsi="Aptos Mono"/>
                <w:sz w:val="14"/>
              </w:rPr>
              <w:t>def selection_sort(kader):</w:t>
              <w:br/>
              <w:t xml:space="preserve">    n = len(kader)</w:t>
              <w:br/>
              <w:t xml:space="preserve">    for start in range(n - 1):</w:t>
              <w:br/>
              <w:t xml:space="preserve">        min_index = start</w:t>
              <w:br/>
              <w:t xml:space="preserve">        for i in range(start + 1, n):</w:t>
              <w:br/>
              <w:t xml:space="preserve">            if kader[i] &lt; kader[min_index]:</w:t>
              <w:br/>
              <w:t xml:space="preserve">                min_index = i</w:t>
              <w:br/>
              <w:t xml:space="preserve">        if min_index != start:</w:t>
              <w:br/>
              <w:t xml:space="preserve">            kader[start], kader[min_index] = (</w:t>
              <w:br/>
              <w:t xml:space="preserve">                kader[min_index], kader[start]</w:t>
              <w:br/>
              <w:t xml:space="preserve">            )</w:t>
              <w:br/>
              <w:br/>
              <w:t>kader = ["Mina", "Ben", "Aylin",</w:t>
              <w:br/>
              <w:t xml:space="preserve">         "Cem", "Daria"]</w:t>
              <w:br/>
              <w:t>selection_sort(kader)</w:t>
              <w:br/>
              <w:t>print(kader)</w:t>
            </w:r>
          </w:p>
        </w:tc>
        <w:tc>
          <w:tcPr>
            <w:tcW w:type="dxa" w:w="3400"/>
            <w:shd w:fill="EEF1F1"/>
            <w:tcMar>
              <w:top w:w="100" w:type="dxa"/>
              <w:start w:w="130" w:type="dxa"/>
              <w:bottom w:w="100" w:type="dxa"/>
              <w:end w:w="130" w:type="dxa"/>
            </w:tcMar>
          </w:tcPr>
          <w:p>
            <w:pPr>
              <w:spacing w:after="0"/>
            </w:pPr>
            <w:r>
              <w:rPr>
                <w:rFonts w:ascii="Aptos Mono" w:hAnsi="Aptos Mono"/>
                <w:sz w:val="14"/>
              </w:rPr>
              <w:t>&lt;?php</w:t>
              <w:br/>
              <w:t>function selectionSort(array &amp;$kader): void {</w:t>
              <w:br/>
              <w:t xml:space="preserve">    $n = count($kader);</w:t>
              <w:br/>
              <w:t xml:space="preserve">    for ($start = 0; $start &lt; $n - 1; $start++) {</w:t>
              <w:br/>
              <w:t xml:space="preserve">        $minIndex = $start;</w:t>
              <w:br/>
              <w:t xml:space="preserve">        for ($i = $start + 1; $i &lt; $n; $i++) {</w:t>
              <w:br/>
              <w:t xml:space="preserve">            if ($kader[$i] &lt; $kader[$minIndex]) {</w:t>
              <w:br/>
              <w:t xml:space="preserve">                $minIndex = $i;</w:t>
              <w:br/>
              <w:t xml:space="preserve">            }</w:t>
              <w:br/>
              <w:t xml:space="preserve">        }</w:t>
              <w:br/>
              <w:t xml:space="preserve">        if ($minIndex !== $start) {</w:t>
              <w:br/>
              <w:t xml:space="preserve">            $temp = $kader[$start];</w:t>
              <w:br/>
              <w:t xml:space="preserve">            $kader[$start] = $kader[$minIndex];</w:t>
              <w:br/>
              <w:t xml:space="preserve">            $kader[$minIndex] = $temp;</w:t>
              <w:br/>
              <w:t xml:space="preserve">        }</w:t>
              <w:br/>
              <w:t xml:space="preserve">    }</w:t>
              <w:br/>
              <w:t>}</w:t>
              <w:br/>
              <w:t>$kader = ["Mina", "Ben", "Aylin", "Cem", "Daria"];</w:t>
              <w:br/>
              <w:t>selectionSort($kader);</w:t>
              <w:br/>
              <w:t>print_r($kader);</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Die äußere Schleife legt die nächste Zielposition fest. Die innere Schleife sucht nur den Index des kleinsten Elements. Getauscht wird erst nach Abschluss der inneren Schleife. Kommentiere insbesondere die Aufgaben von start, i und min_index beziehungsweise minIndex.</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Übertrage die vier Durchläufe in ein Struktogramm nach Operatorenliste Version 2.2. Verwende die zulässige Zählschleife, den Wenn-Operator, Zuweisungen und Arrayzugriffe in der offiziellen Schreibweise. Markiere äußere Schleife, innere Schleife, Minimumvergleich und bedingten Tausch. Teste anschließend ein bereits sortiertes, ein umgekehrt sortiertes Array und ein Array mit zwei gleichen Namen.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versuche Selection Sort für das Array [Werte einsetzen] nachzuvollziehen. Mein letzter sicherer Stand ist Durchlauf [Nummer] mit dem Array [Zustand]. Frage mich zuerst nach Startposition, unsortiertem Bereich und bisherigem Minimum. Hilf bei der Modellierung ausschließlich mit Operatoren aus Version 2.2, aber gib nur den nächsten benötigten Operator an. Berechne nicht den nächsten vollständigen Arrayzustand, zeichne kein fertiges Struktogramm und liefere keinen fertigen Code. Lass mich den nächsten Vergleich und einen möglichen Tausch selbst begründen.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4.3 Bubble Sort: große Elemente nach rechts aufsteigen lassen</w:t>
      </w:r>
    </w:p>
    <w:p>
      <w:r>
        <w:t>Bubble Sort vergleicht benachbarte Elemente. Stehen sie in falscher Reihenfolge, werden sie sofort getauscht. Nach einem vollständigen Durchlauf steht das größte noch unsortierte Element rechts. Wenn in einem Durchlauf kein Tausch stattfindet, ist das Array bereits sortiert.</w:t>
      </w:r>
    </w:p>
    <w:tbl>
      <w:tblPr>
        <w:tblStyle w:val="TableGrid"/>
        <w:tblW w:type="dxa" w:w="6800"/>
        <w:jc w:val="left"/>
        <w:tblLayout w:type="fixed"/>
        <w:tblLook w:firstColumn="1" w:firstRow="1" w:lastColumn="0" w:lastRow="0" w:noHBand="0" w:noVBand="1" w:val="04A0"/>
      </w:tblPr>
      <w:tblGrid>
        <w:gridCol w:w="1700"/>
        <w:gridCol w:w="1700"/>
        <w:gridCol w:w="1700"/>
        <w:gridCol w:w="1700"/>
      </w:tblGrid>
      <w:tr>
        <w:trPr>
          <w:tblHeader w:val="true"/>
        </w:trPr>
        <w:tc>
          <w:tcPr>
            <w:tcW w:type="dxa" w:w="1700"/>
            <w:shd w:fill="2D7D73"/>
            <w:tcMar>
              <w:top w:w="100" w:type="dxa"/>
              <w:start w:w="130" w:type="dxa"/>
              <w:bottom w:w="100" w:type="dxa"/>
              <w:end w:w="130" w:type="dxa"/>
            </w:tcMar>
          </w:tcPr>
          <w:p>
            <w:pPr/>
            <w:r>
              <w:rPr>
                <w:b/>
                <w:color w:val="FFFFFF"/>
              </w:rPr>
              <w:t>Phase</w:t>
            </w:r>
          </w:p>
        </w:tc>
        <w:tc>
          <w:tcPr>
            <w:tcW w:type="dxa" w:w="1700"/>
            <w:shd w:fill="2D7D73"/>
            <w:tcMar>
              <w:top w:w="100" w:type="dxa"/>
              <w:start w:w="130" w:type="dxa"/>
              <w:bottom w:w="100" w:type="dxa"/>
              <w:end w:w="130" w:type="dxa"/>
            </w:tcMar>
          </w:tcPr>
          <w:p>
            <w:pPr/>
            <w:r>
              <w:rPr>
                <w:b/>
                <w:color w:val="FFFFFF"/>
              </w:rPr>
              <w:t>Wichtige Vergleiche</w:t>
            </w:r>
          </w:p>
        </w:tc>
        <w:tc>
          <w:tcPr>
            <w:tcW w:type="dxa" w:w="1700"/>
            <w:shd w:fill="2D7D73"/>
            <w:tcMar>
              <w:top w:w="100" w:type="dxa"/>
              <w:start w:w="130" w:type="dxa"/>
              <w:bottom w:w="100" w:type="dxa"/>
              <w:end w:w="130" w:type="dxa"/>
            </w:tcMar>
          </w:tcPr>
          <w:p>
            <w:pPr/>
            <w:r>
              <w:rPr>
                <w:b/>
                <w:color w:val="FFFFFF"/>
              </w:rPr>
              <w:t>Array am Phasenende</w:t>
            </w:r>
          </w:p>
        </w:tc>
        <w:tc>
          <w:tcPr>
            <w:tcW w:type="dxa" w:w="1700"/>
            <w:shd w:fill="2D7D73"/>
            <w:tcMar>
              <w:top w:w="100" w:type="dxa"/>
              <w:start w:w="130" w:type="dxa"/>
              <w:bottom w:w="100" w:type="dxa"/>
              <w:end w:w="130" w:type="dxa"/>
            </w:tcMar>
          </w:tcPr>
          <w:p>
            <w:pPr/>
            <w:r>
              <w:rPr>
                <w:b/>
                <w:color w:val="FFFFFF"/>
              </w:rPr>
              <w:t>Erkenntnis</w:t>
            </w:r>
          </w:p>
        </w:tc>
      </w:tr>
      <w:tr>
        <w:trPr>
          <w:cantSplit/>
        </w:trPr>
        <w:tc>
          <w:tcPr>
            <w:tcW w:type="dxa" w:w="1700"/>
            <w:tcMar>
              <w:top w:w="100" w:type="dxa"/>
              <w:start w:w="130" w:type="dxa"/>
              <w:bottom w:w="100" w:type="dxa"/>
              <w:end w:w="130" w:type="dxa"/>
            </w:tcMar>
          </w:tcPr>
          <w:p>
            <w:pPr/>
            <w:r>
              <w:t>1</w:t>
            </w:r>
          </w:p>
        </w:tc>
        <w:tc>
          <w:tcPr>
            <w:tcW w:type="dxa" w:w="1700"/>
            <w:tcMar>
              <w:top w:w="100" w:type="dxa"/>
              <w:start w:w="130" w:type="dxa"/>
              <w:bottom w:w="100" w:type="dxa"/>
              <w:end w:w="130" w:type="dxa"/>
            </w:tcMar>
          </w:tcPr>
          <w:p>
            <w:pPr/>
            <w:r>
              <w:t>Mina mit Ben, Aylin, Cem, Daria</w:t>
            </w:r>
          </w:p>
        </w:tc>
        <w:tc>
          <w:tcPr>
            <w:tcW w:type="dxa" w:w="1700"/>
            <w:tcMar>
              <w:top w:w="100" w:type="dxa"/>
              <w:start w:w="130" w:type="dxa"/>
              <w:bottom w:w="100" w:type="dxa"/>
              <w:end w:w="130" w:type="dxa"/>
            </w:tcMar>
          </w:tcPr>
          <w:p>
            <w:pPr/>
            <w:r>
              <w:t>Ben, Aylin, Cem, Daria, Mina</w:t>
            </w:r>
          </w:p>
        </w:tc>
        <w:tc>
          <w:tcPr>
            <w:tcW w:type="dxa" w:w="1700"/>
            <w:tcMar>
              <w:top w:w="100" w:type="dxa"/>
              <w:start w:w="130" w:type="dxa"/>
              <w:bottom w:w="100" w:type="dxa"/>
              <w:end w:w="130" w:type="dxa"/>
            </w:tcMar>
          </w:tcPr>
          <w:p>
            <w:pPr/>
            <w:r>
              <w:t>Mina steht endgültig rechts.</w:t>
            </w:r>
          </w:p>
        </w:tc>
      </w:tr>
      <w:tr>
        <w:trPr>
          <w:cantSplit/>
        </w:trPr>
        <w:tc>
          <w:tcPr>
            <w:tcW w:type="dxa" w:w="1700"/>
            <w:tcMar>
              <w:top w:w="100" w:type="dxa"/>
              <w:start w:w="130" w:type="dxa"/>
              <w:bottom w:w="100" w:type="dxa"/>
              <w:end w:w="130" w:type="dxa"/>
            </w:tcMar>
          </w:tcPr>
          <w:p>
            <w:pPr/>
            <w:r>
              <w:t>2</w:t>
            </w:r>
          </w:p>
        </w:tc>
        <w:tc>
          <w:tcPr>
            <w:tcW w:type="dxa" w:w="1700"/>
            <w:tcMar>
              <w:top w:w="100" w:type="dxa"/>
              <w:start w:w="130" w:type="dxa"/>
              <w:bottom w:w="100" w:type="dxa"/>
              <w:end w:w="130" w:type="dxa"/>
            </w:tcMar>
          </w:tcPr>
          <w:p>
            <w:pPr/>
            <w:r>
              <w:t>Ben mit Aylin (Tausch), danach Ben mit Cem und Cem mit Daria</w:t>
            </w:r>
          </w:p>
        </w:tc>
        <w:tc>
          <w:tcPr>
            <w:tcW w:type="dxa" w:w="1700"/>
            <w:tcMar>
              <w:top w:w="100" w:type="dxa"/>
              <w:start w:w="130" w:type="dxa"/>
              <w:bottom w:w="100" w:type="dxa"/>
              <w:end w:w="130" w:type="dxa"/>
            </w:tcMar>
          </w:tcPr>
          <w:p>
            <w:pPr/>
            <w:r>
              <w:t>Aylin, Ben, Cem, Daria, Mina</w:t>
            </w:r>
          </w:p>
        </w:tc>
        <w:tc>
          <w:tcPr>
            <w:tcW w:type="dxa" w:w="1700"/>
            <w:tcMar>
              <w:top w:w="100" w:type="dxa"/>
              <w:start w:w="130" w:type="dxa"/>
              <w:bottom w:w="100" w:type="dxa"/>
              <w:end w:w="130" w:type="dxa"/>
            </w:tcMar>
          </w:tcPr>
          <w:p>
            <w:pPr/>
            <w:r>
              <w:t>Die Liste ist geordnet; wegen des Tauschs folgt noch ein Prüfdurchlauf.</w:t>
            </w:r>
          </w:p>
        </w:tc>
      </w:tr>
      <w:tr>
        <w:trPr>
          <w:cantSplit/>
        </w:trPr>
        <w:tc>
          <w:tcPr>
            <w:tcW w:type="dxa" w:w="1700"/>
            <w:tcMar>
              <w:top w:w="100" w:type="dxa"/>
              <w:start w:w="130" w:type="dxa"/>
              <w:bottom w:w="100" w:type="dxa"/>
              <w:end w:w="130" w:type="dxa"/>
            </w:tcMar>
          </w:tcPr>
          <w:p>
            <w:pPr/>
            <w:r>
              <w:t>3</w:t>
            </w:r>
          </w:p>
        </w:tc>
        <w:tc>
          <w:tcPr>
            <w:tcW w:type="dxa" w:w="1700"/>
            <w:tcMar>
              <w:top w:w="100" w:type="dxa"/>
              <w:start w:w="130" w:type="dxa"/>
              <w:bottom w:w="100" w:type="dxa"/>
              <w:end w:w="130" w:type="dxa"/>
            </w:tcMar>
          </w:tcPr>
          <w:p>
            <w:pPr/>
            <w:r>
              <w:t>Aylin mit Ben und Ben mit Cem</w:t>
            </w:r>
          </w:p>
        </w:tc>
        <w:tc>
          <w:tcPr>
            <w:tcW w:type="dxa" w:w="1700"/>
            <w:tcMar>
              <w:top w:w="100" w:type="dxa"/>
              <w:start w:w="130" w:type="dxa"/>
              <w:bottom w:w="100" w:type="dxa"/>
              <w:end w:w="130" w:type="dxa"/>
            </w:tcMar>
          </w:tcPr>
          <w:p>
            <w:pPr/>
            <w:r>
              <w:t>Aylin, Ben, Cem, Daria, Mina</w:t>
            </w:r>
          </w:p>
        </w:tc>
        <w:tc>
          <w:tcPr>
            <w:tcW w:type="dxa" w:w="1700"/>
            <w:tcMar>
              <w:top w:w="100" w:type="dxa"/>
              <w:start w:w="130" w:type="dxa"/>
              <w:bottom w:w="100" w:type="dxa"/>
              <w:end w:w="130" w:type="dxa"/>
            </w:tcMar>
          </w:tcPr>
          <w:p>
            <w:pPr/>
            <w:r>
              <w:t>Kein Tausch: vorzeitiger Abbruch.</w:t>
            </w:r>
          </w:p>
        </w:tc>
      </w:tr>
    </w:tbl>
    <w:p>
      <w:pPr>
        <w:spacing w:after="0"/>
      </w:pP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spacing w:after="0"/>
            </w:pPr>
            <w:r>
              <w:rPr>
                <w:rFonts w:ascii="Aptos Mono" w:hAnsi="Aptos Mono"/>
                <w:sz w:val="14"/>
              </w:rPr>
              <w:t>def bubble_sort(kader):</w:t>
              <w:br/>
              <w:t xml:space="preserve">    n = len(kader)</w:t>
              <w:br/>
              <w:t xml:space="preserve">    for ende in range(n - 1, 0, -1):</w:t>
              <w:br/>
              <w:t xml:space="preserve">        getauscht = False</w:t>
              <w:br/>
              <w:t xml:space="preserve">        for i in range(ende):</w:t>
              <w:br/>
              <w:t xml:space="preserve">            if kader[i] &gt; kader[i + 1]:</w:t>
              <w:br/>
              <w:t xml:space="preserve">                kader[i], kader[i + 1] = (</w:t>
              <w:br/>
              <w:t xml:space="preserve">                    kader[i + 1], kader[i]</w:t>
              <w:br/>
              <w:t xml:space="preserve">                )</w:t>
              <w:br/>
              <w:t xml:space="preserve">                getauscht = True</w:t>
              <w:br/>
              <w:t xml:space="preserve">        if not getauscht:</w:t>
              <w:br/>
              <w:t xml:space="preserve">            break</w:t>
              <w:br/>
              <w:br/>
              <w:t>kader = ["Mina", "Ben", "Aylin",</w:t>
              <w:br/>
              <w:t xml:space="preserve">         "Cem", "Daria"]</w:t>
              <w:br/>
              <w:t>bubble_sort(kader)</w:t>
              <w:br/>
              <w:t>print(kader)</w:t>
            </w:r>
          </w:p>
        </w:tc>
        <w:tc>
          <w:tcPr>
            <w:tcW w:type="dxa" w:w="3400"/>
            <w:shd w:fill="EEF1F1"/>
            <w:tcMar>
              <w:top w:w="100" w:type="dxa"/>
              <w:start w:w="130" w:type="dxa"/>
              <w:bottom w:w="100" w:type="dxa"/>
              <w:end w:w="130" w:type="dxa"/>
            </w:tcMar>
          </w:tcPr>
          <w:p>
            <w:pPr>
              <w:spacing w:after="0"/>
            </w:pPr>
            <w:r>
              <w:rPr>
                <w:rFonts w:ascii="Aptos Mono" w:hAnsi="Aptos Mono"/>
                <w:sz w:val="14"/>
              </w:rPr>
              <w:t>&lt;?php</w:t>
              <w:br/>
              <w:t>function bubbleSort(array &amp;$kader): void {</w:t>
              <w:br/>
              <w:t xml:space="preserve">    $n = count($kader);</w:t>
              <w:br/>
              <w:t xml:space="preserve">    for ($ende = $n - 1; $ende &gt; 0; $ende--) {</w:t>
              <w:br/>
              <w:t xml:space="preserve">        $getauscht = false;</w:t>
              <w:br/>
              <w:t xml:space="preserve">        for ($i = 0; $i &lt; $ende; $i++) {</w:t>
              <w:br/>
              <w:t xml:space="preserve">            if ($kader[$i] &gt; $kader[$i + 1]) {</w:t>
              <w:br/>
              <w:t xml:space="preserve">                $temp = $kader[$i];</w:t>
              <w:br/>
              <w:t xml:space="preserve">                $kader[$i] = $kader[$i + 1];</w:t>
              <w:br/>
              <w:t xml:space="preserve">                $kader[$i + 1] = $temp;</w:t>
              <w:br/>
              <w:t xml:space="preserve">                $getauscht = true;</w:t>
              <w:br/>
              <w:t xml:space="preserve">            }</w:t>
              <w:br/>
              <w:t xml:space="preserve">        }</w:t>
              <w:br/>
              <w:t xml:space="preserve">        if (!$getauscht) {</w:t>
              <w:br/>
              <w:t xml:space="preserve">            break;</w:t>
              <w:br/>
              <w:t xml:space="preserve">        }</w:t>
              <w:br/>
              <w:t xml:space="preserve">    }</w:t>
              <w:br/>
              <w:t>}</w:t>
              <w:br/>
              <w:t>$kader = ["Mina", "Ben", "Aylin", "Cem", "Daria"];</w:t>
              <w:br/>
              <w:t>bubbleSort($kader);</w:t>
              <w:br/>
              <w:t>print_r($kader);</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ende grenzt den noch unsortierten Bereich ab. i und i + 1 bezeichnen immer ein Nachbarpaar. Die Variable getauscht ermöglicht den vorzeitigen Abbruch, verändert aber nicht die fachliche Sortierregel.</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untersuche Bubble Sort und hänge bei [Durchlauf/Schleifengrenze/Abbruchbedingung]. Mein Arrayzustand ist [einsetzen]. Stelle zuerst genau eine Frage dazu, welches Nachbarpaar als Nächstes verglichen wird und welcher Bereich bereits sicher sortiert ist. Verwende im Struktogramm nur Zählschleife, Wenn-Operator, Zuweisung und Arrayzugriff nach Version 2.2; gib jeweils nur den nächsten Operator an. Schreibe weder die vollständige Zustandsfolge noch ein fertiges Struktogramm oder Programm. Prüfe am Ende mit mir den vorzeitigen Abbruch.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4.4 Verfahren vergleichen und begründet auswählen</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Merkmal</w:t>
            </w:r>
          </w:p>
        </w:tc>
        <w:tc>
          <w:tcPr>
            <w:tcW w:type="dxa" w:w="2266"/>
            <w:shd w:fill="2D7D73"/>
            <w:tcMar>
              <w:top w:w="100" w:type="dxa"/>
              <w:start w:w="130" w:type="dxa"/>
              <w:bottom w:w="100" w:type="dxa"/>
              <w:end w:w="130" w:type="dxa"/>
            </w:tcMar>
          </w:tcPr>
          <w:p>
            <w:pPr/>
            <w:r>
              <w:rPr>
                <w:b/>
                <w:color w:val="FFFFFF"/>
              </w:rPr>
              <w:t>Selection Sort</w:t>
            </w:r>
          </w:p>
        </w:tc>
        <w:tc>
          <w:tcPr>
            <w:tcW w:type="dxa" w:w="2266"/>
            <w:shd w:fill="2D7D73"/>
            <w:tcMar>
              <w:top w:w="100" w:type="dxa"/>
              <w:start w:w="130" w:type="dxa"/>
              <w:bottom w:w="100" w:type="dxa"/>
              <w:end w:w="130" w:type="dxa"/>
            </w:tcMar>
          </w:tcPr>
          <w:p>
            <w:pPr/>
            <w:r>
              <w:rPr>
                <w:b/>
                <w:color w:val="FFFFFF"/>
              </w:rPr>
              <w:t>Bubble Sort</w:t>
            </w:r>
          </w:p>
        </w:tc>
      </w:tr>
      <w:tr>
        <w:trPr>
          <w:cantSplit/>
        </w:trPr>
        <w:tc>
          <w:tcPr>
            <w:tcW w:type="dxa" w:w="2266"/>
            <w:tcMar>
              <w:top w:w="100" w:type="dxa"/>
              <w:start w:w="130" w:type="dxa"/>
              <w:bottom w:w="100" w:type="dxa"/>
              <w:end w:w="130" w:type="dxa"/>
            </w:tcMar>
          </w:tcPr>
          <w:p>
            <w:pPr/>
            <w:r>
              <w:t>Grundidee</w:t>
            </w:r>
          </w:p>
        </w:tc>
        <w:tc>
          <w:tcPr>
            <w:tcW w:type="dxa" w:w="2266"/>
            <w:tcMar>
              <w:top w:w="100" w:type="dxa"/>
              <w:start w:w="130" w:type="dxa"/>
              <w:bottom w:w="100" w:type="dxa"/>
              <w:end w:w="130" w:type="dxa"/>
            </w:tcMar>
          </w:tcPr>
          <w:p>
            <w:pPr/>
            <w:r>
              <w:t>Minimum im Rest suchen, danach einmal tauschen</w:t>
            </w:r>
          </w:p>
        </w:tc>
        <w:tc>
          <w:tcPr>
            <w:tcW w:type="dxa" w:w="2266"/>
            <w:tcMar>
              <w:top w:w="100" w:type="dxa"/>
              <w:start w:w="130" w:type="dxa"/>
              <w:bottom w:w="100" w:type="dxa"/>
              <w:end w:w="130" w:type="dxa"/>
            </w:tcMar>
          </w:tcPr>
          <w:p>
            <w:pPr/>
            <w:r>
              <w:t>Nachbarn vergleichen und sofort tauschen</w:t>
            </w:r>
          </w:p>
        </w:tc>
      </w:tr>
      <w:tr>
        <w:trPr>
          <w:cantSplit/>
        </w:trPr>
        <w:tc>
          <w:tcPr>
            <w:tcW w:type="dxa" w:w="2266"/>
            <w:tcMar>
              <w:top w:w="100" w:type="dxa"/>
              <w:start w:w="130" w:type="dxa"/>
              <w:bottom w:w="100" w:type="dxa"/>
              <w:end w:w="130" w:type="dxa"/>
            </w:tcMar>
          </w:tcPr>
          <w:p>
            <w:pPr/>
            <w:r>
              <w:t>Sicherer Bereich</w:t>
            </w:r>
          </w:p>
        </w:tc>
        <w:tc>
          <w:tcPr>
            <w:tcW w:type="dxa" w:w="2266"/>
            <w:tcMar>
              <w:top w:w="100" w:type="dxa"/>
              <w:start w:w="130" w:type="dxa"/>
              <w:bottom w:w="100" w:type="dxa"/>
              <w:end w:w="130" w:type="dxa"/>
            </w:tcMar>
          </w:tcPr>
          <w:p>
            <w:pPr/>
            <w:r>
              <w:t>links wächst der sortierte Bereich</w:t>
            </w:r>
          </w:p>
        </w:tc>
        <w:tc>
          <w:tcPr>
            <w:tcW w:type="dxa" w:w="2266"/>
            <w:tcMar>
              <w:top w:w="100" w:type="dxa"/>
              <w:start w:w="130" w:type="dxa"/>
              <w:bottom w:w="100" w:type="dxa"/>
              <w:end w:w="130" w:type="dxa"/>
            </w:tcMar>
          </w:tcPr>
          <w:p>
            <w:pPr/>
            <w:r>
              <w:t>rechts wächst der sortierte Bereich</w:t>
            </w:r>
          </w:p>
        </w:tc>
      </w:tr>
      <w:tr>
        <w:trPr>
          <w:cantSplit/>
        </w:trPr>
        <w:tc>
          <w:tcPr>
            <w:tcW w:type="dxa" w:w="2266"/>
            <w:tcMar>
              <w:top w:w="100" w:type="dxa"/>
              <w:start w:w="130" w:type="dxa"/>
              <w:bottom w:w="100" w:type="dxa"/>
              <w:end w:w="130" w:type="dxa"/>
            </w:tcMar>
          </w:tcPr>
          <w:p>
            <w:pPr/>
            <w:r>
              <w:t>Vergleiche</w:t>
            </w:r>
          </w:p>
        </w:tc>
        <w:tc>
          <w:tcPr>
            <w:tcW w:type="dxa" w:w="2266"/>
            <w:tcMar>
              <w:top w:w="100" w:type="dxa"/>
              <w:start w:w="130" w:type="dxa"/>
              <w:bottom w:w="100" w:type="dxa"/>
              <w:end w:w="130" w:type="dxa"/>
            </w:tcMar>
          </w:tcPr>
          <w:p>
            <w:pPr/>
            <w:r>
              <w:t>auch bei vorsortierten Daten viele Vergleiche</w:t>
            </w:r>
          </w:p>
        </w:tc>
        <w:tc>
          <w:tcPr>
            <w:tcW w:type="dxa" w:w="2266"/>
            <w:tcMar>
              <w:top w:w="100" w:type="dxa"/>
              <w:start w:w="130" w:type="dxa"/>
              <w:bottom w:w="100" w:type="dxa"/>
              <w:end w:w="130" w:type="dxa"/>
            </w:tcMar>
          </w:tcPr>
          <w:p>
            <w:pPr/>
            <w:r>
              <w:t>mit Abbruch bei vorsortierten Daten früh fertig</w:t>
            </w:r>
          </w:p>
        </w:tc>
      </w:tr>
      <w:tr>
        <w:trPr>
          <w:cantSplit/>
        </w:trPr>
        <w:tc>
          <w:tcPr>
            <w:tcW w:type="dxa" w:w="2266"/>
            <w:tcMar>
              <w:top w:w="100" w:type="dxa"/>
              <w:start w:w="130" w:type="dxa"/>
              <w:bottom w:w="100" w:type="dxa"/>
              <w:end w:w="130" w:type="dxa"/>
            </w:tcMar>
          </w:tcPr>
          <w:p>
            <w:pPr/>
            <w:r>
              <w:t>Vertauschungen</w:t>
            </w:r>
          </w:p>
        </w:tc>
        <w:tc>
          <w:tcPr>
            <w:tcW w:type="dxa" w:w="2266"/>
            <w:tcMar>
              <w:top w:w="100" w:type="dxa"/>
              <w:start w:w="130" w:type="dxa"/>
              <w:bottom w:w="100" w:type="dxa"/>
              <w:end w:w="130" w:type="dxa"/>
            </w:tcMar>
          </w:tcPr>
          <w:p>
            <w:pPr/>
            <w:r>
              <w:t>höchstens ein Tausch je äußerem Durchlauf</w:t>
            </w:r>
          </w:p>
        </w:tc>
        <w:tc>
          <w:tcPr>
            <w:tcW w:type="dxa" w:w="2266"/>
            <w:tcMar>
              <w:top w:w="100" w:type="dxa"/>
              <w:start w:w="130" w:type="dxa"/>
              <w:bottom w:w="100" w:type="dxa"/>
              <w:end w:w="130" w:type="dxa"/>
            </w:tcMar>
          </w:tcPr>
          <w:p>
            <w:pPr/>
            <w:r>
              <w:t>je Durchlauf mehrere Tausche möglich</w:t>
            </w:r>
          </w:p>
        </w:tc>
      </w:tr>
      <w:tr>
        <w:trPr>
          <w:cantSplit/>
        </w:trPr>
        <w:tc>
          <w:tcPr>
            <w:tcW w:type="dxa" w:w="2266"/>
            <w:tcMar>
              <w:top w:w="100" w:type="dxa"/>
              <w:start w:w="130" w:type="dxa"/>
              <w:bottom w:w="100" w:type="dxa"/>
              <w:end w:w="130" w:type="dxa"/>
            </w:tcMar>
          </w:tcPr>
          <w:p>
            <w:pPr/>
            <w:r>
              <w:t>Typischer Aufwand</w:t>
            </w:r>
          </w:p>
        </w:tc>
        <w:tc>
          <w:tcPr>
            <w:tcW w:type="dxa" w:w="2266"/>
            <w:tcMar>
              <w:top w:w="100" w:type="dxa"/>
              <w:start w:w="130" w:type="dxa"/>
              <w:bottom w:w="100" w:type="dxa"/>
              <w:end w:w="130" w:type="dxa"/>
            </w:tcMar>
          </w:tcPr>
          <w:p>
            <w:pPr/>
            <w:r>
              <w:t>quadratisch bei wachsender Arraylänge</w:t>
            </w:r>
          </w:p>
        </w:tc>
        <w:tc>
          <w:tcPr>
            <w:tcW w:type="dxa" w:w="2266"/>
            <w:tcMar>
              <w:top w:w="100" w:type="dxa"/>
              <w:start w:w="130" w:type="dxa"/>
              <w:bottom w:w="100" w:type="dxa"/>
              <w:end w:w="130" w:type="dxa"/>
            </w:tcMar>
          </w:tcPr>
          <w:p>
            <w:pPr/>
            <w:r>
              <w:t>quadratisch; optimierter Best Case linear</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BEWERTUNG</w:t>
            </w:r>
          </w:p>
          <w:p>
            <w:pPr>
              <w:spacing w:after="0"/>
            </w:pPr>
            <w:r>
              <w:t>Für große reale Datenbestände werden leistungsfähigere Bibliotheksalgorithmen verwendet. Selection Sort und Bubble Sort sind hier Lernmodelle: An ihnen werden Schleifen, Vergleiche, Invarianten, Tauschoperationen und Laufzeitbeobachtung sichtbar.</w:t>
            </w:r>
          </w:p>
        </w:tc>
      </w:tr>
    </w:tbl>
    <w:p>
      <w:pPr>
        <w:spacing w:after="0"/>
      </w:pPr>
    </w:p>
    <w:p>
      <w:pPr>
        <w:pStyle w:val="Heading2"/>
      </w:pPr>
      <w:r>
        <w:t>Kapitelaufgabe: Kaderlisten sortieren · ADS-K04-A01</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Implementiere beide Verfahren ohne eingebaute Sortierfunktion. Das Programm liest fünf Spielernamen über die Shell ein, zeigt nach jedem äußeren Durchlauf den Arrayzustand und gibt am Ende die alphabetische Liste aus. Zähle Vergleiche und Tausche. Prüfe dieselben Testdaten mit beiden Algorithmen.</w:t>
            </w:r>
          </w:p>
        </w:tc>
      </w:tr>
    </w:tbl>
    <w:p>
      <w:pPr>
        <w:spacing w:after="0"/>
      </w:pP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r>
              <w:rPr>
                <w:rFonts w:ascii="Liberation Mono" w:hAnsi="Liberation Mono"/>
                <w:sz w:val="14"/>
              </w:rPr>
              <w:t>def kader_einlesen(anzahl):</w:t>
              <w:br/>
              <w:t xml:space="preserve">    kader = []</w:t>
              <w:br/>
              <w:t xml:space="preserve">    for nummer in range(1, anzahl + 1):</w:t>
              <w:br/>
              <w:t xml:space="preserve">        kader.append(input(f"Name {nummer}: ").strip())</w:t>
              <w:br/>
              <w:t xml:space="preserve">    return kader</w:t>
              <w:br/>
              <w:br/>
              <w:t>print(kader_einlesen(5))</w:t>
            </w:r>
          </w:p>
        </w:tc>
        <w:tc>
          <w:tcPr>
            <w:tcW w:type="dxa" w:w="3400"/>
            <w:shd w:fill="EEF1F1"/>
            <w:tcMar>
              <w:top w:w="100" w:type="dxa"/>
              <w:start w:w="130" w:type="dxa"/>
              <w:bottom w:w="100" w:type="dxa"/>
              <w:end w:w="130" w:type="dxa"/>
            </w:tcMar>
          </w:tcPr>
          <w:p>
            <w:pPr/>
            <w:r>
              <w:rPr>
                <w:rFonts w:ascii="Liberation Mono" w:hAnsi="Liberation Mono"/>
                <w:sz w:val="14"/>
              </w:rPr>
              <w:t>&lt;?php</w:t>
              <w:br/>
              <w:t>function kaderEinlesen($anzahl) {</w:t>
              <w:br/>
              <w:t xml:space="preserve">    $kader = [];</w:t>
              <w:br/>
              <w:t xml:space="preserve">    for ($nummer = 1; $nummer &lt;= $anzahl; $nummer++) { $kader[] = trim(readline("Name $nummer: ")); }</w:t>
              <w:br/>
              <w:t xml:space="preserve">    return $kader;</w:t>
              <w:br/>
              <w:t>}</w:t>
              <w:br/>
              <w:t>print_r(kaderEinlesen(5));</w:t>
            </w:r>
          </w:p>
        </w:tc>
      </w:tr>
    </w:tbl>
    <w:p>
      <w:pPr>
        <w:spacing w:after="0"/>
      </w:pPr>
    </w:p>
    <w:p>
      <w:r>
        <w:t>Abgabeprodukte: DS04_selection_sort und DS04_bubble_sort als Struktogrammer-Originaldateien mit SVG/PNG-Export, DS04_sortieren.py; im BKWI1 zusätzlich DS04_sortieren.php sowie Schreibtischtest und Vergleichstabelle.</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Basis: Vervollständige einen vorgegebenen Algorithmus und nutze die fünf Beispielnamen. Standard: Implementiere beide Verfahren mit Ausgabe der Zwischenstände. Plus: Zähle Vergleiche und Tausche für verschiedene Eingabereihenfolgen und erkläre die Beobachtung.</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implementiere [Selection Sort/Bubble Sort] in [Python/PHP]. Mein Codeausschnitt oder Pseudocode lautet: [einsetzen]. Erwartet wird: [einsetzen]. Tatsächlich erhalte ich: [einsetzen]. Fordere mich zuerst auf, die Aufgabe jeder Schleife und die gültigen Indexgrenzen zu erklären. Hilf mir danach mit einer Diagnosefrage pro Schritt. Zeige höchstens eine zu korrigierende Zeile oder ein Mini-Beispiel mit anderen Daten, aber keine vollständige Lösung. Lass mich die Korrektur selbst schreiben und anschließend mit leerem, vorsortiertem und umgekehrt sortiertem Array prüfen. Beende den Dialog mit einem kurzen Lernweg-Protokoll: Ausgangsidee – konkrete Hürde – genutzte Hinweisstufe – eigene Änderung – Test/Ergebnis – offene Frage. Übernimm nicht den gesamten KI-Chat.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before="0" w:after="40"/>
              <w:ind w:left="0" w:right="0"/>
            </w:pPr>
            <w:r>
              <w:rPr>
                <w:rFonts w:ascii="Aptos" w:hAnsi="Aptos"/>
                <w:b/>
                <w:color w:val="17324D"/>
                <w:sz w:val="16"/>
              </w:rPr>
              <w:t>AUSBLICK LEARNING AGENT</w:t>
            </w:r>
          </w:p>
          <w:p>
            <w:pPr>
              <w:pStyle w:val="LSKI-Lernagent"/>
              <w:keepLines/>
              <w:spacing w:after="0" w:before="0"/>
              <w:ind w:left="0" w:right="0"/>
            </w:pPr>
            <w:r>
              <w:rPr>
                <w:rFonts w:ascii="Aptos" w:hAnsi="Aptos"/>
                <w:color w:val="17324D"/>
                <w:sz w:val="17"/>
              </w:rPr>
              <w:t>Der Learning Agent lässt Lernende zuerst den nächsten Arrayzustand vorhersagen. Erst danach zeigt er den ausgeführten Vergleich, einen möglichen Tausch und die Begründung. So prüft er den Ablauf statt nur das Endergebnis.</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6"/>
              </w:rPr>
              <w:t>SELBSTKONTROLLE</w:t>
            </w:r>
          </w:p>
          <w:p>
            <w:pPr>
              <w:pStyle w:val="LSSelbstprüfung"/>
              <w:keepLines/>
              <w:spacing w:after="0" w:before="0"/>
              <w:ind w:left="0" w:right="0"/>
            </w:pPr>
            <w:r>
              <w:rPr>
                <w:rFonts w:ascii="Aptos" w:hAnsi="Aptos"/>
                <w:color w:val="17324D"/>
                <w:sz w:val="17"/>
              </w:rPr>
              <w:t>Ich kann den sortierten und unsortierten Bereich kennzeichnen; Selection Sort und Bubble Sort schrittweise ausführen; beide Algorithmen mit verschachtelten Schleifen implementieren; Variablen und Abbruchbedingungen erklären; Verfahren mit Testfällen vergleichen.</w:t>
            </w:r>
          </w:p>
        </w:tc>
      </w:tr>
    </w:tbl>
    <w:p>
      <w:pPr>
        <w:spacing w:after="0"/>
      </w:pPr>
    </w:p>
    <w:p>
      <w:pPr>
        <w:pStyle w:val="Heading1"/>
        <w:pageBreakBefore/>
      </w:pPr>
      <w:bookmarkStart w:id="126" w:name="toc_sec_005"/>
      <w:bookmarkStart w:id="119" w:name="ads_k5"/>
      <w:r>
        <w:t>Kapitel 5: Suchen – lineare und binäre Suche</w:t>
      </w:r>
      <w:bookmarkEnd w:id="119"/>
      <w:bookmarkEnd w:id="126"/>
      <w:hyperlink w:anchor="inhalt" w:history="1">
        <w:r>
          <w:rPr>
            <w:rFonts w:ascii="Aptos" w:hAnsi="Aptos"/>
            <w:b/>
            <w:i w:val="0"/>
            <w:color w:val="007C83"/>
            <w:sz w:val="18"/>
            <w:szCs w:val="18"/>
          </w:rPr>
          <w:t xml:space="preserve">  ↩ Inhalt</w:t>
        </w:r>
      </w:hyperlink>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before="0" w:after="40"/>
              <w:ind w:left="0" w:right="0"/>
            </w:pPr>
            <w:r>
              <w:rPr>
                <w:rFonts w:ascii="Aptos" w:hAnsi="Aptos"/>
                <w:b/>
                <w:color w:val="17324D"/>
                <w:sz w:val="16"/>
              </w:rPr>
              <w:t>KAPITELZIEL</w:t>
            </w:r>
          </w:p>
          <w:p>
            <w:pPr>
              <w:pStyle w:val="LSLernziel"/>
              <w:keepLines/>
              <w:spacing w:after="0" w:before="0"/>
              <w:ind w:left="0" w:right="0"/>
            </w:pPr>
            <w:r>
              <w:rPr>
                <w:rFonts w:ascii="Aptos" w:hAnsi="Aptos"/>
                <w:color w:val="17324D"/>
                <w:sz w:val="17"/>
              </w:rPr>
              <w:t>Du erläuterst lineare und binäre Suche an einem eindimensionalen Array, implementierst beide Verfahren und behandelst den Nicht-gefunden-Fall. Du begründest, warum die binäre Suche nur auf einem sortierten Array korrekt arbeitet.</w:t>
            </w:r>
          </w:p>
        </w:tc>
      </w:tr>
    </w:tbl>
    <w:p>
      <w:pPr>
        <w:spacing w:after="0"/>
      </w:pPr>
    </w:p>
    <w:p>
      <w:pPr>
        <w:pStyle w:val="Heading2"/>
      </w:pPr>
      <w:r>
        <w:t>Ausgangssituation: Eine Spielerin finden</w:t>
      </w:r>
    </w:p>
    <w:p>
      <w:r>
        <w:t>Der Volleyball-Teammanager soll zu einem eingegebenen Namen die Position im Kader ausgeben. Eine unsortierte Trainingsliste kann direkt linear durchsucht werden. Für die binäre Suche muss zuerst eine alphabetisch sortierte Meldeliste vorliegen.</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Suche Daria zuerst in der unsortierten Liste Mina, Ben, Aylin, Cem, Daria und danach in der sortierten Liste Aylin, Ben, Cem, Daria, Mina. Notiere in beiden Fällen die geprüften Positionen. Welche Voraussetzung nutzt das zweite Vorgehen?</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LEHRPLANBEZUG UND UMFANG</w:t>
            </w:r>
          </w:p>
          <w:p>
            <w:pPr>
              <w:spacing w:after="0"/>
            </w:pPr>
            <w:r>
              <w:t>BPE 7.2: Suchalgorithmen an der Datenstruktur Array erläutern, anwenden und implementieren. Reihenfolge: lineare Suche, anschließend binäre Suche. BG programmiert in Python; BKWI1 überträgt dieselbe Fachlogik zusätzlich nach PHP.</w:t>
            </w:r>
          </w:p>
        </w:tc>
      </w:tr>
    </w:tbl>
    <w:p>
      <w:pPr>
        <w:spacing w:after="0"/>
      </w:pPr>
    </w:p>
    <w:p>
      <w:pPr>
        <w:pStyle w:val="Heading2"/>
      </w:pPr>
      <w:r>
        <w:t>5.1 Ein eindeutiger Suchvertrag</w:t>
      </w:r>
    </w:p>
    <w:p>
      <w:pPr>
        <w:jc w:val="center"/>
      </w:pPr>
      <w:r>
        <w:drawing>
          <wp:inline xmlns:a="http://schemas.openxmlformats.org/drawingml/2006/main" xmlns:pic="http://schemas.openxmlformats.org/drawingml/2006/picture">
            <wp:extent cx="4248000" cy="2389500"/>
            <wp:docPr id="10" name="Picture 10" descr="Suchoberfläche mit Namenseingabe, Suchen-Schaltfläche, Trefferindex und Funktionsrückgabe." title="Suchoberfläche mit Namenseingabe, Suchen-Schaltfläche, Trefferindex und Funktionsrückgabe"/>
            <wp:cNvGraphicFramePr>
              <a:graphicFrameLocks noChangeAspect="1"/>
            </wp:cNvGraphicFramePr>
            <a:graphic>
              <a:graphicData uri="http://schemas.openxmlformats.org/drawingml/2006/picture">
                <pic:pic>
                  <pic:nvPicPr>
                    <pic:cNvPr id="0" name="ADS_Mockup_Spielersuche.png"/>
                    <pic:cNvPicPr/>
                  </pic:nvPicPr>
                  <pic:blipFill>
                    <a:blip r:embed="rId20"/>
                    <a:stretch>
                      <a:fillRect/>
                    </a:stretch>
                  </pic:blipFill>
                  <pic:spPr>
                    <a:xfrm>
                      <a:off x="0" y="0"/>
                      <a:ext cx="4248000" cy="2389500"/>
                    </a:xfrm>
                    <a:prstGeom prst="rect"/>
                  </pic:spPr>
                </pic:pic>
              </a:graphicData>
            </a:graphic>
          </wp:inline>
        </w:drawing>
      </w:r>
    </w:p>
    <w:p>
      <w:pPr>
        <w:jc w:val="center"/>
      </w:pPr>
      <w:r>
        <w:rPr>
          <w:b/>
          <w:color w:val="2D857B"/>
          <w:sz w:val="18"/>
        </w:rPr>
        <w:t>Abbildung 10: Spielersuche als Oberfläche für zwei austauschbare Suchfunktionen.</w:t>
      </w:r>
    </w:p>
    <w:p>
      <w:pPr>
        <w:spacing w:after="160"/>
      </w:pPr>
      <w:r>
        <w:t>Formuliere einen gemeinsamen Vertrag für lineare und binäre Suche. Nur die innere Strategie unterscheidet sich.</w:t>
      </w:r>
      <w:r>
        <w:t xml:space="preserve"> Die Suche wird vollständig ausprogrammiert; eingebaute Suchhilfen wie Python list.index() oder PHP array_search() sind in dieser Lern- und Prüfungsaufgabe nicht zulässig.</w:t>
      </w: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r>
              <w:rPr>
                <w:b/>
                <w:color w:val="FFFFFF"/>
              </w:rPr>
              <w:t>Festlegung</w:t>
            </w:r>
          </w:p>
        </w:tc>
        <w:tc>
          <w:tcPr>
            <w:tcW w:type="dxa" w:w="3400"/>
            <w:shd w:fill="2D7D73"/>
            <w:tcMar>
              <w:top w:w="100" w:type="dxa"/>
              <w:start w:w="130" w:type="dxa"/>
              <w:bottom w:w="100" w:type="dxa"/>
              <w:end w:w="130" w:type="dxa"/>
            </w:tcMar>
          </w:tcPr>
          <w:p>
            <w:pPr/>
            <w:r>
              <w:rPr>
                <w:b/>
                <w:color w:val="FFFFFF"/>
              </w:rPr>
              <w:t>Vereinbarung im Teammanager</w:t>
            </w:r>
          </w:p>
        </w:tc>
      </w:tr>
      <w:tr>
        <w:trPr>
          <w:cantSplit/>
        </w:trPr>
        <w:tc>
          <w:tcPr>
            <w:tcW w:type="dxa" w:w="3400"/>
            <w:tcMar>
              <w:top w:w="100" w:type="dxa"/>
              <w:start w:w="130" w:type="dxa"/>
              <w:bottom w:w="100" w:type="dxa"/>
              <w:end w:w="130" w:type="dxa"/>
            </w:tcMar>
          </w:tcPr>
          <w:p>
            <w:pPr/>
            <w:r>
              <w:t>Eingabe</w:t>
            </w:r>
          </w:p>
        </w:tc>
        <w:tc>
          <w:tcPr>
            <w:tcW w:type="dxa" w:w="3400"/>
            <w:tcMar>
              <w:top w:w="100" w:type="dxa"/>
              <w:start w:w="130" w:type="dxa"/>
              <w:bottom w:w="100" w:type="dxa"/>
              <w:end w:w="130" w:type="dxa"/>
            </w:tcMar>
          </w:tcPr>
          <w:p>
            <w:pPr/>
            <w:r>
              <w:t>Array kader und exakt geschriebener Suchname</w:t>
            </w:r>
          </w:p>
        </w:tc>
      </w:tr>
      <w:tr>
        <w:trPr>
          <w:cantSplit/>
        </w:trPr>
        <w:tc>
          <w:tcPr>
            <w:tcW w:type="dxa" w:w="3400"/>
            <w:tcMar>
              <w:top w:w="100" w:type="dxa"/>
              <w:start w:w="130" w:type="dxa"/>
              <w:bottom w:w="100" w:type="dxa"/>
              <w:end w:w="130" w:type="dxa"/>
            </w:tcMar>
          </w:tcPr>
          <w:p>
            <w:pPr/>
            <w:r>
              <w:t>Erfolg</w:t>
            </w:r>
          </w:p>
        </w:tc>
        <w:tc>
          <w:tcPr>
            <w:tcW w:type="dxa" w:w="3400"/>
            <w:tcMar>
              <w:top w:w="100" w:type="dxa"/>
              <w:start w:w="130" w:type="dxa"/>
              <w:bottom w:w="100" w:type="dxa"/>
              <w:end w:w="130" w:type="dxa"/>
            </w:tcMar>
          </w:tcPr>
          <w:p>
            <w:pPr/>
            <w:r>
              <w:t>Index des ersten passenden Elements</w:t>
            </w:r>
          </w:p>
        </w:tc>
      </w:tr>
      <w:tr>
        <w:trPr>
          <w:cantSplit/>
        </w:trPr>
        <w:tc>
          <w:tcPr>
            <w:tcW w:type="dxa" w:w="3400"/>
            <w:tcMar>
              <w:top w:w="100" w:type="dxa"/>
              <w:start w:w="130" w:type="dxa"/>
              <w:bottom w:w="100" w:type="dxa"/>
              <w:end w:w="130" w:type="dxa"/>
            </w:tcMar>
          </w:tcPr>
          <w:p>
            <w:pPr/>
            <w:r>
              <w:t>Misserfolg</w:t>
            </w:r>
          </w:p>
        </w:tc>
        <w:tc>
          <w:tcPr>
            <w:tcW w:type="dxa" w:w="3400"/>
            <w:tcMar>
              <w:top w:w="100" w:type="dxa"/>
              <w:start w:w="130" w:type="dxa"/>
              <w:bottom w:w="100" w:type="dxa"/>
              <w:end w:w="130" w:type="dxa"/>
            </w:tcMar>
          </w:tcPr>
          <w:p>
            <w:pPr/>
            <w:r>
              <w:t>Rückgabewert −1</w:t>
            </w:r>
          </w:p>
        </w:tc>
      </w:tr>
      <w:tr>
        <w:trPr>
          <w:cantSplit/>
        </w:trPr>
        <w:tc>
          <w:tcPr>
            <w:tcW w:type="dxa" w:w="3400"/>
            <w:tcMar>
              <w:top w:w="100" w:type="dxa"/>
              <w:start w:w="130" w:type="dxa"/>
              <w:bottom w:w="100" w:type="dxa"/>
              <w:end w:w="130" w:type="dxa"/>
            </w:tcMar>
          </w:tcPr>
          <w:p>
            <w:pPr/>
            <w:r>
              <w:t>Leeres Array</w:t>
            </w:r>
          </w:p>
        </w:tc>
        <w:tc>
          <w:tcPr>
            <w:tcW w:type="dxa" w:w="3400"/>
            <w:tcMar>
              <w:top w:w="100" w:type="dxa"/>
              <w:start w:w="130" w:type="dxa"/>
              <w:bottom w:w="100" w:type="dxa"/>
              <w:end w:w="130" w:type="dxa"/>
            </w:tcMar>
          </w:tcPr>
          <w:p>
            <w:pPr/>
            <w:r>
              <w:t>ebenfalls −1; kein ungültiger Indexzugriff</w:t>
            </w:r>
          </w:p>
        </w:tc>
      </w:tr>
      <w:tr>
        <w:trPr>
          <w:cantSplit/>
        </w:trPr>
        <w:tc>
          <w:tcPr>
            <w:tcW w:type="dxa" w:w="3400"/>
            <w:tcMar>
              <w:top w:w="100" w:type="dxa"/>
              <w:start w:w="130" w:type="dxa"/>
              <w:bottom w:w="100" w:type="dxa"/>
              <w:end w:w="130" w:type="dxa"/>
            </w:tcMar>
          </w:tcPr>
          <w:p>
            <w:pPr/>
            <w:r>
              <w:t>Doppelte Namen</w:t>
            </w:r>
          </w:p>
        </w:tc>
        <w:tc>
          <w:tcPr>
            <w:tcW w:type="dxa" w:w="3400"/>
            <w:tcMar>
              <w:top w:w="100" w:type="dxa"/>
              <w:start w:w="130" w:type="dxa"/>
              <w:bottom w:w="100" w:type="dxa"/>
              <w:end w:w="130" w:type="dxa"/>
            </w:tcMar>
          </w:tcPr>
          <w:p>
            <w:pPr/>
            <w:r>
              <w:t>die lineare Suche liefert den ersten Treffer; IDs wären langfristig eindeutiger</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WICHTIG</w:t>
            </w:r>
          </w:p>
          <w:p>
            <w:pPr>
              <w:spacing w:after="0"/>
            </w:pPr>
            <w:r>
              <w:t>Index und menschlich gelesene Position sind nicht dasselbe: Index 0 entspricht Position 1. Der Rückgabewert −1 darf deshalb nicht ungeprüft als Arrayindex verwendet werden.</w:t>
            </w:r>
          </w:p>
        </w:tc>
      </w:tr>
    </w:tbl>
    <w:p>
      <w:pPr>
        <w:spacing w:after="0"/>
      </w:pPr>
    </w:p>
    <w:p>
      <w:pPr>
        <w:pStyle w:val="Heading2"/>
      </w:pPr>
      <w:r>
        <w:t>5.2 Lineare Suche: Element für Element</w:t>
      </w:r>
    </w:p>
    <w:p>
      <w:pPr>
        <w:jc w:val="center"/>
      </w:pPr>
      <w:r>
        <w:drawing>
          <wp:inline xmlns:a="http://schemas.openxmlformats.org/drawingml/2006/main" xmlns:pic="http://schemas.openxmlformats.org/drawingml/2006/picture">
            <wp:extent cx="4248000" cy="2389500"/>
            <wp:docPr id="5" name="Picture 5" descr="Struktogramm mit Indexinitialisierung, bedingungsgesteuerter Suche, Indexerhöhung und Rückgabe des Index oder minus eins." title="Struktogramm mit Indexinitialisierung, bedingungsgesteuerter Suche, Indexerhöhung und Rückgabe des Index oder minus eins"/>
            <wp:cNvGraphicFramePr>
              <a:graphicFrameLocks noChangeAspect="1"/>
            </wp:cNvGraphicFramePr>
            <a:graphic>
              <a:graphicData uri="http://schemas.openxmlformats.org/drawingml/2006/picture">
                <pic:pic>
                  <pic:nvPicPr>
                    <pic:cNvPr id="0" name="image.png"/>
                    <pic:cNvPicPr/>
                  </pic:nvPicPr>
                  <pic:blipFill>
                    <a:blip r:embed="rId17"/>
                    <a:stretch>
                      <a:fillRect/>
                    </a:stretch>
                  </pic:blipFill>
                  <pic:spPr>
                    <a:xfrm>
                      <a:off x="0" y="0"/>
                      <a:ext cx="4248000" cy="2389500"/>
                    </a:xfrm>
                    <a:prstGeom prst="rect"/>
                  </pic:spPr>
                </pic:pic>
              </a:graphicData>
            </a:graphic>
          </wp:inline>
        </w:drawing>
      </w:r>
    </w:p>
    <w:p>
      <w:pPr>
        <w:jc w:val="center"/>
      </w:pPr>
      <w:r>
        <w:rPr>
          <w:b/>
          <w:color w:val="2D857B"/>
          <w:sz w:val="18"/>
        </w:rPr>
        <w:t>Abbildung 4: Vorgegebenes Struktogramm einer linearen Suche.</w:t>
      </w:r>
    </w:p>
    <w:p>
      <w:pPr>
        <w:spacing w:after="160"/>
      </w:pPr>
      <w:r>
        <w:t>Abiturtraining: Führe das Struktogramm für werte = [3, 5, 8, 11] einmal mit gesucht = 8 und einmal mit gesucht = 6 aus. Notiere die geprüften Indizes und die jeweilige Rückgabe.</w:t>
      </w:r>
    </w:p>
    <w:p>
      <w:r>
        <w:t>Die lineare Suche beginnt an Index 0 und prüft nacheinander jedes Element. Sie benötigt keine Sortierung. Sobald ein Treffer gefunden ist, endet die Funktion; andernfalls liefert sie nach dem letzten Element −1.</w:t>
      </w:r>
    </w:p>
    <w:tbl>
      <w:tblPr>
        <w:tblStyle w:val="TableGrid"/>
        <w:tblW w:type="dxa" w:w="6800"/>
        <w:jc w:val="left"/>
        <w:tblLayout w:type="fixed"/>
        <w:tblLook w:firstColumn="1" w:firstRow="1" w:lastColumn="0" w:lastRow="0" w:noHBand="0" w:noVBand="1" w:val="04A0"/>
      </w:tblPr>
      <w:tblGrid>
        <w:gridCol w:w="1700"/>
        <w:gridCol w:w="1700"/>
        <w:gridCol w:w="1700"/>
        <w:gridCol w:w="1700"/>
      </w:tblGrid>
      <w:tr>
        <w:trPr>
          <w:tblHeader w:val="true"/>
        </w:trPr>
        <w:tc>
          <w:tcPr>
            <w:tcW w:type="dxa" w:w="1700"/>
            <w:shd w:fill="2D7D73"/>
            <w:tcMar>
              <w:top w:w="100" w:type="dxa"/>
              <w:start w:w="130" w:type="dxa"/>
              <w:bottom w:w="100" w:type="dxa"/>
              <w:end w:w="130" w:type="dxa"/>
            </w:tcMar>
          </w:tcPr>
          <w:p>
            <w:pPr/>
            <w:r>
              <w:rPr>
                <w:b/>
                <w:color w:val="FFFFFF"/>
              </w:rPr>
              <w:t>Vergleich</w:t>
            </w:r>
          </w:p>
        </w:tc>
        <w:tc>
          <w:tcPr>
            <w:tcW w:type="dxa" w:w="1700"/>
            <w:shd w:fill="2D7D73"/>
            <w:tcMar>
              <w:top w:w="100" w:type="dxa"/>
              <w:start w:w="130" w:type="dxa"/>
              <w:bottom w:w="100" w:type="dxa"/>
              <w:end w:w="130" w:type="dxa"/>
            </w:tcMar>
          </w:tcPr>
          <w:p>
            <w:pPr/>
            <w:r>
              <w:rPr>
                <w:b/>
                <w:color w:val="FFFFFF"/>
              </w:rPr>
              <w:t>Index</w:t>
            </w:r>
          </w:p>
        </w:tc>
        <w:tc>
          <w:tcPr>
            <w:tcW w:type="dxa" w:w="1700"/>
            <w:shd w:fill="2D7D73"/>
            <w:tcMar>
              <w:top w:w="100" w:type="dxa"/>
              <w:start w:w="130" w:type="dxa"/>
              <w:bottom w:w="100" w:type="dxa"/>
              <w:end w:w="130" w:type="dxa"/>
            </w:tcMar>
          </w:tcPr>
          <w:p>
            <w:pPr/>
            <w:r>
              <w:rPr>
                <w:b/>
                <w:color w:val="FFFFFF"/>
              </w:rPr>
              <w:t>Arraywert</w:t>
            </w:r>
          </w:p>
        </w:tc>
        <w:tc>
          <w:tcPr>
            <w:tcW w:type="dxa" w:w="1700"/>
            <w:shd w:fill="2D7D73"/>
            <w:tcMar>
              <w:top w:w="100" w:type="dxa"/>
              <w:start w:w="130" w:type="dxa"/>
              <w:bottom w:w="100" w:type="dxa"/>
              <w:end w:w="130" w:type="dxa"/>
            </w:tcMar>
          </w:tcPr>
          <w:p>
            <w:pPr/>
            <w:r>
              <w:rPr>
                <w:b/>
                <w:color w:val="FFFFFF"/>
              </w:rPr>
              <w:t>Ergebnis</w:t>
            </w:r>
          </w:p>
        </w:tc>
      </w:tr>
      <w:tr>
        <w:trPr>
          <w:cantSplit/>
        </w:trPr>
        <w:tc>
          <w:tcPr>
            <w:tcW w:type="dxa" w:w="1700"/>
            <w:tcMar>
              <w:top w:w="100" w:type="dxa"/>
              <w:start w:w="130" w:type="dxa"/>
              <w:bottom w:w="100" w:type="dxa"/>
              <w:end w:w="130" w:type="dxa"/>
            </w:tcMar>
          </w:tcPr>
          <w:p>
            <w:pPr/>
            <w:r>
              <w:t>1</w:t>
            </w:r>
          </w:p>
        </w:tc>
        <w:tc>
          <w:tcPr>
            <w:tcW w:type="dxa" w:w="1700"/>
            <w:tcMar>
              <w:top w:w="100" w:type="dxa"/>
              <w:start w:w="130" w:type="dxa"/>
              <w:bottom w:w="100" w:type="dxa"/>
              <w:end w:w="130" w:type="dxa"/>
            </w:tcMar>
          </w:tcPr>
          <w:p>
            <w:pPr/>
            <w:r>
              <w:t>0</w:t>
            </w:r>
          </w:p>
        </w:tc>
        <w:tc>
          <w:tcPr>
            <w:tcW w:type="dxa" w:w="1700"/>
            <w:tcMar>
              <w:top w:w="100" w:type="dxa"/>
              <w:start w:w="130" w:type="dxa"/>
              <w:bottom w:w="100" w:type="dxa"/>
              <w:end w:w="130" w:type="dxa"/>
            </w:tcMar>
          </w:tcPr>
          <w:p>
            <w:pPr/>
            <w:r>
              <w:t>Mina</w:t>
            </w:r>
          </w:p>
        </w:tc>
        <w:tc>
          <w:tcPr>
            <w:tcW w:type="dxa" w:w="1700"/>
            <w:tcMar>
              <w:top w:w="100" w:type="dxa"/>
              <w:start w:w="130" w:type="dxa"/>
              <w:bottom w:w="100" w:type="dxa"/>
              <w:end w:w="130" w:type="dxa"/>
            </w:tcMar>
          </w:tcPr>
          <w:p>
            <w:pPr/>
            <w:r>
              <w:t>nicht Daria</w:t>
            </w:r>
          </w:p>
        </w:tc>
      </w:tr>
      <w:tr>
        <w:trPr>
          <w:cantSplit/>
        </w:trPr>
        <w:tc>
          <w:tcPr>
            <w:tcW w:type="dxa" w:w="1700"/>
            <w:tcMar>
              <w:top w:w="100" w:type="dxa"/>
              <w:start w:w="130" w:type="dxa"/>
              <w:bottom w:w="100" w:type="dxa"/>
              <w:end w:w="130" w:type="dxa"/>
            </w:tcMar>
          </w:tcPr>
          <w:p>
            <w:pPr/>
            <w:r>
              <w:t>2</w:t>
            </w:r>
          </w:p>
        </w:tc>
        <w:tc>
          <w:tcPr>
            <w:tcW w:type="dxa" w:w="1700"/>
            <w:tcMar>
              <w:top w:w="100" w:type="dxa"/>
              <w:start w:w="130" w:type="dxa"/>
              <w:bottom w:w="100" w:type="dxa"/>
              <w:end w:w="130" w:type="dxa"/>
            </w:tcMar>
          </w:tcPr>
          <w:p>
            <w:pPr/>
            <w:r>
              <w:t>1</w:t>
            </w:r>
          </w:p>
        </w:tc>
        <w:tc>
          <w:tcPr>
            <w:tcW w:type="dxa" w:w="1700"/>
            <w:tcMar>
              <w:top w:w="100" w:type="dxa"/>
              <w:start w:w="130" w:type="dxa"/>
              <w:bottom w:w="100" w:type="dxa"/>
              <w:end w:w="130" w:type="dxa"/>
            </w:tcMar>
          </w:tcPr>
          <w:p>
            <w:pPr/>
            <w:r>
              <w:t>Ben</w:t>
            </w:r>
          </w:p>
        </w:tc>
        <w:tc>
          <w:tcPr>
            <w:tcW w:type="dxa" w:w="1700"/>
            <w:tcMar>
              <w:top w:w="100" w:type="dxa"/>
              <w:start w:w="130" w:type="dxa"/>
              <w:bottom w:w="100" w:type="dxa"/>
              <w:end w:w="130" w:type="dxa"/>
            </w:tcMar>
          </w:tcPr>
          <w:p>
            <w:pPr/>
            <w:r>
              <w:t>nicht Daria</w:t>
            </w:r>
          </w:p>
        </w:tc>
      </w:tr>
      <w:tr>
        <w:trPr>
          <w:cantSplit/>
        </w:trPr>
        <w:tc>
          <w:tcPr>
            <w:tcW w:type="dxa" w:w="1700"/>
            <w:tcMar>
              <w:top w:w="100" w:type="dxa"/>
              <w:start w:w="130" w:type="dxa"/>
              <w:bottom w:w="100" w:type="dxa"/>
              <w:end w:w="130" w:type="dxa"/>
            </w:tcMar>
          </w:tcPr>
          <w:p>
            <w:pPr/>
            <w:r>
              <w:t>3</w:t>
            </w:r>
          </w:p>
        </w:tc>
        <w:tc>
          <w:tcPr>
            <w:tcW w:type="dxa" w:w="1700"/>
            <w:tcMar>
              <w:top w:w="100" w:type="dxa"/>
              <w:start w:w="130" w:type="dxa"/>
              <w:bottom w:w="100" w:type="dxa"/>
              <w:end w:w="130" w:type="dxa"/>
            </w:tcMar>
          </w:tcPr>
          <w:p>
            <w:pPr/>
            <w:r>
              <w:t>2</w:t>
            </w:r>
          </w:p>
        </w:tc>
        <w:tc>
          <w:tcPr>
            <w:tcW w:type="dxa" w:w="1700"/>
            <w:tcMar>
              <w:top w:w="100" w:type="dxa"/>
              <w:start w:w="130" w:type="dxa"/>
              <w:bottom w:w="100" w:type="dxa"/>
              <w:end w:w="130" w:type="dxa"/>
            </w:tcMar>
          </w:tcPr>
          <w:p>
            <w:pPr/>
            <w:r>
              <w:t>Aylin</w:t>
            </w:r>
          </w:p>
        </w:tc>
        <w:tc>
          <w:tcPr>
            <w:tcW w:type="dxa" w:w="1700"/>
            <w:tcMar>
              <w:top w:w="100" w:type="dxa"/>
              <w:start w:w="130" w:type="dxa"/>
              <w:bottom w:w="100" w:type="dxa"/>
              <w:end w:w="130" w:type="dxa"/>
            </w:tcMar>
          </w:tcPr>
          <w:p>
            <w:pPr/>
            <w:r>
              <w:t>nicht Daria</w:t>
            </w:r>
          </w:p>
        </w:tc>
      </w:tr>
      <w:tr>
        <w:trPr>
          <w:cantSplit/>
        </w:trPr>
        <w:tc>
          <w:tcPr>
            <w:tcW w:type="dxa" w:w="1700"/>
            <w:tcMar>
              <w:top w:w="100" w:type="dxa"/>
              <w:start w:w="130" w:type="dxa"/>
              <w:bottom w:w="100" w:type="dxa"/>
              <w:end w:w="130" w:type="dxa"/>
            </w:tcMar>
          </w:tcPr>
          <w:p>
            <w:pPr/>
            <w:r>
              <w:t>4</w:t>
            </w:r>
          </w:p>
        </w:tc>
        <w:tc>
          <w:tcPr>
            <w:tcW w:type="dxa" w:w="1700"/>
            <w:tcMar>
              <w:top w:w="100" w:type="dxa"/>
              <w:start w:w="130" w:type="dxa"/>
              <w:bottom w:w="100" w:type="dxa"/>
              <w:end w:w="130" w:type="dxa"/>
            </w:tcMar>
          </w:tcPr>
          <w:p>
            <w:pPr/>
            <w:r>
              <w:t>3</w:t>
            </w:r>
          </w:p>
        </w:tc>
        <w:tc>
          <w:tcPr>
            <w:tcW w:type="dxa" w:w="1700"/>
            <w:tcMar>
              <w:top w:w="100" w:type="dxa"/>
              <w:start w:w="130" w:type="dxa"/>
              <w:bottom w:w="100" w:type="dxa"/>
              <w:end w:w="130" w:type="dxa"/>
            </w:tcMar>
          </w:tcPr>
          <w:p>
            <w:pPr/>
            <w:r>
              <w:t>Cem</w:t>
            </w:r>
          </w:p>
        </w:tc>
        <w:tc>
          <w:tcPr>
            <w:tcW w:type="dxa" w:w="1700"/>
            <w:tcMar>
              <w:top w:w="100" w:type="dxa"/>
              <w:start w:w="130" w:type="dxa"/>
              <w:bottom w:w="100" w:type="dxa"/>
              <w:end w:w="130" w:type="dxa"/>
            </w:tcMar>
          </w:tcPr>
          <w:p>
            <w:pPr/>
            <w:r>
              <w:t>nicht Daria</w:t>
            </w:r>
          </w:p>
        </w:tc>
      </w:tr>
      <w:tr>
        <w:trPr>
          <w:cantSplit/>
        </w:trPr>
        <w:tc>
          <w:tcPr>
            <w:tcW w:type="dxa" w:w="1700"/>
            <w:tcMar>
              <w:top w:w="100" w:type="dxa"/>
              <w:start w:w="130" w:type="dxa"/>
              <w:bottom w:w="100" w:type="dxa"/>
              <w:end w:w="130" w:type="dxa"/>
            </w:tcMar>
          </w:tcPr>
          <w:p>
            <w:pPr/>
            <w:r>
              <w:t>5</w:t>
            </w:r>
          </w:p>
        </w:tc>
        <w:tc>
          <w:tcPr>
            <w:tcW w:type="dxa" w:w="1700"/>
            <w:tcMar>
              <w:top w:w="100" w:type="dxa"/>
              <w:start w:w="130" w:type="dxa"/>
              <w:bottom w:w="100" w:type="dxa"/>
              <w:end w:w="130" w:type="dxa"/>
            </w:tcMar>
          </w:tcPr>
          <w:p>
            <w:pPr/>
            <w:r>
              <w:t>4</w:t>
            </w:r>
          </w:p>
        </w:tc>
        <w:tc>
          <w:tcPr>
            <w:tcW w:type="dxa" w:w="1700"/>
            <w:tcMar>
              <w:top w:w="100" w:type="dxa"/>
              <w:start w:w="130" w:type="dxa"/>
              <w:bottom w:w="100" w:type="dxa"/>
              <w:end w:w="130" w:type="dxa"/>
            </w:tcMar>
          </w:tcPr>
          <w:p>
            <w:pPr/>
            <w:r>
              <w:t>Daria</w:t>
            </w:r>
          </w:p>
        </w:tc>
        <w:tc>
          <w:tcPr>
            <w:tcW w:type="dxa" w:w="1700"/>
            <w:tcMar>
              <w:top w:w="100" w:type="dxa"/>
              <w:start w:w="130" w:type="dxa"/>
              <w:bottom w:w="100" w:type="dxa"/>
              <w:end w:w="130" w:type="dxa"/>
            </w:tcMar>
          </w:tcPr>
          <w:p>
            <w:pPr/>
            <w:r>
              <w:t>gefunden: Index 4</w:t>
            </w:r>
          </w:p>
        </w:tc>
      </w:tr>
    </w:tbl>
    <w:p>
      <w:pPr>
        <w:spacing w:after="0"/>
      </w:pP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spacing w:after="0"/>
            </w:pPr>
            <w:r>
              <w:rPr>
                <w:rFonts w:ascii="Aptos Mono" w:hAnsi="Aptos Mono"/>
                <w:sz w:val="14"/>
              </w:rPr>
              <w:t>def lineare_suche(kader, gesucht):</w:t>
              <w:br/>
              <w:t xml:space="preserve">    for index in range(len(kader)):</w:t>
              <w:br/>
              <w:t xml:space="preserve">        if kader[index] == gesucht:</w:t>
              <w:br/>
              <w:t xml:space="preserve">            return index</w:t>
              <w:br/>
              <w:t xml:space="preserve">    return -1</w:t>
              <w:br/>
              <w:br/>
              <w:t>kader = ["Mina", "Ben", "Aylin",</w:t>
              <w:br/>
              <w:t xml:space="preserve">         "Cem", "Daria"]</w:t>
              <w:br/>
              <w:t>gesucht = input("Spielername: ").strip()</w:t>
              <w:br/>
              <w:t>index = lineare_suche(kader, gesucht)</w:t>
              <w:br/>
              <w:t>if index == -1:</w:t>
              <w:br/>
              <w:t xml:space="preserve">    print("Nicht gefunden")</w:t>
              <w:br/>
              <w:t>else:</w:t>
              <w:br/>
              <w:t xml:space="preserve">    print("Gefunden an Position", index + 1)</w:t>
            </w:r>
          </w:p>
        </w:tc>
        <w:tc>
          <w:tcPr>
            <w:tcW w:type="dxa" w:w="3400"/>
            <w:shd w:fill="EEF1F1"/>
            <w:tcMar>
              <w:top w:w="100" w:type="dxa"/>
              <w:start w:w="130" w:type="dxa"/>
              <w:bottom w:w="100" w:type="dxa"/>
              <w:end w:w="130" w:type="dxa"/>
            </w:tcMar>
          </w:tcPr>
          <w:p>
            <w:pPr>
              <w:spacing w:after="0"/>
            </w:pPr>
            <w:r>
              <w:rPr>
                <w:rFonts w:ascii="Aptos Mono" w:hAnsi="Aptos Mono"/>
                <w:sz w:val="14"/>
              </w:rPr>
              <w:t>&lt;?php</w:t>
              <w:br/>
              <w:t>function lineareSuche(array $kader,</w:t>
              <w:br/>
              <w:t xml:space="preserve">                       string $gesucht): int {</w:t>
              <w:br/>
              <w:t xml:space="preserve">    for ($index = 0;</w:t>
              <w:br/>
              <w:t xml:space="preserve">         $index &lt; count($kader);</w:t>
              <w:br/>
              <w:t xml:space="preserve">         $index++) {</w:t>
              <w:br/>
              <w:t xml:space="preserve">        if ($kader[$index] === $gesucht) {</w:t>
              <w:br/>
              <w:t xml:space="preserve">            return $index;</w:t>
              <w:br/>
              <w:t xml:space="preserve">        }</w:t>
              <w:br/>
              <w:t xml:space="preserve">    }</w:t>
              <w:br/>
              <w:t xml:space="preserve">    return -1;</w:t>
              <w:br/>
              <w:t>}</w:t>
              <w:br/>
              <w:t>$kader = ["Mina", "Ben", "Aylin", "Cem", "Daria"];</w:t>
              <w:br/>
              <w:t>$gesucht = trim(readline("Spielername: "));</w:t>
              <w:br/>
              <w:t>$index = lineareSuche($kader, $gesucht);</w:t>
              <w:br/>
              <w:t>if ($index === -1) {</w:t>
              <w:br/>
              <w:t xml:space="preserve">    echo "Nicht gefunden";</w:t>
              <w:br/>
              <w:t>} else {</w:t>
              <w:br/>
              <w:t xml:space="preserve">    echo "Gefunden an Position " . ($index + 1);</w:t>
              <w:br/>
              <w: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Die Schleife prüft nur gültige Indizes. return beendet die Funktion beim ersten Treffer. Das abschließende return −1 wird nur erreicht, wenn kein Element übereinstimmt. Teste den ersten, einen mittleren, den letzten und keinen Treffer.</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arbeite an der linearen Suche. Gesuchter Wert: [einsetzen]. Mein bisher geprüfter Bereich: [einsetzen]. Frage mich zuerst, welcher Index als Nächstes gültig ist und wodurch Treffer und Nichttreffer unterschieden werden. Gib nur eine Hilfestufe auf einmal und keine vollständige Schleife. Wenn du ein Beispiel brauchst, verwende ein anderes Array. Lass mich selbst bestimmen, an welcher Stelle return stehen muss, und fordere danach einen Test für ersten, mittleren, letzten und fehlenden Wert.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5.3 Binäre Suche: den Suchbereich halbieren</w:t>
      </w:r>
    </w:p>
    <w:p>
      <w:pPr>
        <w:jc w:val="center"/>
      </w:pPr>
      <w:r>
        <w:drawing>
          <wp:inline xmlns:a="http://schemas.openxmlformats.org/drawingml/2006/main" xmlns:pic="http://schemas.openxmlformats.org/drawingml/2006/picture">
            <wp:extent cx="4248000" cy="2389500"/>
            <wp:docPr id="4" name="Picture 4" descr="Sortierte Zahlenfolge mit markiertem mittleren Wert 18 und Hinweis auf den verbleibenden rechten Suchbereich." title="Sortierte Zahlenfolge mit markiertem mittleren Wert 18 und Hinweis auf den verbleibenden rechten Suchbereich"/>
            <wp:cNvGraphicFramePr>
              <a:graphicFrameLocks noChangeAspect="1"/>
            </wp:cNvGraphicFramePr>
            <a:graphic>
              <a:graphicData uri="http://schemas.openxmlformats.org/drawingml/2006/picture">
                <pic:pic>
                  <pic:nvPicPr>
                    <pic:cNvPr id="0" name="image.png"/>
                    <pic:cNvPicPr/>
                  </pic:nvPicPr>
                  <pic:blipFill>
                    <a:blip r:embed="rId14"/>
                    <a:stretch>
                      <a:fillRect/>
                    </a:stretch>
                  </pic:blipFill>
                  <pic:spPr>
                    <a:xfrm>
                      <a:off x="0" y="0"/>
                      <a:ext cx="4248000" cy="2389500"/>
                    </a:xfrm>
                    <a:prstGeom prst="rect"/>
                  </pic:spPr>
                </pic:pic>
              </a:graphicData>
            </a:graphic>
          </wp:inline>
        </w:drawing>
      </w:r>
    </w:p>
    <w:p>
      <w:pPr>
        <w:jc w:val="center"/>
      </w:pPr>
      <w:r>
        <w:rPr>
          <w:b/>
          <w:color w:val="2D857B"/>
          <w:sz w:val="18"/>
        </w:rPr>
        <w:t>Abbildung 5: Erster Prüfschritt der binären Suche nach 31.</w:t>
      </w:r>
    </w:p>
    <w:p>
      <w:pPr>
        <w:spacing w:after="160"/>
      </w:pPr>
      <w:r>
        <w:t>Führe die Suche bis zum Treffer fort und protokolliere links, rechts und mitte nach jedem Schritt.</w:t>
      </w:r>
    </w:p>
    <w:p>
      <w:r>
        <w:t>Die binäre Suche nutzt die Sortierung des Arrays. Sie vergleicht den Suchwert mit dem mittleren Element und verwirft anschließend die Hälfte, in der der Wert nicht liegen kann. Der Suchbereich wird durch start und ende einschließlich begrenzt.</w:t>
      </w:r>
    </w:p>
    <w:tbl>
      <w:tblPr>
        <w:tblStyle w:val="TableGrid"/>
        <w:tblW w:type="dxa" w:w="6800"/>
        <w:jc w:val="left"/>
        <w:tblLayout w:type="fixed"/>
        <w:tblLook w:firstColumn="1" w:firstRow="1" w:lastColumn="0" w:lastRow="0" w:noHBand="0" w:noVBand="1" w:val="04A0"/>
      </w:tblPr>
      <w:tblGrid>
        <w:gridCol w:w="1133"/>
        <w:gridCol w:w="1133"/>
        <w:gridCol w:w="1133"/>
        <w:gridCol w:w="1133"/>
        <w:gridCol w:w="1133"/>
        <w:gridCol w:w="1133"/>
      </w:tblGrid>
      <w:tr>
        <w:trPr>
          <w:tblHeader w:val="true"/>
        </w:trPr>
        <w:tc>
          <w:tcPr>
            <w:tcW w:type="dxa" w:w="1133"/>
            <w:shd w:fill="2D7D73"/>
            <w:tcMar>
              <w:top w:w="100" w:type="dxa"/>
              <w:start w:w="130" w:type="dxa"/>
              <w:bottom w:w="100" w:type="dxa"/>
              <w:end w:w="130" w:type="dxa"/>
            </w:tcMar>
          </w:tcPr>
          <w:p>
            <w:pPr/>
            <w:r>
              <w:rPr>
                <w:b/>
                <w:color w:val="FFFFFF"/>
              </w:rPr>
              <w:t>Schritt</w:t>
            </w:r>
          </w:p>
        </w:tc>
        <w:tc>
          <w:tcPr>
            <w:tcW w:type="dxa" w:w="1133"/>
            <w:shd w:fill="2D7D73"/>
            <w:tcMar>
              <w:top w:w="100" w:type="dxa"/>
              <w:start w:w="130" w:type="dxa"/>
              <w:bottom w:w="100" w:type="dxa"/>
              <w:end w:w="130" w:type="dxa"/>
            </w:tcMar>
          </w:tcPr>
          <w:p>
            <w:pPr/>
            <w:r>
              <w:rPr>
                <w:b/>
                <w:color w:val="FFFFFF"/>
              </w:rPr>
              <w:t>start</w:t>
            </w:r>
          </w:p>
        </w:tc>
        <w:tc>
          <w:tcPr>
            <w:tcW w:type="dxa" w:w="1133"/>
            <w:shd w:fill="2D7D73"/>
            <w:tcMar>
              <w:top w:w="100" w:type="dxa"/>
              <w:start w:w="130" w:type="dxa"/>
              <w:bottom w:w="100" w:type="dxa"/>
              <w:end w:w="130" w:type="dxa"/>
            </w:tcMar>
          </w:tcPr>
          <w:p>
            <w:pPr/>
            <w:r>
              <w:rPr>
                <w:b/>
                <w:color w:val="FFFFFF"/>
              </w:rPr>
              <w:t>mitte</w:t>
            </w:r>
          </w:p>
        </w:tc>
        <w:tc>
          <w:tcPr>
            <w:tcW w:type="dxa" w:w="1133"/>
            <w:shd w:fill="2D7D73"/>
            <w:tcMar>
              <w:top w:w="100" w:type="dxa"/>
              <w:start w:w="130" w:type="dxa"/>
              <w:bottom w:w="100" w:type="dxa"/>
              <w:end w:w="130" w:type="dxa"/>
            </w:tcMar>
          </w:tcPr>
          <w:p>
            <w:pPr/>
            <w:r>
              <w:rPr>
                <w:b/>
                <w:color w:val="FFFFFF"/>
              </w:rPr>
              <w:t>ende</w:t>
            </w:r>
          </w:p>
        </w:tc>
        <w:tc>
          <w:tcPr>
            <w:tcW w:type="dxa" w:w="1133"/>
            <w:shd w:fill="2D7D73"/>
            <w:tcMar>
              <w:top w:w="100" w:type="dxa"/>
              <w:start w:w="130" w:type="dxa"/>
              <w:bottom w:w="100" w:type="dxa"/>
              <w:end w:w="130" w:type="dxa"/>
            </w:tcMar>
          </w:tcPr>
          <w:p>
            <w:pPr/>
            <w:r>
              <w:rPr>
                <w:b/>
                <w:color w:val="FFFFFF"/>
              </w:rPr>
              <w:t>Vergleich mit Daria</w:t>
            </w:r>
          </w:p>
        </w:tc>
        <w:tc>
          <w:tcPr>
            <w:tcW w:type="dxa" w:w="1133"/>
            <w:shd w:fill="2D7D73"/>
            <w:tcMar>
              <w:top w:w="100" w:type="dxa"/>
              <w:start w:w="130" w:type="dxa"/>
              <w:bottom w:w="100" w:type="dxa"/>
              <w:end w:w="130" w:type="dxa"/>
            </w:tcMar>
          </w:tcPr>
          <w:p>
            <w:pPr/>
            <w:r>
              <w:rPr>
                <w:b/>
                <w:color w:val="FFFFFF"/>
              </w:rPr>
              <w:t>Folge</w:t>
            </w:r>
          </w:p>
        </w:tc>
      </w:tr>
      <w:tr>
        <w:trPr>
          <w:cantSplit/>
        </w:trPr>
        <w:tc>
          <w:tcPr>
            <w:tcW w:type="dxa" w:w="1133"/>
            <w:tcMar>
              <w:top w:w="100" w:type="dxa"/>
              <w:start w:w="130" w:type="dxa"/>
              <w:bottom w:w="100" w:type="dxa"/>
              <w:end w:w="130" w:type="dxa"/>
            </w:tcMar>
          </w:tcPr>
          <w:p>
            <w:pPr/>
            <w:r>
              <w:t>1</w:t>
            </w:r>
          </w:p>
        </w:tc>
        <w:tc>
          <w:tcPr>
            <w:tcW w:type="dxa" w:w="1133"/>
            <w:tcMar>
              <w:top w:w="100" w:type="dxa"/>
              <w:start w:w="130" w:type="dxa"/>
              <w:bottom w:w="100" w:type="dxa"/>
              <w:end w:w="130" w:type="dxa"/>
            </w:tcMar>
          </w:tcPr>
          <w:p>
            <w:pPr/>
            <w:r>
              <w:t>0</w:t>
            </w:r>
          </w:p>
        </w:tc>
        <w:tc>
          <w:tcPr>
            <w:tcW w:type="dxa" w:w="1133"/>
            <w:tcMar>
              <w:top w:w="100" w:type="dxa"/>
              <w:start w:w="130" w:type="dxa"/>
              <w:bottom w:w="100" w:type="dxa"/>
              <w:end w:w="130" w:type="dxa"/>
            </w:tcMar>
          </w:tcPr>
          <w:p>
            <w:pPr/>
            <w:r>
              <w:t>2</w:t>
            </w:r>
          </w:p>
        </w:tc>
        <w:tc>
          <w:tcPr>
            <w:tcW w:type="dxa" w:w="1133"/>
            <w:tcMar>
              <w:top w:w="100" w:type="dxa"/>
              <w:start w:w="130" w:type="dxa"/>
              <w:bottom w:w="100" w:type="dxa"/>
              <w:end w:w="130" w:type="dxa"/>
            </w:tcMar>
          </w:tcPr>
          <w:p>
            <w:pPr/>
            <w:r>
              <w:t>4</w:t>
            </w:r>
          </w:p>
        </w:tc>
        <w:tc>
          <w:tcPr>
            <w:tcW w:type="dxa" w:w="1133"/>
            <w:tcMar>
              <w:top w:w="100" w:type="dxa"/>
              <w:start w:w="130" w:type="dxa"/>
              <w:bottom w:w="100" w:type="dxa"/>
              <w:end w:w="130" w:type="dxa"/>
            </w:tcMar>
          </w:tcPr>
          <w:p>
            <w:pPr/>
            <w:r>
              <w:t>Cem &lt; Daria</w:t>
            </w:r>
          </w:p>
        </w:tc>
        <w:tc>
          <w:tcPr>
            <w:tcW w:type="dxa" w:w="1133"/>
            <w:tcMar>
              <w:top w:w="100" w:type="dxa"/>
              <w:start w:w="130" w:type="dxa"/>
              <w:bottom w:w="100" w:type="dxa"/>
              <w:end w:w="130" w:type="dxa"/>
            </w:tcMar>
          </w:tcPr>
          <w:p>
            <w:pPr/>
            <w:r>
              <w:t>start = 3</w:t>
            </w:r>
          </w:p>
        </w:tc>
      </w:tr>
      <w:tr>
        <w:trPr>
          <w:cantSplit/>
        </w:trPr>
        <w:tc>
          <w:tcPr>
            <w:tcW w:type="dxa" w:w="1133"/>
            <w:tcMar>
              <w:top w:w="100" w:type="dxa"/>
              <w:start w:w="130" w:type="dxa"/>
              <w:bottom w:w="100" w:type="dxa"/>
              <w:end w:w="130" w:type="dxa"/>
            </w:tcMar>
          </w:tcPr>
          <w:p>
            <w:pPr/>
            <w:r>
              <w:t>2</w:t>
            </w:r>
          </w:p>
        </w:tc>
        <w:tc>
          <w:tcPr>
            <w:tcW w:type="dxa" w:w="1133"/>
            <w:tcMar>
              <w:top w:w="100" w:type="dxa"/>
              <w:start w:w="130" w:type="dxa"/>
              <w:bottom w:w="100" w:type="dxa"/>
              <w:end w:w="130" w:type="dxa"/>
            </w:tcMar>
          </w:tcPr>
          <w:p>
            <w:pPr/>
            <w:r>
              <w:t>3</w:t>
            </w:r>
          </w:p>
        </w:tc>
        <w:tc>
          <w:tcPr>
            <w:tcW w:type="dxa" w:w="1133"/>
            <w:tcMar>
              <w:top w:w="100" w:type="dxa"/>
              <w:start w:w="130" w:type="dxa"/>
              <w:bottom w:w="100" w:type="dxa"/>
              <w:end w:w="130" w:type="dxa"/>
            </w:tcMar>
          </w:tcPr>
          <w:p>
            <w:pPr/>
            <w:r>
              <w:t>3</w:t>
            </w:r>
          </w:p>
        </w:tc>
        <w:tc>
          <w:tcPr>
            <w:tcW w:type="dxa" w:w="1133"/>
            <w:tcMar>
              <w:top w:w="100" w:type="dxa"/>
              <w:start w:w="130" w:type="dxa"/>
              <w:bottom w:w="100" w:type="dxa"/>
              <w:end w:w="130" w:type="dxa"/>
            </w:tcMar>
          </w:tcPr>
          <w:p>
            <w:pPr/>
            <w:r>
              <w:t>4</w:t>
            </w:r>
          </w:p>
        </w:tc>
        <w:tc>
          <w:tcPr>
            <w:tcW w:type="dxa" w:w="1133"/>
            <w:tcMar>
              <w:top w:w="100" w:type="dxa"/>
              <w:start w:w="130" w:type="dxa"/>
              <w:bottom w:w="100" w:type="dxa"/>
              <w:end w:w="130" w:type="dxa"/>
            </w:tcMar>
          </w:tcPr>
          <w:p>
            <w:pPr/>
            <w:r>
              <w:t>Daria = Daria</w:t>
            </w:r>
          </w:p>
        </w:tc>
        <w:tc>
          <w:tcPr>
            <w:tcW w:type="dxa" w:w="1133"/>
            <w:tcMar>
              <w:top w:w="100" w:type="dxa"/>
              <w:start w:w="130" w:type="dxa"/>
              <w:bottom w:w="100" w:type="dxa"/>
              <w:end w:w="130" w:type="dxa"/>
            </w:tcMar>
          </w:tcPr>
          <w:p>
            <w:pPr/>
            <w:r>
              <w:t>gefunden: Index 3</w:t>
            </w:r>
          </w:p>
        </w:tc>
      </w:tr>
    </w:tbl>
    <w:p>
      <w:pPr>
        <w:spacing w:after="0"/>
      </w:pP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spacing w:after="0"/>
            </w:pPr>
            <w:r>
              <w:rPr>
                <w:rFonts w:ascii="Aptos Mono" w:hAnsi="Aptos Mono"/>
                <w:sz w:val="14"/>
              </w:rPr>
              <w:t>def binaere_suche(kader, gesucht):</w:t>
              <w:br/>
              <w:t xml:space="preserve">    start = 0</w:t>
              <w:br/>
              <w:t xml:space="preserve">    ende = len(kader) - 1</w:t>
              <w:br/>
              <w:t xml:space="preserve">    while start &lt;= ende:</w:t>
              <w:br/>
              <w:t xml:space="preserve">        mitte = (start + ende) // 2</w:t>
              <w:br/>
              <w:t xml:space="preserve">        if kader[mitte] == gesucht:</w:t>
              <w:br/>
              <w:t xml:space="preserve">            return mitte</w:t>
              <w:br/>
              <w:t xml:space="preserve">        if kader[mitte] &lt; gesucht:</w:t>
              <w:br/>
              <w:t xml:space="preserve">            start = mitte + 1</w:t>
              <w:br/>
              <w:t xml:space="preserve">        else:</w:t>
              <w:br/>
              <w:t xml:space="preserve">            ende = mitte - 1</w:t>
              <w:br/>
              <w:t xml:space="preserve">    return -1</w:t>
              <w:br/>
              <w:br/>
              <w:t>kader = ["Aylin", "Ben", "Cem",</w:t>
              <w:br/>
              <w:t xml:space="preserve">         "Daria", "Mina"]</w:t>
              <w:br/>
              <w:t>gesucht = input("Spielername: ").strip()</w:t>
              <w:br/>
              <w:t>print(binaere_suche(kader, gesucht))</w:t>
            </w:r>
          </w:p>
        </w:tc>
        <w:tc>
          <w:tcPr>
            <w:tcW w:type="dxa" w:w="3400"/>
            <w:shd w:fill="EEF1F1"/>
            <w:tcMar>
              <w:top w:w="100" w:type="dxa"/>
              <w:start w:w="130" w:type="dxa"/>
              <w:bottom w:w="100" w:type="dxa"/>
              <w:end w:w="130" w:type="dxa"/>
            </w:tcMar>
          </w:tcPr>
          <w:p>
            <w:pPr>
              <w:spacing w:after="0"/>
            </w:pPr>
            <w:r>
              <w:rPr>
                <w:rFonts w:ascii="Aptos Mono" w:hAnsi="Aptos Mono"/>
                <w:sz w:val="14"/>
              </w:rPr>
              <w:t>&lt;?php</w:t>
              <w:br/>
              <w:t>function binaereSuche(array $kader,</w:t>
              <w:br/>
              <w:t xml:space="preserve">                       string $gesucht): int {</w:t>
              <w:br/>
              <w:t xml:space="preserve">    $start = 0;</w:t>
              <w:br/>
              <w:t xml:space="preserve">    $ende = count($kader) - 1;</w:t>
              <w:br/>
              <w:t xml:space="preserve">    while ($start &lt;= $ende) {</w:t>
              <w:br/>
              <w:t xml:space="preserve">        $mitte = intdiv($start + $ende, 2);</w:t>
              <w:br/>
              <w:t xml:space="preserve">        if ($kader[$mitte] === $gesucht) {</w:t>
              <w:br/>
              <w:t xml:space="preserve">            return $mitte;</w:t>
              <w:br/>
              <w:t xml:space="preserve">        }</w:t>
              <w:br/>
              <w:t xml:space="preserve">        if ($kader[$mitte] &lt; $gesucht) {</w:t>
              <w:br/>
              <w:t xml:space="preserve">            $start = $mitte + 1;</w:t>
              <w:br/>
              <w:t xml:space="preserve">        } else {</w:t>
              <w:br/>
              <w:t xml:space="preserve">            $ende = $mitte - 1;</w:t>
              <w:br/>
              <w:t xml:space="preserve">        }</w:t>
              <w:br/>
              <w:t xml:space="preserve">    }</w:t>
              <w:br/>
              <w:t xml:space="preserve">    return -1;</w:t>
              <w:br/>
              <w:t>}</w:t>
              <w:br/>
              <w:t>$kader = ["Aylin", "Ben", "Cem", "Daria", "Mina"];</w:t>
              <w:br/>
              <w:t>$gesucht = trim(readline("Spielername: "));</w:t>
              <w:br/>
              <w:t>echo binaereSuche($kader, $gesucht);</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FEHLERQUELLE</w:t>
            </w:r>
          </w:p>
          <w:p>
            <w:pPr>
              <w:spacing w:after="0"/>
            </w:pPr>
            <w:r>
              <w:t>Wird ein unsortiertes Array binär durchsucht, kann ein vorhandener Wert fälschlich ausgeschlossen werden. Sortiert bedeutet außerdem: Suche und Sortierung müssen dieselbe Vergleichsregel verwenden, etwa Groß-/Kleinschreibung und Umlaute betreffend.</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Führe die binäre Suche als Schreibtischtest für Aylin, Daria, Mina und Zoe aus. Protokolliere start, mitte, ende, den verglichenen Wert und die Entscheidung. Modelliere den Ablauf anschließend mit „Wiederhole solange …“, dem Wenn-Operator, Zuweisungen, Arrayzugriff und „Rückgabe: wert“ nach Operatorenliste Version 2.2. Erkläre, warum start &lt;= ende auch ein Array mit nur einem verbleibenden Element prüft.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führe eine binäre Suche im sortierten Array [einsetzen] nach [Suchwert] aus. Meine aktuellen Grenzen sind start = [ ], mitte = [ ], ende = [ ]. Prüfe zuerst nur, ob meine Mitte und mein Vergleich korrekt sind. Frage mich anschließend, welche Hälfte sicher ausgeschlossen werden kann und warum. Verrate nicht die neuen Grenzen, bevor ich sie selbst genannt habe. Gib bei Bedarf erst eine Denkfrage, dann einen Strukturhinweis und zuletzt ein Teilbeispiel mit anderen Zahlen. Liefere keine fertige Tabelle und keinen vollständigen Code. Prüfe am Ende mit mir den Nicht-gefunden-Fall.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5.4 Lineare und binäre Suche vergleichen</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Kriterium</w:t>
            </w:r>
          </w:p>
        </w:tc>
        <w:tc>
          <w:tcPr>
            <w:tcW w:type="dxa" w:w="2266"/>
            <w:shd w:fill="2D7D73"/>
            <w:tcMar>
              <w:top w:w="100" w:type="dxa"/>
              <w:start w:w="130" w:type="dxa"/>
              <w:bottom w:w="100" w:type="dxa"/>
              <w:end w:w="130" w:type="dxa"/>
            </w:tcMar>
          </w:tcPr>
          <w:p>
            <w:pPr/>
            <w:r>
              <w:rPr>
                <w:b/>
                <w:color w:val="FFFFFF"/>
              </w:rPr>
              <w:t>Lineare Suche</w:t>
            </w:r>
          </w:p>
        </w:tc>
        <w:tc>
          <w:tcPr>
            <w:tcW w:type="dxa" w:w="2266"/>
            <w:shd w:fill="2D7D73"/>
            <w:tcMar>
              <w:top w:w="100" w:type="dxa"/>
              <w:start w:w="130" w:type="dxa"/>
              <w:bottom w:w="100" w:type="dxa"/>
              <w:end w:w="130" w:type="dxa"/>
            </w:tcMar>
          </w:tcPr>
          <w:p>
            <w:pPr/>
            <w:r>
              <w:rPr>
                <w:b/>
                <w:color w:val="FFFFFF"/>
              </w:rPr>
              <w:t>Binäre Suche</w:t>
            </w:r>
          </w:p>
        </w:tc>
      </w:tr>
      <w:tr>
        <w:trPr>
          <w:cantSplit/>
        </w:trPr>
        <w:tc>
          <w:tcPr>
            <w:tcW w:type="dxa" w:w="2266"/>
            <w:tcMar>
              <w:top w:w="100" w:type="dxa"/>
              <w:start w:w="130" w:type="dxa"/>
              <w:bottom w:w="100" w:type="dxa"/>
              <w:end w:w="130" w:type="dxa"/>
            </w:tcMar>
          </w:tcPr>
          <w:p>
            <w:pPr/>
            <w:r>
              <w:t>Voraussetzung</w:t>
            </w:r>
          </w:p>
        </w:tc>
        <w:tc>
          <w:tcPr>
            <w:tcW w:type="dxa" w:w="2266"/>
            <w:tcMar>
              <w:top w:w="100" w:type="dxa"/>
              <w:start w:w="130" w:type="dxa"/>
              <w:bottom w:w="100" w:type="dxa"/>
              <w:end w:w="130" w:type="dxa"/>
            </w:tcMar>
          </w:tcPr>
          <w:p>
            <w:pPr/>
            <w:r>
              <w:t>keine Sortierung erforderlich</w:t>
            </w:r>
          </w:p>
        </w:tc>
        <w:tc>
          <w:tcPr>
            <w:tcW w:type="dxa" w:w="2266"/>
            <w:tcMar>
              <w:top w:w="100" w:type="dxa"/>
              <w:start w:w="130" w:type="dxa"/>
              <w:bottom w:w="100" w:type="dxa"/>
              <w:end w:w="130" w:type="dxa"/>
            </w:tcMar>
          </w:tcPr>
          <w:p>
            <w:pPr/>
            <w:r>
              <w:t>Array muss passend sortiert sein</w:t>
            </w:r>
          </w:p>
        </w:tc>
      </w:tr>
      <w:tr>
        <w:trPr>
          <w:cantSplit/>
        </w:trPr>
        <w:tc>
          <w:tcPr>
            <w:tcW w:type="dxa" w:w="2266"/>
            <w:tcMar>
              <w:top w:w="100" w:type="dxa"/>
              <w:start w:w="130" w:type="dxa"/>
              <w:bottom w:w="100" w:type="dxa"/>
              <w:end w:w="130" w:type="dxa"/>
            </w:tcMar>
          </w:tcPr>
          <w:p>
            <w:pPr/>
            <w:r>
              <w:t>Schritt</w:t>
            </w:r>
          </w:p>
        </w:tc>
        <w:tc>
          <w:tcPr>
            <w:tcW w:type="dxa" w:w="2266"/>
            <w:tcMar>
              <w:top w:w="100" w:type="dxa"/>
              <w:start w:w="130" w:type="dxa"/>
              <w:bottom w:w="100" w:type="dxa"/>
              <w:end w:w="130" w:type="dxa"/>
            </w:tcMar>
          </w:tcPr>
          <w:p>
            <w:pPr/>
            <w:r>
              <w:t>nächstes Element prüfen</w:t>
            </w:r>
          </w:p>
        </w:tc>
        <w:tc>
          <w:tcPr>
            <w:tcW w:type="dxa" w:w="2266"/>
            <w:tcMar>
              <w:top w:w="100" w:type="dxa"/>
              <w:start w:w="130" w:type="dxa"/>
              <w:bottom w:w="100" w:type="dxa"/>
              <w:end w:w="130" w:type="dxa"/>
            </w:tcMar>
          </w:tcPr>
          <w:p>
            <w:pPr/>
            <w:r>
              <w:t>mittleres Element prüfen, Hälfte verwerfen</w:t>
            </w:r>
          </w:p>
        </w:tc>
      </w:tr>
      <w:tr>
        <w:trPr>
          <w:cantSplit/>
        </w:trPr>
        <w:tc>
          <w:tcPr>
            <w:tcW w:type="dxa" w:w="2266"/>
            <w:tcMar>
              <w:top w:w="100" w:type="dxa"/>
              <w:start w:w="130" w:type="dxa"/>
              <w:bottom w:w="100" w:type="dxa"/>
              <w:end w:w="130" w:type="dxa"/>
            </w:tcMar>
          </w:tcPr>
          <w:p>
            <w:pPr/>
            <w:r>
              <w:t>Schlechtester Fall</w:t>
            </w:r>
          </w:p>
        </w:tc>
        <w:tc>
          <w:tcPr>
            <w:tcW w:type="dxa" w:w="2266"/>
            <w:tcMar>
              <w:top w:w="100" w:type="dxa"/>
              <w:start w:w="130" w:type="dxa"/>
              <w:bottom w:w="100" w:type="dxa"/>
              <w:end w:w="130" w:type="dxa"/>
            </w:tcMar>
          </w:tcPr>
          <w:p>
            <w:pPr/>
            <w:r>
              <w:t>bis zu n Vergleiche</w:t>
            </w:r>
          </w:p>
        </w:tc>
        <w:tc>
          <w:tcPr>
            <w:tcW w:type="dxa" w:w="2266"/>
            <w:tcMar>
              <w:top w:w="100" w:type="dxa"/>
              <w:start w:w="130" w:type="dxa"/>
              <w:bottom w:w="100" w:type="dxa"/>
              <w:end w:w="130" w:type="dxa"/>
            </w:tcMar>
          </w:tcPr>
          <w:p>
            <w:pPr/>
            <w:r>
              <w:t>Suchbereich wird wiederholt halbiert</w:t>
            </w:r>
          </w:p>
        </w:tc>
      </w:tr>
      <w:tr>
        <w:trPr>
          <w:cantSplit/>
        </w:trPr>
        <w:tc>
          <w:tcPr>
            <w:tcW w:type="dxa" w:w="2266"/>
            <w:tcMar>
              <w:top w:w="100" w:type="dxa"/>
              <w:start w:w="130" w:type="dxa"/>
              <w:bottom w:w="100" w:type="dxa"/>
              <w:end w:w="130" w:type="dxa"/>
            </w:tcMar>
          </w:tcPr>
          <w:p>
            <w:pPr/>
            <w:r>
              <w:t>Geeignet</w:t>
            </w:r>
          </w:p>
        </w:tc>
        <w:tc>
          <w:tcPr>
            <w:tcW w:type="dxa" w:w="2266"/>
            <w:tcMar>
              <w:top w:w="100" w:type="dxa"/>
              <w:start w:w="130" w:type="dxa"/>
              <w:bottom w:w="100" w:type="dxa"/>
              <w:end w:w="130" w:type="dxa"/>
            </w:tcMar>
          </w:tcPr>
          <w:p>
            <w:pPr/>
            <w:r>
              <w:t>kleine oder häufig veränderte unsortierte Liste</w:t>
            </w:r>
          </w:p>
        </w:tc>
        <w:tc>
          <w:tcPr>
            <w:tcW w:type="dxa" w:w="2266"/>
            <w:tcMar>
              <w:top w:w="100" w:type="dxa"/>
              <w:start w:w="130" w:type="dxa"/>
              <w:bottom w:w="100" w:type="dxa"/>
              <w:end w:w="130" w:type="dxa"/>
            </w:tcMar>
          </w:tcPr>
          <w:p>
            <w:pPr/>
            <w:r>
              <w:t>große, bereits sortierte und häufig durchsuchte Liste</w:t>
            </w:r>
          </w:p>
        </w:tc>
      </w:tr>
      <w:tr>
        <w:trPr>
          <w:cantSplit/>
        </w:trPr>
        <w:tc>
          <w:tcPr>
            <w:tcW w:type="dxa" w:w="2266"/>
            <w:tcMar>
              <w:top w:w="100" w:type="dxa"/>
              <w:start w:w="130" w:type="dxa"/>
              <w:bottom w:w="100" w:type="dxa"/>
              <w:end w:w="130" w:type="dxa"/>
            </w:tcMar>
          </w:tcPr>
          <w:p>
            <w:pPr/>
            <w:r>
              <w:t>Fehlerfall</w:t>
            </w:r>
          </w:p>
        </w:tc>
        <w:tc>
          <w:tcPr>
            <w:tcW w:type="dxa" w:w="2266"/>
            <w:tcMar>
              <w:top w:w="100" w:type="dxa"/>
              <w:start w:w="130" w:type="dxa"/>
              <w:bottom w:w="100" w:type="dxa"/>
              <w:end w:w="130" w:type="dxa"/>
            </w:tcMar>
          </w:tcPr>
          <w:p>
            <w:pPr/>
            <w:r>
              <w:t>−1 nach letztem Element</w:t>
            </w:r>
          </w:p>
        </w:tc>
        <w:tc>
          <w:tcPr>
            <w:tcW w:type="dxa" w:w="2266"/>
            <w:tcMar>
              <w:top w:w="100" w:type="dxa"/>
              <w:start w:w="130" w:type="dxa"/>
              <w:bottom w:w="100" w:type="dxa"/>
              <w:end w:w="130" w:type="dxa"/>
            </w:tcMar>
          </w:tcPr>
          <w:p>
            <w:pPr/>
            <w:r>
              <w:t>−1, wenn start größer als ende wird</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ZUSAMMENHANG</w:t>
            </w:r>
          </w:p>
          <w:p>
            <w:pPr>
              <w:spacing w:after="0"/>
            </w:pPr>
            <w:r>
              <w:t>Die binäre Suche zeigt, warum Sortieren und Suchen im Lehrplan zusammengehören. Die einmalige Sortierung verursacht Aufwand, kann aber viele spätere Suchvorgänge beschleunigen. Bei nur einer Suche kann eine vorherige Sortierung dagegen unnötig sein.</w:t>
            </w:r>
          </w:p>
        </w:tc>
      </w:tr>
    </w:tbl>
    <w:p>
      <w:pPr>
        <w:spacing w:after="0"/>
      </w:pPr>
    </w:p>
    <w:p>
      <w:pPr>
        <w:pStyle w:val="Heading2"/>
      </w:pPr>
      <w:r>
        <w:t>Kapitelaufgabe: Spielersuche im Teammanager · ADS-K05-A01</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Das Hauptprogramm liest einen Suchnamen über die Shell ein und ruft die Suchfunktionen auf. Suche zuerst linear in der unsortierten Trainingsliste. Sortiere anschließend eine Kopie mit Selection Sort oder Bubble Sort und suche darin binär. Gib Position, Zahl der Vergleiche und Nicht-gefunden-Fall verständlich aus. Verwende für beide Sprachen dieselben Testdaten.</w:t>
            </w:r>
          </w:p>
        </w:tc>
      </w:tr>
    </w:tbl>
    <w:p>
      <w:pPr>
        <w:spacing w:after="0"/>
      </w:pPr>
    </w:p>
    <w:p>
      <w:r>
        <w:t>Abgabeprodukte: DS05_lineare_suche und DS05_binaere_suche als Struktogrammer-Originaldateien mit SVG/PNG-Export, DS05_suchen.py; im BKWI1 zusätzlich DS05_suchen.php, Zustandsprotokolle und Testtabelle.</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Basis: Ergänze Rückgabewert und Nicht-gefunden-Ausgabe in vorgegebenem Code. Standard: Implementiere beide Suchverfahren und protokolliere ihre Zustände. Plus: Zähle Vergleiche bei unterschiedlich großen Arrays und begründe, wann sich vorheriges Sortieren lohnt.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before="0" w:after="40"/>
              <w:ind w:left="0" w:right="0"/>
            </w:pPr>
            <w:r>
              <w:rPr>
                <w:rFonts w:ascii="Aptos" w:hAnsi="Aptos"/>
                <w:b/>
                <w:color w:val="17324D"/>
                <w:sz w:val="16"/>
              </w:rPr>
              <w:t>AUSBLICK LEARNING AGENT</w:t>
            </w:r>
          </w:p>
          <w:p>
            <w:pPr>
              <w:pStyle w:val="LSKI-Lernagent"/>
              <w:keepLines/>
              <w:spacing w:after="0" w:before="0"/>
              <w:ind w:left="0" w:right="0"/>
            </w:pPr>
            <w:r>
              <w:rPr>
                <w:rFonts w:ascii="Aptos" w:hAnsi="Aptos"/>
                <w:color w:val="17324D"/>
                <w:sz w:val="17"/>
              </w:rPr>
              <w:t>Der Learning Agent fordert vor jedem Schritt eine Prognose an: nächster Index bei linearer Suche oder neue Grenzen bei binärer Suche. Hinweise werden gestuft gegeben; die vollständige Lösung erscheint erst nach einem eigenen Versuch.</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6"/>
              </w:rPr>
              <w:t>SELBSTKONTROLLE</w:t>
            </w:r>
          </w:p>
          <w:p>
            <w:pPr>
              <w:pStyle w:val="LSSelbstprüfung"/>
              <w:keepLines/>
              <w:spacing w:after="0" w:before="0"/>
              <w:ind w:left="0" w:right="0"/>
            </w:pPr>
            <w:r>
              <w:rPr>
                <w:rFonts w:ascii="Aptos" w:hAnsi="Aptos"/>
                <w:color w:val="17324D"/>
                <w:sz w:val="17"/>
              </w:rPr>
              <w:t>Ich kann den Suchvertrag und −1 erklären; lineare Suche auf beliebigen Arrays ausführen; die Sortier-Voraussetzung der binären Suche begründen; start, mitte und ende korrekt aktualisieren; Erfolg und Misserfolg testen; beide Verfahren passend auswählen.</w:t>
            </w:r>
          </w:p>
        </w:tc>
      </w:tr>
    </w:tbl>
    <w:p>
      <w:pPr>
        <w:spacing w:after="0"/>
      </w:pPr>
    </w:p>
    <w:p>
      <w:pPr>
        <w:pStyle w:val="Heading1"/>
        <w:pageBreakBefore/>
      </w:pPr>
      <w:bookmarkStart w:id="127" w:name="toc_sec_006"/>
      <w:bookmarkStart w:id="120" w:name="ads_k6"/>
      <w:r>
        <w:t>Kapitel 6: Persistenz – JSON und relationale Datenbank</w:t>
      </w:r>
      <w:bookmarkEnd w:id="120"/>
      <w:bookmarkEnd w:id="127"/>
      <w:hyperlink w:anchor="inhalt" w:history="1">
        <w:r>
          <w:rPr>
            <w:rFonts w:ascii="Aptos" w:hAnsi="Aptos"/>
            <w:b/>
            <w:i w:val="0"/>
            <w:color w:val="007C83"/>
            <w:sz w:val="18"/>
            <w:szCs w:val="18"/>
          </w:rPr>
          <w:t xml:space="preserve">  ↩ Inhalt</w:t>
        </w:r>
      </w:hyperlink>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FF8F7"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Lernziel"/>
              <w:keepLines/>
              <w:spacing w:before="0" w:after="40"/>
              <w:ind w:left="0" w:right="0"/>
            </w:pPr>
            <w:r>
              <w:rPr>
                <w:rFonts w:ascii="Aptos" w:hAnsi="Aptos"/>
                <w:b/>
                <w:color w:val="17324D"/>
                <w:sz w:val="16"/>
              </w:rPr>
              <w:t>KAPITELZIEL</w:t>
            </w:r>
          </w:p>
          <w:p>
            <w:pPr>
              <w:pStyle w:val="LSLernziel"/>
              <w:keepLines/>
              <w:spacing w:after="0" w:before="0"/>
              <w:ind w:left="0" w:right="0"/>
            </w:pPr>
            <w:r>
              <w:rPr>
                <w:rFonts w:ascii="Aptos" w:hAnsi="Aptos"/>
                <w:color w:val="17324D"/>
                <w:sz w:val="17"/>
              </w:rPr>
              <w:t>Du unterscheidest flüchtige und dauerhafte Datenhaltung, modellierst denselben fachlichen Sachverhalt redundanzarm für JSON und für eine relationale Datenbank und greifst in Python und PHP darauf zu. Damit verbindet dieses Kapitel Programmierung, das relationale Datenbank-Skript und die spätere objektorientierte Entwicklung.</w:t>
            </w:r>
          </w:p>
        </w:tc>
      </w:tr>
    </w:tbl>
    <w:p>
      <w:pPr>
        <w:spacing w:after="0"/>
      </w:pPr>
    </w:p>
    <w:p>
      <w:pPr>
        <w:pStyle w:val="Heading2"/>
      </w:pPr>
      <w:r>
        <w:t>Ausgangssituation: Der Learning Agent soll sich erinnern</w:t>
      </w:r>
    </w:p>
    <w:p>
      <w:r>
        <w:t>Während ein Programm läuft, verwaltet es Lernende, Aufgaben und Bearbeitungsversuche in Listen beziehungsweise Arrays. Nach Programmende sind diese Werte verloren. Der Learning Agent soll beim nächsten Start aber weiterhin wissen, welche Aufgabe bearbeitet wurde, wie viele Punkte erreicht wurden und wann der Versuch stattfand.</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Notiere zunächst ohne Quellcode: Welche Objekte kommen vor? Welche eindeutigen IDs benötigen sie? Welche Beziehungen bestehen? Welche Daten ändern sich häufig? Welche Abfragen soll eine Lehrkraft stellen können?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entwerfe die Datenhaltung für [Anwendungsfall]. Meine bisher erkannten Objekte und Attribute sind: [einsetzen]. Stelle mir nacheinander Fragen zu eindeutigen IDs, Beziehungen, mehrfach vorkommenden Daten und typischen Abfragen. Nenne keine fertigen Tabellen und kein fertiges JSON-Schema. Weise nur auf eine mögliche Redundanz oder fehlende Beziehung hin und warte auf meine Überarbeitung. Lass mich am Ende begründen, welche Daten getrennt gespeichert und über IDs verbunden werden. Beende den Dialog mit einem kurzen Lernweg-Protokoll: Ausgangsidee – konkrete Hürde – genutzte Hinweisstufe – eigene Änderung – Test/Ergebnis – offene Frage. Übernimm nicht den gesamten KI-Chat.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C77C2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1E3"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Vertiefung"/>
              <w:keepLines/>
              <w:spacing w:before="0" w:after="40"/>
              <w:ind w:left="0" w:right="0"/>
            </w:pPr>
            <w:r>
              <w:rPr>
                <w:rFonts w:ascii="Aptos" w:hAnsi="Aptos"/>
                <w:b/>
                <w:color w:val="17324D"/>
                <w:sz w:val="16"/>
              </w:rPr>
              <w:t>DIFFERENZIERUNG</w:t>
            </w:r>
          </w:p>
          <w:p>
            <w:pPr>
              <w:pStyle w:val="LSVertiefung"/>
              <w:keepLines/>
              <w:spacing w:after="0" w:before="0"/>
              <w:ind w:left="0" w:right="0"/>
            </w:pPr>
            <w:r>
              <w:rPr>
                <w:rFonts w:ascii="Aptos" w:hAnsi="Aptos"/>
                <w:color w:val="17324D"/>
                <w:sz w:val="17"/>
              </w:rPr>
              <w:t>BG: Datenmodell lesen, Beziehungen erklären und JSON mit einem relationalen Schema vergleichen. BKWI1: zusätzlich JSON-Datei und SQLite-Datenbank in Python und PHP praktisch anbinden; anschließend den Transfer zu MySQL Workbench herstellen.</w:t>
            </w:r>
          </w:p>
        </w:tc>
      </w:tr>
    </w:tbl>
    <w:p>
      <w:pPr>
        <w:spacing w:after="0"/>
      </w:pPr>
    </w:p>
    <w:p>
      <w:pPr>
        <w:pStyle w:val="Heading2"/>
      </w:pPr>
      <w:r>
        <w:t>6.1 Flüchtig oder persistent?</w:t>
      </w:r>
    </w:p>
    <w:p>
      <w:pPr>
        <w:jc w:val="center"/>
      </w:pPr>
      <w:r>
        <w:drawing>
          <wp:inline xmlns:a="http://schemas.openxmlformats.org/drawingml/2006/main" xmlns:pic="http://schemas.openxmlformats.org/drawingml/2006/picture">
            <wp:extent cx="4248000" cy="2389500"/>
            <wp:docPr id="11" name="Picture 11" descr="Dashboard mit drei Aufgabenständen und Schaltfläche zum Speichern eines neuen Versuchs." title="Dashboard mit drei Aufgabenständen und Schaltfläche zum Speichern eines neuen Versuchs"/>
            <wp:cNvGraphicFramePr>
              <a:graphicFrameLocks noChangeAspect="1"/>
            </wp:cNvGraphicFramePr>
            <a:graphic>
              <a:graphicData uri="http://schemas.openxmlformats.org/drawingml/2006/picture">
                <pic:pic>
                  <pic:nvPicPr>
                    <pic:cNvPr id="0" name="ADS_Mockup_Lernfortschritt.png"/>
                    <pic:cNvPicPr/>
                  </pic:nvPicPr>
                  <pic:blipFill>
                    <a:blip r:embed="rId21"/>
                    <a:stretch>
                      <a:fillRect/>
                    </a:stretch>
                  </pic:blipFill>
                  <pic:spPr>
                    <a:xfrm>
                      <a:off x="0" y="0"/>
                      <a:ext cx="4248000" cy="2389500"/>
                    </a:xfrm>
                    <a:prstGeom prst="rect"/>
                  </pic:spPr>
                </pic:pic>
              </a:graphicData>
            </a:graphic>
          </wp:inline>
        </w:drawing>
      </w:r>
    </w:p>
    <w:p>
      <w:pPr>
        <w:jc w:val="center"/>
      </w:pPr>
      <w:r>
        <w:rPr>
          <w:b/>
          <w:color w:val="2D857B"/>
          <w:sz w:val="18"/>
        </w:rPr>
        <w:t>Abbildung 11: Lernfortschrittsoberfläche vor der Wahl der Speicherung.</w:t>
      </w:r>
    </w:p>
    <w:p>
      <w:pPr>
        <w:spacing w:after="160"/>
      </w:pPr>
      <w:r>
        <w:t>Trenne die Oberfläche von den Funktionen laden, versuch_hinzufuegen und speichern. Welche Rückgaben sind für unabhängige Tests sinnvoll?</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Speicherform</w:t>
            </w:r>
          </w:p>
        </w:tc>
        <w:tc>
          <w:tcPr>
            <w:tcW w:type="dxa" w:w="2266"/>
            <w:shd w:fill="2D7D73"/>
            <w:tcMar>
              <w:top w:w="100" w:type="dxa"/>
              <w:start w:w="130" w:type="dxa"/>
              <w:bottom w:w="100" w:type="dxa"/>
              <w:end w:w="130" w:type="dxa"/>
            </w:tcMar>
          </w:tcPr>
          <w:p>
            <w:pPr/>
            <w:r>
              <w:rPr>
                <w:b/>
                <w:color w:val="FFFFFF"/>
              </w:rPr>
              <w:t>Geeignet für</w:t>
            </w:r>
          </w:p>
        </w:tc>
        <w:tc>
          <w:tcPr>
            <w:tcW w:type="dxa" w:w="2266"/>
            <w:shd w:fill="2D7D73"/>
            <w:tcMar>
              <w:top w:w="100" w:type="dxa"/>
              <w:start w:w="130" w:type="dxa"/>
              <w:bottom w:w="100" w:type="dxa"/>
              <w:end w:w="130" w:type="dxa"/>
            </w:tcMar>
          </w:tcPr>
          <w:p>
            <w:pPr/>
            <w:r>
              <w:rPr>
                <w:b/>
                <w:color w:val="FFFFFF"/>
              </w:rPr>
              <w:t>Wichtige Grenze</w:t>
            </w:r>
          </w:p>
        </w:tc>
      </w:tr>
      <w:tr>
        <w:trPr>
          <w:cantSplit/>
        </w:trPr>
        <w:tc>
          <w:tcPr>
            <w:tcW w:type="dxa" w:w="2266"/>
            <w:tcMar>
              <w:top w:w="100" w:type="dxa"/>
              <w:start w:w="130" w:type="dxa"/>
              <w:bottom w:w="100" w:type="dxa"/>
              <w:end w:w="130" w:type="dxa"/>
            </w:tcMar>
          </w:tcPr>
          <w:p>
            <w:pPr/>
            <w:r>
              <w:t>Liste / Array im Arbeitsspeicher</w:t>
            </w:r>
          </w:p>
        </w:tc>
        <w:tc>
          <w:tcPr>
            <w:tcW w:type="dxa" w:w="2266"/>
            <w:tcMar>
              <w:top w:w="100" w:type="dxa"/>
              <w:start w:w="130" w:type="dxa"/>
              <w:bottom w:w="100" w:type="dxa"/>
              <w:end w:w="130" w:type="dxa"/>
            </w:tcMar>
          </w:tcPr>
          <w:p>
            <w:pPr/>
            <w:r>
              <w:t>Berechnungen und Zustände während eines Programmlaufs</w:t>
            </w:r>
          </w:p>
        </w:tc>
        <w:tc>
          <w:tcPr>
            <w:tcW w:type="dxa" w:w="2266"/>
            <w:tcMar>
              <w:top w:w="100" w:type="dxa"/>
              <w:start w:w="130" w:type="dxa"/>
              <w:bottom w:w="100" w:type="dxa"/>
              <w:end w:w="130" w:type="dxa"/>
            </w:tcMar>
          </w:tcPr>
          <w:p>
            <w:pPr/>
            <w:r>
              <w:t>Inhalt geht beim Beenden verloren.</w:t>
            </w:r>
          </w:p>
        </w:tc>
      </w:tr>
      <w:tr>
        <w:trPr>
          <w:cantSplit/>
        </w:trPr>
        <w:tc>
          <w:tcPr>
            <w:tcW w:type="dxa" w:w="2266"/>
            <w:tcMar>
              <w:top w:w="100" w:type="dxa"/>
              <w:start w:w="130" w:type="dxa"/>
              <w:bottom w:w="100" w:type="dxa"/>
              <w:end w:w="130" w:type="dxa"/>
            </w:tcMar>
          </w:tcPr>
          <w:p>
            <w:pPr/>
            <w:r>
              <w:t>JSON-Datei</w:t>
            </w:r>
          </w:p>
        </w:tc>
        <w:tc>
          <w:tcPr>
            <w:tcW w:type="dxa" w:w="2266"/>
            <w:tcMar>
              <w:top w:w="100" w:type="dxa"/>
              <w:start w:w="130" w:type="dxa"/>
              <w:bottom w:w="100" w:type="dxa"/>
              <w:end w:w="130" w:type="dxa"/>
            </w:tcMar>
          </w:tcPr>
          <w:p>
            <w:pPr/>
            <w:r>
              <w:t>Kleine Datenmengen, Austausch, Konfiguration und Prototypen</w:t>
            </w:r>
          </w:p>
        </w:tc>
        <w:tc>
          <w:tcPr>
            <w:tcW w:type="dxa" w:w="2266"/>
            <w:tcMar>
              <w:top w:w="100" w:type="dxa"/>
              <w:start w:w="130" w:type="dxa"/>
              <w:bottom w:w="100" w:type="dxa"/>
              <w:end w:w="130" w:type="dxa"/>
            </w:tcMar>
          </w:tcPr>
          <w:p>
            <w:pPr/>
            <w:r>
              <w:t>Beziehungen, gleichzeitige Zugriffe und Konsistenz muss die Anwendung weitgehend selbst sichern.</w:t>
            </w:r>
          </w:p>
        </w:tc>
      </w:tr>
      <w:tr>
        <w:trPr>
          <w:cantSplit/>
        </w:trPr>
        <w:tc>
          <w:tcPr>
            <w:tcW w:type="dxa" w:w="2266"/>
            <w:tcMar>
              <w:top w:w="100" w:type="dxa"/>
              <w:start w:w="130" w:type="dxa"/>
              <w:bottom w:w="100" w:type="dxa"/>
              <w:end w:w="130" w:type="dxa"/>
            </w:tcMar>
          </w:tcPr>
          <w:p>
            <w:pPr/>
            <w:r>
              <w:t>Relationale Datenbank</w:t>
            </w:r>
          </w:p>
        </w:tc>
        <w:tc>
          <w:tcPr>
            <w:tcW w:type="dxa" w:w="2266"/>
            <w:tcMar>
              <w:top w:w="100" w:type="dxa"/>
              <w:start w:w="130" w:type="dxa"/>
              <w:bottom w:w="100" w:type="dxa"/>
              <w:end w:w="130" w:type="dxa"/>
            </w:tcMar>
          </w:tcPr>
          <w:p>
            <w:pPr/>
            <w:r>
              <w:t>Dauerhafte, strukturierte und gemeinsam genutzte Daten mit gezielten Abfragen</w:t>
            </w:r>
          </w:p>
        </w:tc>
        <w:tc>
          <w:tcPr>
            <w:tcW w:type="dxa" w:w="2266"/>
            <w:tcMar>
              <w:top w:w="100" w:type="dxa"/>
              <w:start w:w="130" w:type="dxa"/>
              <w:bottom w:w="100" w:type="dxa"/>
              <w:end w:w="130" w:type="dxa"/>
            </w:tcMar>
          </w:tcPr>
          <w:p>
            <w:pPr/>
            <w:r>
              <w:t>Schema, Schlüssel, Zugriffslogik und Betrieb müssen geplant werden.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before="0" w:after="40"/>
              <w:ind w:left="0" w:right="0"/>
            </w:pPr>
            <w:r>
              <w:rPr>
                <w:rFonts w:ascii="Aptos" w:hAnsi="Aptos"/>
                <w:b/>
                <w:color w:val="17324D"/>
                <w:sz w:val="16"/>
              </w:rPr>
              <w:t>MERKSATZ</w:t>
            </w:r>
          </w:p>
          <w:p>
            <w:pPr>
              <w:pStyle w:val="LSMerksatz"/>
              <w:keepLines/>
              <w:spacing w:after="0" w:before="0"/>
              <w:ind w:left="0" w:right="0"/>
            </w:pPr>
            <w:r>
              <w:rPr>
                <w:rFonts w:ascii="Aptos" w:hAnsi="Aptos"/>
                <w:color w:val="17324D"/>
                <w:sz w:val="17"/>
              </w:rPr>
              <w:t>JSON ist kein allgemeiner Ersatz für eine relationale Datenbank. Entscheidend sind Datenmenge, Beziehungen, Abfragen, Mehrbenutzerbetrieb und die geforderte Konsistenz.</w:t>
            </w:r>
          </w:p>
        </w:tc>
      </w:tr>
    </w:tbl>
    <w:p>
      <w:pPr>
        <w:spacing w:after="0"/>
      </w:pPr>
    </w:p>
    <w:p>
      <w:pPr>
        <w:pStyle w:val="Heading2"/>
      </w:pPr>
      <w:r>
        <w:t>6.2 Ein fachliches Modell – zwei Speicherformen</w:t>
      </w:r>
    </w:p>
    <w:p>
      <w:r>
        <w:t>Für den Learning Agent werden drei fachliche Mengen getrennt. Ein Bearbeitungsversuch speichert nicht noch einmal Namen und Aufgabentitel, sondern verweist über IDs auf Lernende und Aufgaben.</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Relation / Sammlung</w:t>
            </w:r>
          </w:p>
        </w:tc>
        <w:tc>
          <w:tcPr>
            <w:tcW w:type="dxa" w:w="2266"/>
            <w:shd w:fill="2D7D73"/>
            <w:tcMar>
              <w:top w:w="100" w:type="dxa"/>
              <w:start w:w="130" w:type="dxa"/>
              <w:bottom w:w="100" w:type="dxa"/>
              <w:end w:w="130" w:type="dxa"/>
            </w:tcMar>
          </w:tcPr>
          <w:p>
            <w:pPr/>
            <w:r>
              <w:rPr>
                <w:b/>
                <w:color w:val="FFFFFF"/>
              </w:rPr>
              <w:t>Attribute</w:t>
            </w:r>
          </w:p>
        </w:tc>
        <w:tc>
          <w:tcPr>
            <w:tcW w:type="dxa" w:w="2266"/>
            <w:shd w:fill="2D7D73"/>
            <w:tcMar>
              <w:top w:w="100" w:type="dxa"/>
              <w:start w:w="130" w:type="dxa"/>
              <w:bottom w:w="100" w:type="dxa"/>
              <w:end w:w="130" w:type="dxa"/>
            </w:tcMar>
          </w:tcPr>
          <w:p>
            <w:pPr/>
            <w:r>
              <w:rPr>
                <w:b/>
                <w:color w:val="FFFFFF"/>
              </w:rPr>
              <w:t>Bedeutung</w:t>
            </w:r>
          </w:p>
        </w:tc>
      </w:tr>
      <w:tr>
        <w:trPr>
          <w:cantSplit/>
        </w:trPr>
        <w:tc>
          <w:tcPr>
            <w:tcW w:type="dxa" w:w="2266"/>
            <w:tcMar>
              <w:top w:w="100" w:type="dxa"/>
              <w:start w:w="130" w:type="dxa"/>
              <w:bottom w:w="100" w:type="dxa"/>
              <w:end w:w="130" w:type="dxa"/>
            </w:tcMar>
          </w:tcPr>
          <w:p>
            <w:pPr/>
            <w:r>
              <w:t>lernende</w:t>
            </w:r>
          </w:p>
        </w:tc>
        <w:tc>
          <w:tcPr>
            <w:tcW w:type="dxa" w:w="2266"/>
            <w:tcMar>
              <w:top w:w="100" w:type="dxa"/>
              <w:start w:w="130" w:type="dxa"/>
              <w:bottom w:w="100" w:type="dxa"/>
              <w:end w:w="130" w:type="dxa"/>
            </w:tcMar>
          </w:tcPr>
          <w:p>
            <w:pPr/>
            <w:r>
              <w:t>lernende_id, name</w:t>
            </w:r>
          </w:p>
        </w:tc>
        <w:tc>
          <w:tcPr>
            <w:tcW w:type="dxa" w:w="2266"/>
            <w:tcMar>
              <w:top w:w="100" w:type="dxa"/>
              <w:start w:w="130" w:type="dxa"/>
              <w:bottom w:w="100" w:type="dxa"/>
              <w:end w:w="130" w:type="dxa"/>
            </w:tcMar>
          </w:tcPr>
          <w:p>
            <w:pPr/>
            <w:r>
              <w:t>Eine Person wird über lernende_id eindeutig identifiziert.</w:t>
            </w:r>
          </w:p>
        </w:tc>
      </w:tr>
      <w:tr>
        <w:trPr>
          <w:cantSplit/>
        </w:trPr>
        <w:tc>
          <w:tcPr>
            <w:tcW w:type="dxa" w:w="2266"/>
            <w:tcMar>
              <w:top w:w="100" w:type="dxa"/>
              <w:start w:w="130" w:type="dxa"/>
              <w:bottom w:w="100" w:type="dxa"/>
              <w:end w:w="130" w:type="dxa"/>
            </w:tcMar>
          </w:tcPr>
          <w:p>
            <w:pPr/>
            <w:r>
              <w:t>aufgaben</w:t>
            </w:r>
          </w:p>
        </w:tc>
        <w:tc>
          <w:tcPr>
            <w:tcW w:type="dxa" w:w="2266"/>
            <w:tcMar>
              <w:top w:w="100" w:type="dxa"/>
              <w:start w:w="130" w:type="dxa"/>
              <w:bottom w:w="100" w:type="dxa"/>
              <w:end w:w="130" w:type="dxa"/>
            </w:tcMar>
          </w:tcPr>
          <w:p>
            <w:pPr/>
            <w:r>
              <w:t>aufgabe_id, titel, max_punkte</w:t>
            </w:r>
          </w:p>
        </w:tc>
        <w:tc>
          <w:tcPr>
            <w:tcW w:type="dxa" w:w="2266"/>
            <w:tcMar>
              <w:top w:w="100" w:type="dxa"/>
              <w:start w:w="130" w:type="dxa"/>
              <w:bottom w:w="100" w:type="dxa"/>
              <w:end w:w="130" w:type="dxa"/>
            </w:tcMar>
          </w:tcPr>
          <w:p>
            <w:pPr/>
            <w:r>
              <w:t>Eine Aufgabe wird einmal beschrieben.</w:t>
            </w:r>
          </w:p>
        </w:tc>
      </w:tr>
      <w:tr>
        <w:trPr>
          <w:cantSplit/>
        </w:trPr>
        <w:tc>
          <w:tcPr>
            <w:tcW w:type="dxa" w:w="2266"/>
            <w:tcMar>
              <w:top w:w="100" w:type="dxa"/>
              <w:start w:w="130" w:type="dxa"/>
              <w:bottom w:w="100" w:type="dxa"/>
              <w:end w:w="130" w:type="dxa"/>
            </w:tcMar>
          </w:tcPr>
          <w:p>
            <w:pPr/>
            <w:r>
              <w:t>versuche</w:t>
            </w:r>
          </w:p>
        </w:tc>
        <w:tc>
          <w:tcPr>
            <w:tcW w:type="dxa" w:w="2266"/>
            <w:tcMar>
              <w:top w:w="100" w:type="dxa"/>
              <w:start w:w="130" w:type="dxa"/>
              <w:bottom w:w="100" w:type="dxa"/>
              <w:end w:w="130" w:type="dxa"/>
            </w:tcMar>
          </w:tcPr>
          <w:p>
            <w:pPr/>
            <w:r>
              <w:t>versuch_id, lernende_id, aufgabe_id, punkte, zeitpunkt</w:t>
            </w:r>
          </w:p>
        </w:tc>
        <w:tc>
          <w:tcPr>
            <w:tcW w:type="dxa" w:w="2266"/>
            <w:tcMar>
              <w:top w:w="100" w:type="dxa"/>
              <w:start w:w="130" w:type="dxa"/>
              <w:bottom w:w="100" w:type="dxa"/>
              <w:end w:w="130" w:type="dxa"/>
            </w:tcMar>
          </w:tcPr>
          <w:p>
            <w:pPr/>
            <w:r>
              <w:t>Der Versuch verbindet eine Person mit einer Aufgabe.</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FACHLICH GENAU</w:t>
            </w:r>
          </w:p>
          <w:p>
            <w:pPr>
              <w:spacing w:after="0"/>
            </w:pPr>
            <w:r>
              <w:t>Die dritte Normalform (3NF) ist ein formaler Begriff für relationale Schemata. Eine JSON-Datei ist daher nicht „in 3NF“. Sie kann aber dasselbe Ziel unterstützen: wiederholte Stammdaten vermeiden, Informationen nach fachlichen Objekten trennen und Beziehungen durch IDs ausdrücken.</w:t>
            </w:r>
          </w:p>
        </w:tc>
      </w:tr>
    </w:tbl>
    <w:p>
      <w:pPr>
        <w:spacing w:after="0"/>
      </w:pPr>
    </w:p>
    <w:p>
      <w:r>
        <w:t>Beispiel einer redundanzarmen JSON-Struktur:</w:t>
      </w:r>
    </w:p>
    <w:p>
      <w:pPr>
        <w:pStyle w:val="NoSpacing"/>
      </w:pPr>
      <w:r>
        <w:rPr>
          <w:rFonts w:ascii="Aptos Mono" w:hAnsi="Aptos Mono"/>
          <w:sz w:val="16"/>
        </w:rPr>
        <w:t>{</w:t>
        <w:br/>
        <w:t xml:space="preserve">  "lernende": [{"lernende_id": 1, "name": "Mina"}],</w:t>
        <w:br/>
        <w:t xml:space="preserve">  "aufgaben": [{"aufgabe_id": 12, "titel": "Queue erklären", "max_punkte": 10}],</w:t>
        <w:br/>
        <w:t xml:space="preserve">  "versuche": [{"versuch_id": 101, "lernende_id": 1,</w:t>
        <w:br/>
        <w:t xml:space="preserve">                 "aufgabe_id": 12, "punkte": 8,</w:t>
        <w:br/>
        <w:t xml:space="preserve">                 "zeitpunkt": "2026-09-06T10:15:00"}]</w:t>
        <w:br/>
        <w:t>}</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6"/>
              </w:rPr>
              <w:t>SELBSTKONTROLLE</w:t>
            </w:r>
          </w:p>
          <w:p>
            <w:pPr>
              <w:pStyle w:val="LSSelbstprüfung"/>
              <w:keepLines/>
              <w:spacing w:after="0" w:before="0"/>
              <w:ind w:left="0" w:right="0"/>
            </w:pPr>
            <w:r>
              <w:rPr>
                <w:rFonts w:ascii="Aptos" w:hAnsi="Aptos"/>
                <w:color w:val="17324D"/>
                <w:sz w:val="17"/>
              </w:rPr>
              <w:t>Erkläre: Warum stehen name und titel nicht zusätzlich in jedem Versuch? Was müsste beim Ändern eines Namens geschehen, wenn diese Werte vielfach kopiert wären?</w:t>
            </w:r>
          </w:p>
        </w:tc>
      </w:tr>
    </w:tbl>
    <w:p>
      <w:pPr>
        <w:spacing w:after="0"/>
      </w:pPr>
    </w:p>
    <w:p>
      <w:pPr>
        <w:pStyle w:val="Heading2"/>
      </w:pPr>
      <w:r>
        <w:t>6.3 JSON lesen, verändern und speichern</w:t>
      </w:r>
    </w:p>
    <w:p>
      <w:r>
        <w:t>Beide Programme lesen dieselbe Datei lerndaten.json, ergänzen einen Versuch und schreiben den gesamten Datenbestand zurück. Die Schlüssel der JSON-Objekte bleiben in beiden Sprachen gleich.</w:t>
      </w: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r>
              <w:rPr>
                <w:rFonts w:ascii="Liberation Mono" w:hAnsi="Liberation Mono"/>
                <w:sz w:val="14"/>
              </w:rPr>
              <w:t>import json</w:t>
              <w:br/>
              <w:t>from pathlib import Path</w:t>
              <w:br/>
              <w:br/>
              <w:t>def daten_laden(pfad):</w:t>
              <w:br/>
              <w:t xml:space="preserve">    return json.loads(Path(pfad).read_text(encoding="utf-8"))</w:t>
              <w:br/>
              <w:br/>
              <w:t>print(daten_laden("lerndaten.json"))</w:t>
            </w:r>
          </w:p>
        </w:tc>
        <w:tc>
          <w:tcPr>
            <w:tcW w:type="dxa" w:w="3400"/>
            <w:shd w:fill="EEF1F1"/>
            <w:tcMar>
              <w:top w:w="100" w:type="dxa"/>
              <w:start w:w="130" w:type="dxa"/>
              <w:bottom w:w="100" w:type="dxa"/>
              <w:end w:w="130" w:type="dxa"/>
            </w:tcMar>
          </w:tcPr>
          <w:p>
            <w:pPr/>
            <w:r>
              <w:rPr>
                <w:rFonts w:ascii="Liberation Mono" w:hAnsi="Liberation Mono"/>
                <w:sz w:val="14"/>
              </w:rPr>
              <w:t>&lt;?php</w:t>
              <w:br/>
              <w:t>function datenLaden($pfad) {</w:t>
              <w:br/>
              <w:t xml:space="preserve">    return json_decode(file_get_contents($pfad), true, 512, JSON_THROW_ON_ERROR);</w:t>
              <w:br/>
              <w:t>}</w:t>
              <w:br/>
              <w:t>print_r(datenLaden(__DIR__ . "/lerndaten.json"));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Python: json.loads wandelt Text in Listen und Dictionaries um; json.dumps erledigt den Rückweg. PHP: json_decode(..., true) liefert verschachtelte Arrays; json_encode erzeugt wieder JSON. Prüfe vor produktivem Einsatz zusätzlich Datei- und Formatfehler.</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Ergänze zwei Lernende, zwei Aufgaben und insgesamt vier Versuche. Gib für jeden Versuch Name, Aufgabentitel und Punkte aus. Dazu musst du die passenden IDs in den drei Sammlungen zusammenführen.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lese verschachtelte JSON-Daten ein und muss Lernende, Aufgaben und Versuche über IDs zusammenführen. Mein Zwischenergebnis ist: [einsetzen]. Frage mich zuerst, in welcher Sammlung die benötigte Information liegt und welche ID die Verbindung herstellt. Gib danach nur einen Hinweis zur nächsten Such- oder Schleifenoperation. Schreibe keinen vollständigen Code und keine vollständige Ausgabe. Lass mich selbst einen fehlenden Verweis als Fehlerfall erkennen und behandeln.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6.4 Vom JSON-Modell zur relationalen Datenbank</w:t>
      </w:r>
    </w:p>
    <w:p>
      <w:r>
        <w:t>SQLite eignet sich für den unmittelbaren Unterrichtseinsatz: Die Datenbank liegt in einer Datei und benötigt keinen separaten Server. Das relationale Modell bleibt übertragbar. Im Datenbankunterricht werden dieselben Tabellen, Primär- und Fremdschlüssel sowie JOIN-Abfragen im vorhandenen Skript vertieft und mit MySQL Workbench umgesetzt.</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Relationales Element</w:t>
            </w:r>
          </w:p>
        </w:tc>
        <w:tc>
          <w:tcPr>
            <w:tcW w:type="dxa" w:w="2266"/>
            <w:shd w:fill="2D7D73"/>
            <w:tcMar>
              <w:top w:w="100" w:type="dxa"/>
              <w:start w:w="130" w:type="dxa"/>
              <w:bottom w:w="100" w:type="dxa"/>
              <w:end w:w="130" w:type="dxa"/>
            </w:tcMar>
          </w:tcPr>
          <w:p>
            <w:pPr/>
            <w:r>
              <w:rPr>
                <w:b/>
                <w:color w:val="FFFFFF"/>
              </w:rPr>
              <w:t>Realisierung</w:t>
            </w:r>
          </w:p>
        </w:tc>
        <w:tc>
          <w:tcPr>
            <w:tcW w:type="dxa" w:w="2266"/>
            <w:shd w:fill="2D7D73"/>
            <w:tcMar>
              <w:top w:w="100" w:type="dxa"/>
              <w:start w:w="130" w:type="dxa"/>
              <w:bottom w:w="100" w:type="dxa"/>
              <w:end w:w="130" w:type="dxa"/>
            </w:tcMar>
          </w:tcPr>
          <w:p>
            <w:pPr/>
            <w:r>
              <w:rPr>
                <w:b/>
                <w:color w:val="FFFFFF"/>
              </w:rPr>
              <w:t>Nutzen</w:t>
            </w:r>
          </w:p>
        </w:tc>
      </w:tr>
      <w:tr>
        <w:trPr>
          <w:cantSplit/>
        </w:trPr>
        <w:tc>
          <w:tcPr>
            <w:tcW w:type="dxa" w:w="2266"/>
            <w:tcMar>
              <w:top w:w="100" w:type="dxa"/>
              <w:start w:w="130" w:type="dxa"/>
              <w:bottom w:w="100" w:type="dxa"/>
              <w:end w:w="130" w:type="dxa"/>
            </w:tcMar>
          </w:tcPr>
          <w:p>
            <w:pPr/>
            <w:r>
              <w:t>Primärschlüssel</w:t>
            </w:r>
          </w:p>
        </w:tc>
        <w:tc>
          <w:tcPr>
            <w:tcW w:type="dxa" w:w="2266"/>
            <w:tcMar>
              <w:top w:w="100" w:type="dxa"/>
              <w:start w:w="130" w:type="dxa"/>
              <w:bottom w:w="100" w:type="dxa"/>
              <w:end w:w="130" w:type="dxa"/>
            </w:tcMar>
          </w:tcPr>
          <w:p>
            <w:pPr/>
            <w:r>
              <w:t>lernende_id, aufgabe_id, versuch_id</w:t>
            </w:r>
          </w:p>
        </w:tc>
        <w:tc>
          <w:tcPr>
            <w:tcW w:type="dxa" w:w="2266"/>
            <w:tcMar>
              <w:top w:w="100" w:type="dxa"/>
              <w:start w:w="130" w:type="dxa"/>
              <w:bottom w:w="100" w:type="dxa"/>
              <w:end w:w="130" w:type="dxa"/>
            </w:tcMar>
          </w:tcPr>
          <w:p>
            <w:pPr/>
            <w:r>
              <w:t>Datensätze eindeutig ansprechen</w:t>
            </w:r>
          </w:p>
        </w:tc>
      </w:tr>
      <w:tr>
        <w:trPr>
          <w:cantSplit/>
        </w:trPr>
        <w:tc>
          <w:tcPr>
            <w:tcW w:type="dxa" w:w="2266"/>
            <w:tcMar>
              <w:top w:w="100" w:type="dxa"/>
              <w:start w:w="130" w:type="dxa"/>
              <w:bottom w:w="100" w:type="dxa"/>
              <w:end w:w="130" w:type="dxa"/>
            </w:tcMar>
          </w:tcPr>
          <w:p>
            <w:pPr/>
            <w:r>
              <w:t>Fremdschlüssel</w:t>
            </w:r>
          </w:p>
        </w:tc>
        <w:tc>
          <w:tcPr>
            <w:tcW w:type="dxa" w:w="2266"/>
            <w:tcMar>
              <w:top w:w="100" w:type="dxa"/>
              <w:start w:w="130" w:type="dxa"/>
              <w:bottom w:w="100" w:type="dxa"/>
              <w:end w:w="130" w:type="dxa"/>
            </w:tcMar>
          </w:tcPr>
          <w:p>
            <w:pPr/>
            <w:r>
              <w:t>versuche.lernende_id und versuche.aufgabe_id</w:t>
            </w:r>
          </w:p>
        </w:tc>
        <w:tc>
          <w:tcPr>
            <w:tcW w:type="dxa" w:w="2266"/>
            <w:tcMar>
              <w:top w:w="100" w:type="dxa"/>
              <w:start w:w="130" w:type="dxa"/>
              <w:bottom w:w="100" w:type="dxa"/>
              <w:end w:w="130" w:type="dxa"/>
            </w:tcMar>
          </w:tcPr>
          <w:p>
            <w:pPr/>
            <w:r>
              <w:t>Beziehungen sichern</w:t>
            </w:r>
          </w:p>
        </w:tc>
      </w:tr>
      <w:tr>
        <w:trPr>
          <w:cantSplit/>
        </w:trPr>
        <w:tc>
          <w:tcPr>
            <w:tcW w:type="dxa" w:w="2266"/>
            <w:tcMar>
              <w:top w:w="100" w:type="dxa"/>
              <w:start w:w="130" w:type="dxa"/>
              <w:bottom w:w="100" w:type="dxa"/>
              <w:end w:w="130" w:type="dxa"/>
            </w:tcMar>
          </w:tcPr>
          <w:p>
            <w:pPr/>
            <w:r>
              <w:t>Constraints</w:t>
            </w:r>
          </w:p>
        </w:tc>
        <w:tc>
          <w:tcPr>
            <w:tcW w:type="dxa" w:w="2266"/>
            <w:tcMar>
              <w:top w:w="100" w:type="dxa"/>
              <w:start w:w="130" w:type="dxa"/>
              <w:bottom w:w="100" w:type="dxa"/>
              <w:end w:w="130" w:type="dxa"/>
            </w:tcMar>
          </w:tcPr>
          <w:p>
            <w:pPr/>
            <w:r>
              <w:t>NOT NULL, CHECK, FOREIGN KEY</w:t>
            </w:r>
          </w:p>
        </w:tc>
        <w:tc>
          <w:tcPr>
            <w:tcW w:type="dxa" w:w="2266"/>
            <w:tcMar>
              <w:top w:w="100" w:type="dxa"/>
              <w:start w:w="130" w:type="dxa"/>
              <w:bottom w:w="100" w:type="dxa"/>
              <w:end w:w="130" w:type="dxa"/>
            </w:tcMar>
          </w:tcPr>
          <w:p>
            <w:pPr/>
            <w:r>
              <w:t>Ungültige Daten früh verhindern</w:t>
            </w:r>
          </w:p>
        </w:tc>
      </w:tr>
      <w:tr>
        <w:trPr>
          <w:cantSplit/>
        </w:trPr>
        <w:tc>
          <w:tcPr>
            <w:tcW w:type="dxa" w:w="2266"/>
            <w:tcMar>
              <w:top w:w="100" w:type="dxa"/>
              <w:start w:w="130" w:type="dxa"/>
              <w:bottom w:w="100" w:type="dxa"/>
              <w:end w:w="130" w:type="dxa"/>
            </w:tcMar>
          </w:tcPr>
          <w:p>
            <w:pPr/>
            <w:r>
              <w:t>JOIN</w:t>
            </w:r>
          </w:p>
        </w:tc>
        <w:tc>
          <w:tcPr>
            <w:tcW w:type="dxa" w:w="2266"/>
            <w:tcMar>
              <w:top w:w="100" w:type="dxa"/>
              <w:start w:w="130" w:type="dxa"/>
              <w:bottom w:w="100" w:type="dxa"/>
              <w:end w:w="130" w:type="dxa"/>
            </w:tcMar>
          </w:tcPr>
          <w:p>
            <w:pPr/>
            <w:r>
              <w:t>versuche mit lernende und aufgaben verbinden</w:t>
            </w:r>
          </w:p>
        </w:tc>
        <w:tc>
          <w:tcPr>
            <w:tcW w:type="dxa" w:w="2266"/>
            <w:tcMar>
              <w:top w:w="100" w:type="dxa"/>
              <w:start w:w="130" w:type="dxa"/>
              <w:bottom w:w="100" w:type="dxa"/>
              <w:end w:w="130" w:type="dxa"/>
            </w:tcMar>
          </w:tcPr>
          <w:p>
            <w:pPr/>
            <w:r>
              <w:t>Fachlich lesbare Ergebnisse erzeugen</w:t>
            </w:r>
          </w:p>
        </w:tc>
      </w:tr>
    </w:tbl>
    <w:p>
      <w:pPr>
        <w:spacing w:after="0"/>
      </w:pPr>
    </w:p>
    <w:p>
      <w:pPr>
        <w:pStyle w:val="NoSpacing"/>
      </w:pPr>
      <w:r>
        <w:rPr>
          <w:rFonts w:ascii="Aptos Mono" w:hAnsi="Aptos Mono"/>
          <w:sz w:val="16"/>
        </w:rPr>
        <w:t>CREATE TABLE lernende (</w:t>
        <w:br/>
        <w:t xml:space="preserve">  lernende_id INTEGER PRIMARY KEY,</w:t>
        <w:br/>
        <w:t xml:space="preserve">  name TEXT NOT NULL</w:t>
        <w:br/>
        <w:t>);</w:t>
        <w:br/>
        <w:t>CREATE TABLE aufgaben (</w:t>
        <w:br/>
        <w:t xml:space="preserve">  aufgabe_id INTEGER PRIMARY KEY,</w:t>
        <w:br/>
        <w:t xml:space="preserve">  titel TEXT NOT NULL,</w:t>
        <w:br/>
        <w:t xml:space="preserve">  max_punkte INTEGER NOT NULL CHECK (max_punkte &gt; 0)</w:t>
        <w:br/>
        <w:t>);</w:t>
        <w:br/>
        <w:t>CREATE TABLE versuche (</w:t>
        <w:br/>
        <w:t xml:space="preserve">  versuch_id INTEGER PRIMARY KEY,</w:t>
        <w:br/>
        <w:t xml:space="preserve">  lernende_id INTEGER NOT NULL REFERENCES lernende(lernende_id),</w:t>
        <w:br/>
        <w:t xml:space="preserve">  aufgabe_id INTEGER NOT NULL REFERENCES aufgaben(aufgabe_id),</w:t>
        <w:br/>
        <w:t xml:space="preserve">  punkte INTEGER NOT NULL CHECK (punkte &gt;= 0),</w:t>
        <w:br/>
        <w:t xml:space="preserve">  zeitpunkt TEXT NOT NULL</w:t>
        <w:br/>
        <w:t>);</w:t>
      </w:r>
    </w:p>
    <w:p>
      <w:pPr>
        <w:pStyle w:val="Heading3"/>
      </w:pPr>
      <w:r>
        <w:t>Vorbereitet einfügen: Python und PHP</w:t>
      </w: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keepNext/>
            </w:pPr>
            <w:r>
              <w:rPr>
                <w:b/>
                <w:color w:val="FFFFFF"/>
              </w:rPr>
              <w:t>Python</w:t>
            </w:r>
          </w:p>
        </w:tc>
        <w:tc>
          <w:tcPr>
            <w:tcW w:type="dxa" w:w="3400"/>
            <w:shd w:fill="2D7D73"/>
            <w:tcMar>
              <w:top w:w="100" w:type="dxa"/>
              <w:start w:w="130" w:type="dxa"/>
              <w:bottom w:w="100" w:type="dxa"/>
              <w:end w:w="130" w:type="dxa"/>
            </w:tcMar>
          </w:tcPr>
          <w:p>
            <w:pPr>
              <w:keepNext/>
            </w:pPr>
            <w:r>
              <w:rPr>
                <w:b/>
                <w:color w:val="FFFFFF"/>
              </w:rPr>
              <w:t>PHP</w:t>
            </w:r>
          </w:p>
        </w:tc>
      </w:tr>
      <w:tr>
        <w:trPr>
          <w:cantSplit/>
        </w:trPr>
        <w:tc>
          <w:tcPr>
            <w:tcW w:type="dxa" w:w="3400"/>
            <w:shd w:fill="EEF1F1"/>
            <w:tcMar>
              <w:top w:w="100" w:type="dxa"/>
              <w:start w:w="130" w:type="dxa"/>
              <w:bottom w:w="100" w:type="dxa"/>
              <w:end w:w="130" w:type="dxa"/>
            </w:tcMar>
          </w:tcPr>
          <w:p>
            <w:pPr/>
            <w:r>
              <w:rPr>
                <w:rFonts w:ascii="Liberation Mono" w:hAnsi="Liberation Mono"/>
                <w:sz w:val="14"/>
              </w:rPr>
              <w:t>import sqlite3</w:t>
              <w:br/>
              <w:br/>
              <w:t>def versuche_laden(pfad):</w:t>
              <w:br/>
              <w:t xml:space="preserve">    with sqlite3.connect(pfad) as db:</w:t>
              <w:br/>
              <w:t xml:space="preserve">        db.execute("PRAGMA foreign_keys = ON")</w:t>
              <w:br/>
              <w:t xml:space="preserve">        return db.execute("SELECT * FROM versuch").fetchall()</w:t>
              <w:br/>
              <w:br/>
              <w:t>print(versuche_laden("lerndaten.db"))</w:t>
            </w:r>
          </w:p>
        </w:tc>
        <w:tc>
          <w:tcPr>
            <w:tcW w:type="dxa" w:w="3400"/>
            <w:shd w:fill="EEF1F1"/>
            <w:tcMar>
              <w:top w:w="100" w:type="dxa"/>
              <w:start w:w="130" w:type="dxa"/>
              <w:bottom w:w="100" w:type="dxa"/>
              <w:end w:w="130" w:type="dxa"/>
            </w:tcMar>
          </w:tcPr>
          <w:p>
            <w:pPr/>
            <w:r>
              <w:rPr>
                <w:rFonts w:ascii="Liberation Mono" w:hAnsi="Liberation Mono"/>
                <w:sz w:val="14"/>
              </w:rPr>
              <w:t>&lt;?php</w:t>
              <w:br/>
              <w:t>function versucheLaden($pfad) {</w:t>
              <w:br/>
              <w:t xml:space="preserve">    $db = new PDO("sqlite:" . $pfad);</w:t>
              <w:br/>
              <w:t xml:space="preserve">    $db-&gt;setAttribute(PDO::ATTR_ERRMODE, PDO::ERRMODE_EXCEPTION);</w:t>
              <w:br/>
              <w:t xml:space="preserve">    return $db-&gt;query("SELECT * FROM versuch")-&gt;fetchAll(PDO::FETCH_ASSOC);</w:t>
              <w:br/>
              <w:t>}</w:t>
              <w:br/>
              <w:t>print_r(versucheLaden("lerndaten.db"));</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SICHERER ZUGRIFF</w:t>
            </w:r>
          </w:p>
          <w:p>
            <w:pPr>
              <w:spacing w:after="0"/>
            </w:pPr>
            <w:r>
              <w:t>Werte werden als Parameter übergeben und nicht in den SQL-Text zusammengesetzt. Transaktionen fassen zusammengehörige Änderungen zusammen; Constraints schützen Regeln auch dann, wenn eine Anwendung einen Fehler enthält.</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Überführe die Beispieldaten in SQLite. Formuliere anschließend einen JOIN, der Name, Aufgabentitel, erreichte Punkte und Zeitpunkt ausgibt. Öffne das Schema im BKWI zusätzlich in MySQL Workbench und kennzeichne notwendige Dialektänderungen.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75649A"/>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DE7F6"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Prompt"/>
              <w:keepLines/>
              <w:spacing w:before="0" w:after="40"/>
              <w:ind w:left="0" w:right="0"/>
            </w:pPr>
            <w:r>
              <w:rPr>
                <w:rFonts w:ascii="Aptos" w:hAnsi="Aptos"/>
                <w:b/>
                <w:color w:val="75649A"/>
                <w:sz w:val="16"/>
              </w:rPr>
              <w:t>WENN DU FESTHÄNGST · ZUSÄTZLICHER DENKPROMPT</w:t>
            </w:r>
          </w:p>
          <w:p>
            <w:pPr>
              <w:pStyle w:val="LSPrompt"/>
              <w:keepLines/>
              <w:spacing w:after="0" w:before="0"/>
              <w:ind w:left="0" w:right="0"/>
            </w:pPr>
            <w:r>
              <w:rPr>
                <w:rFonts w:ascii="Aptos Mono" w:hAnsi="Aptos Mono"/>
                <w:color w:val="17324D"/>
                <w:sz w:val="17"/>
              </w:rPr>
              <w:t>Ich formuliere einen JOIN zwischen [Tabellen einsetzen]. Gewünschte Ausgabefelder: [einsetzen]. Frage mich zuerst, aus welcher Tabelle jedes Feld stammt und über welche Primär- und Fremdschlüssel die Tabellen verbunden sind. Gib pro Schritt nur eine Frage oder einen Strukturhinweis. Schreibe nicht die vollständige SQL-Abfrage. Wenn nötig, zeige nur ein JOIN-Teilstück mit anderen Tabellennamen. Lass mich anschließend erklären, wodurch unerwünschte Mehrfachzeilen oder fehlende Treffer entstehen können. Beende den Dialog mit einem kurzen Lernweg-Protokoll: Ausgangsidee – konkrete Hürde – genutzte Hinweisstufe – eigene Änderung – Test/Ergebnis – offene Frage. Übernimm nicht den gesamten KI-Chat.</w:t>
            </w:r>
          </w:p>
        </w:tc>
      </w:tr>
    </w:tbl>
    <w:p>
      <w:pPr>
        <w:spacing w:after="0"/>
      </w:pPr>
    </w:p>
    <w:p>
      <w:pPr>
        <w:pStyle w:val="Heading2"/>
      </w:pPr>
      <w:r>
        <w:t>6.5 Brücke zur objektorientierten Programmierung</w:t>
      </w:r>
    </w:p>
    <w:p>
      <w:r>
        <w:t>Persistenz soll nicht über die gesamte Anwendung verteilt werden. Eine klare Aufgabenteilung erleichtert den späteren Wechsel von JSON zu einer Datenbank.</w:t>
      </w:r>
    </w:p>
    <w:tbl>
      <w:tblPr>
        <w:tblStyle w:val="TableGrid"/>
        <w:tblW w:type="dxa" w:w="6800"/>
        <w:jc w:val="left"/>
        <w:tblLayout w:type="fixed"/>
        <w:tblLook w:firstColumn="1" w:firstRow="1" w:lastColumn="0" w:lastRow="0" w:noHBand="0" w:noVBand="1" w:val="04A0"/>
      </w:tblPr>
      <w:tblGrid>
        <w:gridCol w:w="2266"/>
        <w:gridCol w:w="2266"/>
        <w:gridCol w:w="2266"/>
      </w:tblGrid>
      <w:tr>
        <w:trPr>
          <w:tblHeader w:val="true"/>
        </w:trPr>
        <w:tc>
          <w:tcPr>
            <w:tcW w:type="dxa" w:w="2266"/>
            <w:shd w:fill="2D7D73"/>
            <w:tcMar>
              <w:top w:w="100" w:type="dxa"/>
              <w:start w:w="130" w:type="dxa"/>
              <w:bottom w:w="100" w:type="dxa"/>
              <w:end w:w="130" w:type="dxa"/>
            </w:tcMar>
          </w:tcPr>
          <w:p>
            <w:pPr/>
            <w:r>
              <w:rPr>
                <w:b/>
                <w:color w:val="FFFFFF"/>
              </w:rPr>
              <w:t>Baustein</w:t>
            </w:r>
          </w:p>
        </w:tc>
        <w:tc>
          <w:tcPr>
            <w:tcW w:type="dxa" w:w="2266"/>
            <w:shd w:fill="2D7D73"/>
            <w:tcMar>
              <w:top w:w="100" w:type="dxa"/>
              <w:start w:w="130" w:type="dxa"/>
              <w:bottom w:w="100" w:type="dxa"/>
              <w:end w:w="130" w:type="dxa"/>
            </w:tcMar>
          </w:tcPr>
          <w:p>
            <w:pPr/>
            <w:r>
              <w:rPr>
                <w:b/>
                <w:color w:val="FFFFFF"/>
              </w:rPr>
              <w:t>Verantwortung</w:t>
            </w:r>
          </w:p>
        </w:tc>
        <w:tc>
          <w:tcPr>
            <w:tcW w:type="dxa" w:w="2266"/>
            <w:shd w:fill="2D7D73"/>
            <w:tcMar>
              <w:top w:w="100" w:type="dxa"/>
              <w:start w:w="130" w:type="dxa"/>
              <w:bottom w:w="100" w:type="dxa"/>
              <w:end w:w="130" w:type="dxa"/>
            </w:tcMar>
          </w:tcPr>
          <w:p>
            <w:pPr/>
            <w:r>
              <w:rPr>
                <w:b/>
                <w:color w:val="FFFFFF"/>
              </w:rPr>
              <w:t>Mögliches Beispiel</w:t>
            </w:r>
          </w:p>
        </w:tc>
      </w:tr>
      <w:tr>
        <w:trPr>
          <w:cantSplit/>
        </w:trPr>
        <w:tc>
          <w:tcPr>
            <w:tcW w:type="dxa" w:w="2266"/>
            <w:tcMar>
              <w:top w:w="100" w:type="dxa"/>
              <w:start w:w="130" w:type="dxa"/>
              <w:bottom w:w="100" w:type="dxa"/>
              <w:end w:w="130" w:type="dxa"/>
            </w:tcMar>
          </w:tcPr>
          <w:p>
            <w:pPr/>
            <w:r>
              <w:t>Fachobjekte</w:t>
            </w:r>
          </w:p>
        </w:tc>
        <w:tc>
          <w:tcPr>
            <w:tcW w:type="dxa" w:w="2266"/>
            <w:tcMar>
              <w:top w:w="100" w:type="dxa"/>
              <w:start w:w="130" w:type="dxa"/>
              <w:bottom w:w="100" w:type="dxa"/>
              <w:end w:w="130" w:type="dxa"/>
            </w:tcMar>
          </w:tcPr>
          <w:p>
            <w:pPr/>
            <w:r>
              <w:t>Zustand eines Gegenstands modellieren</w:t>
            </w:r>
          </w:p>
        </w:tc>
        <w:tc>
          <w:tcPr>
            <w:tcW w:type="dxa" w:w="2266"/>
            <w:tcMar>
              <w:top w:w="100" w:type="dxa"/>
              <w:start w:w="130" w:type="dxa"/>
              <w:bottom w:w="100" w:type="dxa"/>
              <w:end w:w="130" w:type="dxa"/>
            </w:tcMar>
          </w:tcPr>
          <w:p>
            <w:pPr/>
            <w:r>
              <w:t>Lernender, Aufgabe, Versuch</w:t>
            </w:r>
          </w:p>
        </w:tc>
      </w:tr>
      <w:tr>
        <w:trPr>
          <w:cantSplit/>
        </w:trPr>
        <w:tc>
          <w:tcPr>
            <w:tcW w:type="dxa" w:w="2266"/>
            <w:tcMar>
              <w:top w:w="100" w:type="dxa"/>
              <w:start w:w="130" w:type="dxa"/>
              <w:bottom w:w="100" w:type="dxa"/>
              <w:end w:w="130" w:type="dxa"/>
            </w:tcMar>
          </w:tcPr>
          <w:p>
            <w:pPr/>
            <w:r>
              <w:t>Service / Geschäftslogik</w:t>
            </w:r>
          </w:p>
        </w:tc>
        <w:tc>
          <w:tcPr>
            <w:tcW w:type="dxa" w:w="2266"/>
            <w:tcMar>
              <w:top w:w="100" w:type="dxa"/>
              <w:start w:w="130" w:type="dxa"/>
              <w:bottom w:w="100" w:type="dxa"/>
              <w:end w:w="130" w:type="dxa"/>
            </w:tcMar>
          </w:tcPr>
          <w:p>
            <w:pPr/>
            <w:r>
              <w:t>Regeln prüfen und Abläufe steuern</w:t>
            </w:r>
          </w:p>
        </w:tc>
        <w:tc>
          <w:tcPr>
            <w:tcW w:type="dxa" w:w="2266"/>
            <w:tcMar>
              <w:top w:w="100" w:type="dxa"/>
              <w:start w:w="130" w:type="dxa"/>
              <w:bottom w:w="100" w:type="dxa"/>
              <w:end w:w="130" w:type="dxa"/>
            </w:tcMar>
          </w:tcPr>
          <w:p>
            <w:pPr/>
            <w:r>
              <w:t>VersuchBewertenService</w:t>
            </w:r>
          </w:p>
        </w:tc>
      </w:tr>
      <w:tr>
        <w:trPr>
          <w:cantSplit/>
        </w:trPr>
        <w:tc>
          <w:tcPr>
            <w:tcW w:type="dxa" w:w="2266"/>
            <w:tcMar>
              <w:top w:w="100" w:type="dxa"/>
              <w:start w:w="130" w:type="dxa"/>
              <w:bottom w:w="100" w:type="dxa"/>
              <w:end w:w="130" w:type="dxa"/>
            </w:tcMar>
          </w:tcPr>
          <w:p>
            <w:pPr/>
            <w:r>
              <w:t>Repository / Datenzugriff</w:t>
            </w:r>
          </w:p>
        </w:tc>
        <w:tc>
          <w:tcPr>
            <w:tcW w:type="dxa" w:w="2266"/>
            <w:tcMar>
              <w:top w:w="100" w:type="dxa"/>
              <w:start w:w="130" w:type="dxa"/>
              <w:bottom w:w="100" w:type="dxa"/>
              <w:end w:w="130" w:type="dxa"/>
            </w:tcMar>
          </w:tcPr>
          <w:p>
            <w:pPr/>
            <w:r>
              <w:t>Laden und Speichern kapseln</w:t>
            </w:r>
          </w:p>
        </w:tc>
        <w:tc>
          <w:tcPr>
            <w:tcW w:type="dxa" w:w="2266"/>
            <w:tcMar>
              <w:top w:w="100" w:type="dxa"/>
              <w:start w:w="130" w:type="dxa"/>
              <w:bottom w:w="100" w:type="dxa"/>
              <w:end w:w="130" w:type="dxa"/>
            </w:tcMar>
          </w:tcPr>
          <w:p>
            <w:pPr/>
            <w:r>
              <w:t>JsonVersuchRepository, SqlVersuchRepository</w:t>
            </w:r>
          </w:p>
        </w:tc>
      </w:tr>
      <w:tr>
        <w:trPr>
          <w:cantSplit/>
        </w:trPr>
        <w:tc>
          <w:tcPr>
            <w:tcW w:type="dxa" w:w="2266"/>
            <w:tcMar>
              <w:top w:w="100" w:type="dxa"/>
              <w:start w:w="130" w:type="dxa"/>
              <w:bottom w:w="100" w:type="dxa"/>
              <w:end w:w="130" w:type="dxa"/>
            </w:tcMar>
          </w:tcPr>
          <w:p>
            <w:pPr/>
            <w:r>
              <w:t>Benutzungsoberfläche</w:t>
            </w:r>
          </w:p>
        </w:tc>
        <w:tc>
          <w:tcPr>
            <w:tcW w:type="dxa" w:w="2266"/>
            <w:tcMar>
              <w:top w:w="100" w:type="dxa"/>
              <w:start w:w="130" w:type="dxa"/>
              <w:bottom w:w="100" w:type="dxa"/>
              <w:end w:w="130" w:type="dxa"/>
            </w:tcMar>
          </w:tcPr>
          <w:p>
            <w:pPr/>
            <w:r>
              <w:t>Eingaben aufnehmen und Ergebnisse darstellen</w:t>
            </w:r>
          </w:p>
        </w:tc>
        <w:tc>
          <w:tcPr>
            <w:tcW w:type="dxa" w:w="2266"/>
            <w:tcMar>
              <w:top w:w="100" w:type="dxa"/>
              <w:start w:w="130" w:type="dxa"/>
              <w:bottom w:w="100" w:type="dxa"/>
              <w:end w:w="130" w:type="dxa"/>
            </w:tcMar>
          </w:tcPr>
          <w:p>
            <w:pPr/>
            <w:r>
              <w:t>Shell, Web-Interface, spätere Lernplattform</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Merksatz"/>
              <w:keepLines/>
              <w:spacing w:before="0" w:after="40"/>
              <w:ind w:left="0" w:right="0"/>
            </w:pPr>
            <w:r>
              <w:rPr>
                <w:rFonts w:ascii="Aptos" w:hAnsi="Aptos"/>
                <w:b/>
                <w:color w:val="17324D"/>
                <w:sz w:val="16"/>
              </w:rPr>
              <w:t>MERKSATZ</w:t>
            </w:r>
          </w:p>
          <w:p>
            <w:pPr>
              <w:pStyle w:val="LSMerksatz"/>
              <w:keepLines/>
              <w:spacing w:after="0" w:before="0"/>
              <w:ind w:left="0" w:right="0"/>
            </w:pPr>
            <w:r>
              <w:rPr>
                <w:rFonts w:ascii="Aptos" w:hAnsi="Aptos"/>
                <w:color w:val="17324D"/>
                <w:sz w:val="17"/>
              </w:rPr>
              <w:t>Fachobjekte modellieren die Domäne. Services realisieren Regeln. Repositories kapseln die Persistenz. Die Oberfläche führt den Dialog. So kann dieselbe Business-Logik später von der Shell in eine Lernplattform übernommen werden.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5EC"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I-Lernagent"/>
              <w:keepLines/>
              <w:spacing w:before="0" w:after="40"/>
              <w:ind w:left="0" w:right="0"/>
            </w:pPr>
            <w:r>
              <w:rPr>
                <w:rFonts w:ascii="Aptos" w:hAnsi="Aptos"/>
                <w:b/>
                <w:color w:val="17324D"/>
                <w:sz w:val="16"/>
              </w:rPr>
              <w:t>AUSBLICK LEARNING AGENT</w:t>
            </w:r>
          </w:p>
          <w:p>
            <w:pPr>
              <w:pStyle w:val="LSKI-Lernagent"/>
              <w:keepLines/>
              <w:spacing w:after="0" w:before="0"/>
              <w:ind w:left="0" w:right="0"/>
            </w:pPr>
            <w:r>
              <w:rPr>
                <w:rFonts w:ascii="Aptos" w:hAnsi="Aptos"/>
                <w:color w:val="17324D"/>
                <w:sz w:val="17"/>
              </w:rPr>
              <w:t>Der Learning Agent kann Versuche zunächst aus JSON laden. Später greift ein Datenbank-Repository auf dieselben fachlichen Objekte zu. Eine Web-Oberfläche oder E-Learning-Plattform ruft die Geschäftslogik auf, ohne Speicherformat und SQL kennen zu müssen.</w:t>
            </w:r>
          </w:p>
        </w:tc>
      </w:tr>
    </w:tbl>
    <w:p>
      <w:pPr>
        <w:spacing w:after="0"/>
      </w:pPr>
    </w:p>
    <w:p>
      <w:pPr>
        <w:pStyle w:val="Heading2"/>
      </w:pPr>
      <w:r>
        <w:t>6.6 Optionaler Ausblick: Lernwege für die Plattform erfassen</w:t>
      </w:r>
    </w:p>
    <w:p>
      <w:r>
        <w:t>Neben Punkten kann eine spätere Lernplattform ausgewählte Denkschritte strukturiert speichern. Dabei wird nicht der vollständige KI-Dialog gesammelt. Ein knapper Lernwegeintrag verbindet Aufgabe, Bearbeitungsversuch, Hürde, verwendete Hilfestufe, eigene Änderung und Prüfung.</w:t>
      </w:r>
    </w:p>
    <w:tbl>
      <w:tblPr>
        <w:tblStyle w:val="TableGrid"/>
        <w:tblW w:type="dxa" w:w="6800"/>
        <w:jc w:val="left"/>
        <w:tblLayout w:type="fixed"/>
        <w:tblLook w:firstColumn="1" w:firstRow="1" w:lastColumn="0" w:lastRow="0" w:noHBand="0" w:noVBand="1" w:val="04A0"/>
      </w:tblPr>
      <w:tblGrid>
        <w:gridCol w:w="3400"/>
        <w:gridCol w:w="3400"/>
      </w:tblGrid>
      <w:tr>
        <w:trPr>
          <w:tblHeader w:val="true"/>
        </w:trPr>
        <w:tc>
          <w:tcPr>
            <w:tcW w:type="dxa" w:w="3400"/>
            <w:shd w:fill="2D7D73"/>
            <w:tcMar>
              <w:top w:w="100" w:type="dxa"/>
              <w:start w:w="130" w:type="dxa"/>
              <w:bottom w:w="100" w:type="dxa"/>
              <w:end w:w="130" w:type="dxa"/>
            </w:tcMar>
          </w:tcPr>
          <w:p>
            <w:pPr/>
            <w:r>
              <w:rPr>
                <w:b/>
                <w:color w:val="FFFFFF"/>
              </w:rPr>
              <w:t>Feld</w:t>
            </w:r>
          </w:p>
        </w:tc>
        <w:tc>
          <w:tcPr>
            <w:tcW w:type="dxa" w:w="3400"/>
            <w:shd w:fill="2D7D73"/>
            <w:tcMar>
              <w:top w:w="100" w:type="dxa"/>
              <w:start w:w="130" w:type="dxa"/>
              <w:bottom w:w="100" w:type="dxa"/>
              <w:end w:w="130" w:type="dxa"/>
            </w:tcMar>
          </w:tcPr>
          <w:p>
            <w:pPr/>
            <w:r>
              <w:rPr>
                <w:b/>
                <w:color w:val="FFFFFF"/>
              </w:rPr>
              <w:t>Beispiel / Bedeutung</w:t>
            </w:r>
          </w:p>
        </w:tc>
      </w:tr>
      <w:tr>
        <w:trPr>
          <w:cantSplit/>
        </w:trPr>
        <w:tc>
          <w:tcPr>
            <w:tcW w:type="dxa" w:w="3400"/>
            <w:tcMar>
              <w:top w:w="100" w:type="dxa"/>
              <w:start w:w="130" w:type="dxa"/>
              <w:bottom w:w="100" w:type="dxa"/>
              <w:end w:w="130" w:type="dxa"/>
            </w:tcMar>
          </w:tcPr>
          <w:p>
            <w:pPr/>
            <w:r>
              <w:t>lernweg_id</w:t>
            </w:r>
          </w:p>
        </w:tc>
        <w:tc>
          <w:tcPr>
            <w:tcW w:type="dxa" w:w="3400"/>
            <w:tcMar>
              <w:top w:w="100" w:type="dxa"/>
              <w:start w:w="130" w:type="dxa"/>
              <w:bottom w:w="100" w:type="dxa"/>
              <w:end w:w="130" w:type="dxa"/>
            </w:tcMar>
          </w:tcPr>
          <w:p>
            <w:pPr/>
            <w:r>
              <w:t>eindeutige ID des protokollierten Lernwegs</w:t>
            </w:r>
          </w:p>
        </w:tc>
      </w:tr>
      <w:tr>
        <w:trPr>
          <w:cantSplit/>
        </w:trPr>
        <w:tc>
          <w:tcPr>
            <w:tcW w:type="dxa" w:w="3400"/>
            <w:tcMar>
              <w:top w:w="100" w:type="dxa"/>
              <w:start w:w="130" w:type="dxa"/>
              <w:bottom w:w="100" w:type="dxa"/>
              <w:end w:w="130" w:type="dxa"/>
            </w:tcMar>
          </w:tcPr>
          <w:p>
            <w:pPr/>
            <w:r>
              <w:t>versuch_id</w:t>
            </w:r>
          </w:p>
        </w:tc>
        <w:tc>
          <w:tcPr>
            <w:tcW w:type="dxa" w:w="3400"/>
            <w:tcMar>
              <w:top w:w="100" w:type="dxa"/>
              <w:start w:w="130" w:type="dxa"/>
              <w:bottom w:w="100" w:type="dxa"/>
              <w:end w:w="130" w:type="dxa"/>
            </w:tcMar>
          </w:tcPr>
          <w:p>
            <w:pPr/>
            <w:r>
              <w:t>Verbindung zum zugehörigen Bearbeitungsversuch</w:t>
            </w:r>
          </w:p>
        </w:tc>
      </w:tr>
      <w:tr>
        <w:trPr>
          <w:cantSplit/>
        </w:trPr>
        <w:tc>
          <w:tcPr>
            <w:tcW w:type="dxa" w:w="3400"/>
            <w:tcMar>
              <w:top w:w="100" w:type="dxa"/>
              <w:start w:w="130" w:type="dxa"/>
              <w:bottom w:w="100" w:type="dxa"/>
              <w:end w:w="130" w:type="dxa"/>
            </w:tcMar>
          </w:tcPr>
          <w:p>
            <w:pPr/>
            <w:r>
              <w:t>huerde_kategorie</w:t>
            </w:r>
          </w:p>
        </w:tc>
        <w:tc>
          <w:tcPr>
            <w:tcW w:type="dxa" w:w="3400"/>
            <w:tcMar>
              <w:top w:w="100" w:type="dxa"/>
              <w:start w:w="130" w:type="dxa"/>
              <w:bottom w:w="100" w:type="dxa"/>
              <w:end w:w="130" w:type="dxa"/>
            </w:tcMar>
          </w:tcPr>
          <w:p>
            <w:pPr/>
            <w:r>
              <w:t>zum Beispiel BEDINGUNG, INDEX oder TESTFALL</w:t>
            </w:r>
          </w:p>
        </w:tc>
      </w:tr>
      <w:tr>
        <w:trPr>
          <w:cantSplit/>
        </w:trPr>
        <w:tc>
          <w:tcPr>
            <w:tcW w:type="dxa" w:w="3400"/>
            <w:tcMar>
              <w:top w:w="100" w:type="dxa"/>
              <w:start w:w="130" w:type="dxa"/>
              <w:bottom w:w="100" w:type="dxa"/>
              <w:end w:w="130" w:type="dxa"/>
            </w:tcMar>
          </w:tcPr>
          <w:p>
            <w:pPr/>
            <w:r>
              <w:t>ausgangsidee</w:t>
            </w:r>
          </w:p>
        </w:tc>
        <w:tc>
          <w:tcPr>
            <w:tcW w:type="dxa" w:w="3400"/>
            <w:tcMar>
              <w:top w:w="100" w:type="dxa"/>
              <w:start w:w="130" w:type="dxa"/>
              <w:bottom w:w="100" w:type="dxa"/>
              <w:end w:w="130" w:type="dxa"/>
            </w:tcMar>
          </w:tcPr>
          <w:p>
            <w:pPr/>
            <w:r>
              <w:t>kurze Zusammenfassung in eigenen Worten</w:t>
            </w:r>
          </w:p>
        </w:tc>
      </w:tr>
      <w:tr>
        <w:trPr>
          <w:cantSplit/>
        </w:trPr>
        <w:tc>
          <w:tcPr>
            <w:tcW w:type="dxa" w:w="3400"/>
            <w:tcMar>
              <w:top w:w="100" w:type="dxa"/>
              <w:start w:w="130" w:type="dxa"/>
              <w:bottom w:w="100" w:type="dxa"/>
              <w:end w:w="130" w:type="dxa"/>
            </w:tcMar>
          </w:tcPr>
          <w:p>
            <w:pPr/>
            <w:r>
              <w:t>denkprompt</w:t>
            </w:r>
          </w:p>
        </w:tc>
        <w:tc>
          <w:tcPr>
            <w:tcW w:type="dxa" w:w="3400"/>
            <w:tcMar>
              <w:top w:w="100" w:type="dxa"/>
              <w:start w:w="130" w:type="dxa"/>
              <w:bottom w:w="100" w:type="dxa"/>
              <w:end w:w="130" w:type="dxa"/>
            </w:tcMar>
          </w:tcPr>
          <w:p>
            <w:pPr/>
            <w:r>
              <w:t>die tatsächlich gestellte Lernfrage</w:t>
            </w:r>
          </w:p>
        </w:tc>
      </w:tr>
      <w:tr>
        <w:trPr>
          <w:cantSplit/>
        </w:trPr>
        <w:tc>
          <w:tcPr>
            <w:tcW w:type="dxa" w:w="3400"/>
            <w:tcMar>
              <w:top w:w="100" w:type="dxa"/>
              <w:start w:w="130" w:type="dxa"/>
              <w:bottom w:w="100" w:type="dxa"/>
              <w:end w:w="130" w:type="dxa"/>
            </w:tcMar>
          </w:tcPr>
          <w:p>
            <w:pPr/>
            <w:r>
              <w:t>hinweisstufe</w:t>
            </w:r>
          </w:p>
        </w:tc>
        <w:tc>
          <w:tcPr>
            <w:tcW w:type="dxa" w:w="3400"/>
            <w:tcMar>
              <w:top w:w="100" w:type="dxa"/>
              <w:start w:w="130" w:type="dxa"/>
              <w:bottom w:w="100" w:type="dxa"/>
              <w:end w:w="130" w:type="dxa"/>
            </w:tcMar>
          </w:tcPr>
          <w:p>
            <w:pPr/>
            <w:r>
              <w:t>0 bis 3; niedrigste ausreichende Unterstützung</w:t>
            </w:r>
          </w:p>
        </w:tc>
      </w:tr>
      <w:tr>
        <w:trPr>
          <w:cantSplit/>
        </w:trPr>
        <w:tc>
          <w:tcPr>
            <w:tcW w:type="dxa" w:w="3400"/>
            <w:tcMar>
              <w:top w:w="100" w:type="dxa"/>
              <w:start w:w="130" w:type="dxa"/>
              <w:bottom w:w="100" w:type="dxa"/>
              <w:end w:w="130" w:type="dxa"/>
            </w:tcMar>
          </w:tcPr>
          <w:p>
            <w:pPr/>
            <w:r>
              <w:t>eigene_aenderung</w:t>
            </w:r>
          </w:p>
        </w:tc>
        <w:tc>
          <w:tcPr>
            <w:tcW w:type="dxa" w:w="3400"/>
            <w:tcMar>
              <w:top w:w="100" w:type="dxa"/>
              <w:start w:w="130" w:type="dxa"/>
              <w:bottom w:w="100" w:type="dxa"/>
              <w:end w:w="130" w:type="dxa"/>
            </w:tcMar>
          </w:tcPr>
          <w:p>
            <w:pPr/>
            <w:r>
              <w:t>der danach selbst ausgeführte Schritt</w:t>
            </w:r>
          </w:p>
        </w:tc>
      </w:tr>
      <w:tr>
        <w:trPr>
          <w:cantSplit/>
        </w:trPr>
        <w:tc>
          <w:tcPr>
            <w:tcW w:type="dxa" w:w="3400"/>
            <w:tcMar>
              <w:top w:w="100" w:type="dxa"/>
              <w:start w:w="130" w:type="dxa"/>
              <w:bottom w:w="100" w:type="dxa"/>
              <w:end w:w="130" w:type="dxa"/>
            </w:tcMar>
          </w:tcPr>
          <w:p>
            <w:pPr/>
            <w:r>
              <w:t>pruefung_erkenntnis</w:t>
            </w:r>
          </w:p>
        </w:tc>
        <w:tc>
          <w:tcPr>
            <w:tcW w:type="dxa" w:w="3400"/>
            <w:tcMar>
              <w:top w:w="100" w:type="dxa"/>
              <w:start w:w="130" w:type="dxa"/>
              <w:bottom w:w="100" w:type="dxa"/>
              <w:end w:w="130" w:type="dxa"/>
            </w:tcMar>
          </w:tcPr>
          <w:p>
            <w:pPr/>
            <w:r>
              <w:t>Testfall, Ergebnis und noch offene Frage</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AUSWERTUNG STATT ÜBERWACHUNG</w:t>
            </w:r>
          </w:p>
          <w:p>
            <w:pPr>
              <w:spacing w:after="0"/>
            </w:pPr>
            <w:r>
              <w:t>Die Lehrkraft wertet Muster aus, nicht Persönlichkeiten: häufige Hürdenkategorien, wirksame Diagnosefragen, zu frühe Lösungsausgaben und typische Fehlvorstellungen. Personenbezogene Vergleiche oder eine automatische Benotung des Denkwegs sind nicht das Ziel. Bevor echte Schülerdaten gespeichert werden, müssen schulische Datenschutzvorgaben, Zugriffsrechte und Löschfristen verbindlich geklärt sein.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Erweitere das relationale Modell optional um lernwege. Verbinde jeden Lernwegeintrag über versuch_id mit genau einem Versuch. Formuliere anschließend zwei anonymisierte Auswertungsfragen: 1. Welche Hürdenkategorie kommt häufig vor? 2. Welche niedrigste Hinweisstufe führte meistens zu einem erfolgreichen eigenen Test?</w:t>
            </w:r>
          </w:p>
        </w:tc>
      </w:tr>
    </w:tbl>
    <w:p>
      <w:pPr>
        <w:spacing w:after="0"/>
      </w:pPr>
    </w:p>
    <w:p>
      <w:pPr>
        <w:pStyle w:val="Heading2"/>
      </w:pPr>
      <w:r>
        <w:t>Kapitelaufgabe: Lernfortschritt dauerhaft speichern · ADS-K06-A01</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267365"/>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EAF2FA"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Kernauftrag"/>
              <w:keepLines/>
              <w:spacing w:before="0" w:after="40"/>
              <w:ind w:left="0" w:right="0"/>
            </w:pPr>
            <w:r>
              <w:rPr>
                <w:rFonts w:ascii="Aptos" w:hAnsi="Aptos"/>
                <w:b/>
                <w:color w:val="17324D"/>
                <w:sz w:val="16"/>
              </w:rPr>
              <w:t>ARBEITSAUFTRAG</w:t>
            </w:r>
          </w:p>
          <w:p>
            <w:pPr>
              <w:pStyle w:val="LSKernauftrag"/>
              <w:keepLines/>
              <w:spacing w:after="0" w:before="0"/>
              <w:ind w:left="0" w:right="0"/>
            </w:pPr>
            <w:r>
              <w:rPr>
                <w:rFonts w:ascii="Aptos" w:hAnsi="Aptos"/>
                <w:color w:val="17324D"/>
                <w:sz w:val="17"/>
              </w:rPr>
              <w:t>1. Zeichne Lernende, Aufgaben und Versuche mit IDs und Beziehungen. 2. Erzeuge lerndaten.json mit zwei Lernenden, zwei Aufgaben und vier Versuchen. 3. Lies und ergänze die Datei. 4. Erzeuge schema.sql und übertrage die Daten nach lerndaten.db. 5. Gib mit einem JOIN die fachlich verständliche Übersicht aus. 6. Vergleiche JSON und Datenbank anhand von Redundanz, Beziehungen, Abfragen und Änderbarkeit.</w:t>
            </w:r>
          </w:p>
        </w:tc>
      </w:tr>
    </w:tbl>
    <w:p>
      <w:pPr>
        <w:spacing w:after="0"/>
      </w:pPr>
    </w:p>
    <w:p>
      <w:r>
        <w:t>Abgabeprodukte: DS06_persistenzmodell (drawio oder SVG), lerndaten.json, schema.sql, lerndaten.db, DS06_persistenz.py; im BKWI1 zusätzlich DS06_persistenz.php sowie eine Vergleichs- und Testtabelle.</w:t>
      </w: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Hinweis"/>
              <w:keepLines/>
              <w:spacing w:before="0" w:after="40"/>
              <w:ind w:left="0" w:right="0"/>
            </w:pPr>
            <w:r>
              <w:rPr>
                <w:rFonts w:ascii="Aptos" w:hAnsi="Aptos"/>
                <w:b/>
                <w:color w:val="17324D"/>
                <w:sz w:val="16"/>
              </w:rPr>
              <w:t>HILFESTELLUNG</w:t>
            </w:r>
          </w:p>
          <w:p>
            <w:pPr>
              <w:pStyle w:val="LSHinweis"/>
              <w:keepLines/>
              <w:spacing w:after="0" w:before="0"/>
              <w:ind w:left="0" w:right="0"/>
            </w:pPr>
            <w:r>
              <w:rPr>
                <w:rFonts w:ascii="Aptos" w:hAnsi="Aptos"/>
                <w:color w:val="17324D"/>
                <w:sz w:val="17"/>
              </w:rPr>
              <w:t>Basis: Nutze die vorgegebenen Tabellen und ergänze nur Beispieldaten und Ausgabe. Standard: Entwickle JSON- und SQLite-Lösung vollständig. Plus: Definiere eine gemeinsame Repository-Schnittstelle und tausche die Speicherung aus, ohne die Geschäftslogik zu verändern.</w:t>
            </w:r>
          </w:p>
        </w:tc>
      </w:tr>
    </w:tbl>
    <w:p>
      <w:pPr>
        <w:spacing w:after="0"/>
      </w:pPr>
    </w:p>
    <w:tbl>
      <w:tblPr>
        <w:tblW w:type="dxa" w:w="6800"/>
        <w:jc w:val="left"/>
        <w:tblLayout w:type="fixed"/>
        <w:tblLook w:firstColumn="1" w:firstRow="1" w:lastColumn="0" w:lastRow="0" w:noHBand="0" w:noVBand="1" w:val="04A0"/>
        <w:tblBorders>
          <w:top w:val="nil"/>
          <w:left w:val="nil"/>
          <w:bottom w:val="nil"/>
          <w:right w:val="nil"/>
          <w:insideH w:val="nil"/>
          <w:insideV w:val="nil"/>
        </w:tblBorders>
        <w:tblCellSpacing w:w="0" w:type="dxa"/>
      </w:tblPr>
      <w:tblGrid>
        <w:gridCol w:w="60"/>
        <w:gridCol w:w="160"/>
        <w:gridCol w:w="6580"/>
      </w:tblGrid>
      <w:tr>
        <w:trPr>
          <w:cantSplit/>
          <w:tblHeader w:val="true"/>
        </w:trPr>
        <w:tc>
          <w:tcPr>
            <w:tcW w:w="60" w:type="dxa"/>
            <w:tcMar>
              <w:top w:w="0" w:type="dxa"/>
              <w:start w:w="0" w:type="dxa"/>
              <w:bottom w:w="0" w:type="dxa"/>
              <w:end w:w="0" w:type="dxa"/>
            </w:tcMar>
            <w:shd w:val="clear" w:color="auto" w:fill="B58B00"/>
            <w:tcBorders>
              <w:top w:val="nil"/>
              <w:left w:val="nil"/>
              <w:bottom w:val="nil"/>
              <w:right w:val="nil"/>
              <w:insideH w:val="nil"/>
              <w:insideV w:val="nil"/>
            </w:tcBorders>
          </w:tcPr>
          <w:p/>
        </w:tc>
        <w:tc>
          <w:tcPr>
            <w:tcW w:w="160" w:type="dxa"/>
            <w:tcMar>
              <w:top w:w="0" w:type="dxa"/>
              <w:start w:w="0" w:type="dxa"/>
              <w:bottom w:w="0" w:type="dxa"/>
              <w:end w:w="0" w:type="dxa"/>
            </w:tcMar>
            <w:shd w:val="clear" w:color="auto" w:fill="FFFFFF"/>
            <w:tcBorders>
              <w:top w:val="nil"/>
              <w:left w:val="nil"/>
              <w:bottom w:val="nil"/>
              <w:right w:val="nil"/>
              <w:insideH w:val="nil"/>
              <w:insideV w:val="nil"/>
            </w:tcBorders>
          </w:tcPr>
          <w:p/>
        </w:tc>
        <w:tc>
          <w:tcPr>
            <w:tcW w:type="dxa" w:w="6580"/>
            <w:shd w:fill="FFF8D9" w:val="clear" w:color="auto"/>
            <w:tcMar>
              <w:top w:w="100" w:type="dxa"/>
              <w:start w:w="150" w:type="dxa"/>
              <w:bottom w:w="100" w:type="dxa"/>
              <w:end w:w="150" w:type="dxa"/>
            </w:tcMar>
            <w:tcBorders>
              <w:top w:val="single" w:color="D9D9D9" w:sz="4" w:space="2"/>
              <w:left w:val="nil"/>
              <w:bottom w:val="single" w:color="D9D9D9" w:sz="4" w:space="2"/>
              <w:right w:val="single" w:color="D9D9D9" w:sz="4" w:space="2"/>
              <w:insideH w:val="nil"/>
              <w:insideV w:val="nil"/>
            </w:tcBorders>
          </w:tcPr>
          <w:p>
            <w:pPr>
              <w:pStyle w:val="LSSelbstprüfung"/>
              <w:keepLines/>
              <w:spacing w:before="0" w:after="40"/>
              <w:ind w:left="0" w:right="0"/>
            </w:pPr>
            <w:r>
              <w:rPr>
                <w:rFonts w:ascii="Aptos" w:hAnsi="Aptos"/>
                <w:b/>
                <w:color w:val="17324D"/>
                <w:sz w:val="16"/>
              </w:rPr>
              <w:t>SELBSTKONTROLLE</w:t>
            </w:r>
          </w:p>
          <w:p>
            <w:pPr>
              <w:pStyle w:val="LSSelbstprüfung"/>
              <w:keepLines/>
              <w:spacing w:after="0" w:before="0"/>
              <w:ind w:left="0" w:right="0"/>
            </w:pPr>
            <w:r>
              <w:rPr>
                <w:rFonts w:ascii="Aptos" w:hAnsi="Aptos"/>
                <w:color w:val="17324D"/>
                <w:sz w:val="17"/>
              </w:rPr>
              <w:t>Ich kann erklären, warum Arbeitsspeicher nicht persistent ist; JSON und relationale Datenbank begründet auswählen; Primär- und Fremdschlüssel zuordnen; einen vorbereiteten INSERT und einen JOIN erläutern; die Rolle einer Datenzugriffsschicht für OOP und Lernplattform beschreiben.</w:t>
            </w:r>
          </w:p>
        </w:tc>
      </w:tr>
    </w:tbl>
    <w:p>
      <w:pPr>
        <w:spacing w:after="0"/>
      </w:pPr>
    </w:p>
    <w:p>
      <w:pPr>
        <w:pStyle w:val="Heading1"/>
        <w:pageBreakBefore w:val="0"/>
      </w:pPr>
      <w:r>
        <w:t>Zwischenstand nach Kapitel 6</w:t>
      </w: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ECF4"/>
            <w:tcMar>
              <w:top w:w="100" w:type="dxa"/>
              <w:start w:w="130" w:type="dxa"/>
              <w:bottom w:w="100" w:type="dxa"/>
              <w:end w:w="130" w:type="dxa"/>
            </w:tcMar>
          </w:tcPr>
          <w:p>
            <w:pPr/>
            <w:r>
              <w:rPr>
                <w:b/>
                <w:color w:val="2D7D73"/>
                <w:sz w:val="14"/>
              </w:rPr>
              <w:t>DER GEMEINSAME FADEN</w:t>
            </w:r>
          </w:p>
          <w:p>
            <w:pPr>
              <w:spacing w:after="0"/>
            </w:pPr>
            <w:r>
              <w:t>Vom einfachen Array über Operationen, Sortieren und Suchen bis zur persistenten Speicherung bleibt die fachliche Aufgabe erkennbar: Daten passend strukturieren, Business-Logik sprachneutral planen, in Python und PHP umsetzen und mit nachvollziehbaren Testfällen prüfen.</w:t>
            </w:r>
          </w:p>
        </w:tc>
      </w:tr>
    </w:tbl>
    <w:p>
      <w:pPr>
        <w:spacing w:after="0"/>
      </w:pPr>
    </w:p>
    <w:p>
      <w:pPr>
        <w:pStyle w:val="Heading2"/>
      </w:pPr>
      <w:r>
        <w:t>Was du bis hierhin verbinden kannst</w:t>
      </w:r>
    </w:p>
    <w:p>
      <w:pPr>
        <w:pStyle w:val="ListNumber"/>
        <w:numPr>
          <w:ilvl w:val="0"/>
          <w:numId w:val="10"/>
        </w:numPr>
      </w:pPr>
      <w:r>
        <w:t>Datenstruktur nach Zugriffsregel und benötigten Operationen auswählen.</w:t>
      </w:r>
    </w:p>
    <w:p>
      <w:pPr>
        <w:pStyle w:val="ListNumber"/>
        <w:numPr>
          <w:ilvl w:val="0"/>
          <w:numId w:val="10"/>
        </w:numPr>
      </w:pPr>
      <w:r>
        <w:t>Selection Sort und Bubble Sort auf eindimensionalen Arrays nachvollziehen und implementieren.</w:t>
      </w:r>
    </w:p>
    <w:p>
      <w:pPr>
        <w:pStyle w:val="ListNumber"/>
        <w:numPr>
          <w:ilvl w:val="0"/>
          <w:numId w:val="10"/>
        </w:numPr>
      </w:pPr>
      <w:r>
        <w:t>Lineare und binäre Suche passend zur Ausgangslage auswählen und sicher implementieren.</w:t>
      </w:r>
    </w:p>
    <w:p>
      <w:pPr>
        <w:pStyle w:val="ListNumber"/>
        <w:numPr>
          <w:ilvl w:val="0"/>
          <w:numId w:val="10"/>
        </w:numPr>
      </w:pPr>
      <w:r>
        <w:t>Daten aus dem Arbeitsspeicher redundanzarm in JSON oder relationalen Tabellen persistieren.</w:t>
      </w: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FBE7D2"/>
            <w:tcMar>
              <w:top w:w="100" w:type="dxa"/>
              <w:start w:w="130" w:type="dxa"/>
              <w:bottom w:w="100" w:type="dxa"/>
              <w:end w:w="130" w:type="dxa"/>
            </w:tcMar>
          </w:tcPr>
          <w:p>
            <w:pPr/>
            <w:r>
              <w:rPr>
                <w:b/>
                <w:color w:val="2D7D73"/>
                <w:sz w:val="14"/>
              </w:rPr>
              <w:t>NÄCHSTER ENTWICKLUNGSSCHRITT</w:t>
            </w:r>
          </w:p>
          <w:p>
            <w:pPr>
              <w:spacing w:after="0"/>
            </w:pPr>
            <w:r>
              <w:t>Die fachlichen Funktionen können im folgenden Schuljahr in Klassen, Services und Repositories überführt werden. Eine spätere Lernplattform nutzt dieselbe Geschäftslogik und ergänzt Web-Oberfläche, Benutzerverwaltung und dauerhafte Datenhaltung.</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DDF2EB"/>
            <w:tcMar>
              <w:top w:w="100" w:type="dxa"/>
              <w:start w:w="130" w:type="dxa"/>
              <w:bottom w:w="100" w:type="dxa"/>
              <w:end w:w="130" w:type="dxa"/>
            </w:tcMar>
          </w:tcPr>
          <w:p>
            <w:pPr/>
            <w:r>
              <w:rPr>
                <w:b/>
                <w:color w:val="2D7D73"/>
                <w:sz w:val="14"/>
              </w:rPr>
              <w:t>QUELLENBASIS</w:t>
            </w:r>
          </w:p>
          <w:p>
            <w:pPr>
              <w:spacing w:after="0"/>
            </w:pPr>
            <w:r>
              <w:t>Repository python-algorithmen-datenstrukturen; BPE 7 und Niveauplan; Abiturprüfung Baden-Württemberg: Operatorenliste für Struktogramme, Version 2.2 vom 01.09.2024; L2-Informationsdokumente zu Algorithmik, Selection Sort, Bubble Sort, linearer und binärer Suche; L3-Informationsdokumente; Volleyball-Struktogramme; BG-Lehrplan Informatik Abitur 2021; vorhandenes Skript zu relationalen Datenbanken; offizielle Referenzen zu Python collections.deque, json und sqlite3 sowie PHP SplQueue, JSON und PDO_SQLite.</w:t>
            </w:r>
          </w:p>
        </w:tc>
      </w:tr>
    </w:tbl>
    <w:p>
      <w:pPr>
        <w:spacing w:after="0"/>
      </w:pPr>
    </w:p>
    <w:tbl>
      <w:tblPr>
        <w:tblW w:type="dxa" w:w="6800"/>
        <w:jc w:val="left"/>
        <w:tblLayout w:type="fixed"/>
        <w:tblLook w:firstColumn="1" w:firstRow="1" w:lastColumn="0" w:lastRow="0" w:noHBand="0" w:noVBand="1" w:val="04A0"/>
      </w:tblPr>
      <w:tblGrid>
        <w:gridCol w:w="6800"/>
      </w:tblGrid>
      <w:tr>
        <w:trPr>
          <w:cantSplit/>
          <w:tblHeader w:val="true"/>
        </w:trPr>
        <w:tc>
          <w:tcPr>
            <w:tcW w:type="dxa" w:w="6800"/>
            <w:shd w:fill="EEF1F1"/>
            <w:tcMar>
              <w:top w:w="100" w:type="dxa"/>
              <w:start w:w="130" w:type="dxa"/>
              <w:bottom w:w="100" w:type="dxa"/>
              <w:end w:w="130" w:type="dxa"/>
            </w:tcMar>
          </w:tcPr>
          <w:p>
            <w:pPr/>
            <w:r>
              <w:rPr>
                <w:b/>
                <w:color w:val="2D7D73"/>
                <w:sz w:val="14"/>
              </w:rPr>
              <w:t>KI-HINWEIS</w:t>
            </w:r>
          </w:p>
          <w:p>
            <w:pPr>
              <w:spacing w:after="0"/>
            </w:pPr>
            <w:r>
              <w:t>Dieses Dokument wurde mit Unterstützung künstlicher Intelligenz erstellt und fachlich redaktionell weiterbearbeitet. Trotz sorgfältiger Prüfung können Fehler oder Unvollständigkeiten enthalten sein. Hinweise und Korrekturen bitte an die Autorin melden.</w:t>
            </w:r>
          </w:p>
        </w:tc>
      </w:tr>
    </w:tbl>
    <w:p>
      <w:pPr>
        <w:spacing w:after="0"/>
      </w:pPr>
    </w:p>
    <w:p>
      <w:pPr>
        <w:pStyle w:val="Heading1"/>
        <w:pageBreakBefore/>
      </w:pPr>
      <w:r>
        <w:t>Kapitel 7: Verkettete Liste</w:t>
      </w:r>
    </w:p>
    <w:p>
      <w:pPr>
        <w:pStyle w:val="Heading2"/>
      </w:pPr>
      <w:r>
        <w:t>Warum brauchst du das später?</w:t>
      </w:r>
    </w:p>
    <w:p>
      <w:r>
        <w:t>Dynamische Folgen speichern Elemente in Knoten; jeder Knoten verweist auf seinen Nachfolger. Das Modell macht Referenzen und Einfügen ohne Verschieben sichtbar.</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DARSTELLUNG · erst erklären, dann programmieren</w:t>
            </w:r>
          </w:p>
        </w:tc>
      </w:tr>
      <w:tr>
        <w:tc>
          <w:tcPr>
            <w:tcW w:type="dxa" w:w="6800"/>
            <w:shd w:fill="EAF6F5"/>
          </w:tcPr>
          <w:p>
            <w:pPr/>
            <w:r>
              <w:t>Beispiel: START → [A | •] → [B | •] → [C | ∅]. Der linke Zellteil enthält den Wert, der rechte den Verweis. Einfügen zwischen A und B: neuer Knoten zeigt auf B, danach zeigt A auf den neuen Knoten.</w:t>
            </w:r>
          </w:p>
        </w:tc>
      </w:tr>
    </w:tbl>
    <w:p/>
    <w:p>
      <w:pPr>
        <w:pStyle w:val="Heading2"/>
      </w:pPr>
      <w:r>
        <w:t>7.1 Struktur lesen und zeichnen</w:t>
      </w:r>
    </w:p>
    <w:p>
      <w:pPr>
        <w:jc w:val="center"/>
      </w:pPr>
      <w:r>
        <w:drawing>
          <wp:inline xmlns:a="http://schemas.openxmlformats.org/drawingml/2006/main" xmlns:pic="http://schemas.openxmlformats.org/drawingml/2006/picture">
            <wp:extent cx="4248000" cy="2389500"/>
            <wp:docPr id="12" name="Picture 12" descr="Playlist mit drei Einträgen sowie Aktionen zum Einfügen und Entfernen." title="Playlist mit drei Einträgen sowie Aktionen zum Einfügen und Entfernen"/>
            <wp:cNvGraphicFramePr>
              <a:graphicFrameLocks noChangeAspect="1"/>
            </wp:cNvGraphicFramePr>
            <a:graphic>
              <a:graphicData uri="http://schemas.openxmlformats.org/drawingml/2006/picture">
                <pic:pic>
                  <pic:nvPicPr>
                    <pic:cNvPr id="0" name="ADS_Mockup_Playlist.png"/>
                    <pic:cNvPicPr/>
                  </pic:nvPicPr>
                  <pic:blipFill>
                    <a:blip r:embed="rId22"/>
                    <a:stretch>
                      <a:fillRect/>
                    </a:stretch>
                  </pic:blipFill>
                  <pic:spPr>
                    <a:xfrm>
                      <a:off x="0" y="0"/>
                      <a:ext cx="4248000" cy="2389500"/>
                    </a:xfrm>
                    <a:prstGeom prst="rect"/>
                  </pic:spPr>
                </pic:pic>
              </a:graphicData>
            </a:graphic>
          </wp:inline>
        </w:drawing>
      </w:r>
    </w:p>
    <w:p>
      <w:pPr>
        <w:jc w:val="center"/>
      </w:pPr>
      <w:r>
        <w:rPr>
          <w:b/>
          <w:color w:val="2D857B"/>
          <w:sz w:val="18"/>
        </w:rPr>
        <w:t>Abbildung 12: Playlist als Benutzeroberfläche einer verketteten Liste.</w:t>
      </w:r>
    </w:p>
    <w:p>
      <w:pPr>
        <w:spacing w:after="160"/>
      </w:pPr>
      <w:r>
        <w:t>Ordne jeder Schaltfläche eine Methode zu. Zeichne zuerst die Zeigeränderung und teste die Methode anschließend durch einen separaten Aufruf.</w:t>
      </w:r>
    </w:p>
    <w:p>
      <w:r>
        <w:t>Arbeite zuerst mit Kästchen, Pfeilen und einem Zustandsprotokoll. Nutze für prüfungsnahe Struktogramme den Struktogrammer aus der Digitalen Schultasche. Draw.io ist nur eine ergänzende Lernhilfe und in Klassenarbeiten nicht zulässig.</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DENKCOACH-PROMPT</w:t>
            </w:r>
          </w:p>
        </w:tc>
      </w:tr>
      <w:tr>
        <w:tc>
          <w:tcPr>
            <w:tcW w:type="dxa" w:w="6800"/>
            <w:shd w:fill="FFF4D9"/>
          </w:tcPr>
          <w:p>
            <w:pPr/>
            <w:r>
              <w:t>Ich habe die Knoten A → B → C. Stelle mir nacheinander höchstens drei Fragen, damit ich selbst herausfinde, welche zwei Verweise beim Einfügen von X zwischen A und B geändert werden. Zeige keinen fertigen Code.</w:t>
            </w:r>
          </w:p>
        </w:tc>
      </w:tr>
    </w:tbl>
    <w:p/>
    <w:p>
      <w:pPr>
        <w:pStyle w:val="Heading3"/>
      </w:pPr>
      <w:r>
        <w:t>Gestufte Tutorhilfe</w:t>
      </w:r>
    </w:p>
    <w:p>
      <w:r>
        <w:t>Stufe 1: Lass dir nur eine Gegenfrage stellen. Stufe 2: Bitte um einen Hinweis auf die nächste Operation. Stufe 3: Bitte um ein ähnliches Mini-Beispiel mit anderen Daten. Verlange ausdrücklich keine fertige Lösung.</w:t>
      </w:r>
    </w:p>
    <w:p>
      <w:pPr>
        <w:pStyle w:val="Heading3"/>
      </w:pPr>
      <w:r>
        <w:t>Prüfnachweis · ADS-K07-A01</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AUFGABE</w:t>
            </w:r>
          </w:p>
        </w:tc>
      </w:tr>
      <w:tr>
        <w:tc>
          <w:tcPr>
            <w:tcW w:type="dxa" w:w="6800"/>
            <w:shd w:fill="E8F0FA"/>
          </w:tcPr>
          <w:p>
            <w:pPr/>
            <w:r>
              <w:t>Zeichne die Liste K1 → K2 → K3. Füge KX an Position 2 ein und protokolliere die Zeigeränderungen. BKWI-Erweiterung: implementiere append, insert_after und remove in Python oder PHP.</w:t>
            </w:r>
          </w:p>
        </w:tc>
      </w:tr>
    </w:tbl>
    <w:p/>
    <w:p>
      <w:r>
        <w:t>Abnahme: Zeichnung vor/nachher; keine verlorenen Knoten; mindestens Normalfall und Randfall getestet.</w:t>
      </w:r>
    </w:p>
    <w:p>
      <w:pPr>
        <w:pStyle w:val="Heading2"/>
      </w:pPr>
      <w:r>
        <w:t>Vertiefung · optional für schnelle Schüler</w:t>
      </w:r>
    </w:p>
    <w:p>
      <w:r>
        <w:t>Vergleiche Aufwand und Fehlerrisiko beim Einfügen mit einem Array.</w:t>
      </w:r>
    </w:p>
    <w:p>
      <w:pPr>
        <w:pStyle w:val="Heading2"/>
      </w:pPr>
      <w:r>
        <w:t>Transfer zum Learning Agent</w:t>
      </w:r>
    </w:p>
    <w:p>
      <w:r>
        <w:t>Notiere Ausgangsidee, verwendeten Denkprompt, Antwort in eigenen Worten, Änderung am Modell und Testbeleg im Lernwegprotokoll. So bleibt der eigene Denkweg auswertbar.</w:t>
      </w:r>
    </w:p>
    <w:p>
      <w:pPr>
        <w:pStyle w:val="Heading2"/>
      </w:pPr>
      <w:r>
        <w:t>Mini-Check</w:t>
      </w:r>
    </w:p>
    <w:p>
      <w:r>
        <w:t>Ich kann die Struktur zeichnen, die erlaubten Operationen benennen, einen Zustandsschritt erklären und einen passenden Testfall begründen.</w:t>
      </w:r>
    </w:p>
    <w:p>
      <w:pPr>
        <w:pStyle w:val="Heading1"/>
        <w:pageBreakBefore/>
      </w:pPr>
      <w:r>
        <w:t>Kapitel 8: Stapelspeicher (Stack)</w:t>
      </w:r>
    </w:p>
    <w:p>
      <w:pPr>
        <w:pStyle w:val="Heading2"/>
      </w:pPr>
      <w:r>
        <w:t>Warum brauchst du das später?</w:t>
      </w:r>
    </w:p>
    <w:p>
      <w:r>
        <w:t>Ein Stack modelliert LIFO: Das zuletzt abgelegte Element wird zuerst entnommen. Praxisbeispiele sind Rückgängig-Funktionen, Browser-Verlauf und verschachtelte Aufrufe.</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DARSTELLUNG · erst erklären, dann programmieren</w:t>
            </w:r>
          </w:p>
        </w:tc>
      </w:tr>
      <w:tr>
        <w:tc>
          <w:tcPr>
            <w:tcW w:type="dxa" w:w="6800"/>
            <w:shd w:fill="EAF6F5"/>
          </w:tcPr>
          <w:p>
            <w:pPr/>
            <w:r>
              <w:t>Beispiel mit TOP rechts: [Startseite, Produktseite, Warenkorb] ← TOP. push(Checkout) legt rechts ab; pop() liefert Checkout; peek() liest Warenkorb ohne Entnahme.</w:t>
            </w:r>
          </w:p>
        </w:tc>
      </w:tr>
    </w:tbl>
    <w:p/>
    <w:p>
      <w:pPr>
        <w:pStyle w:val="Heading2"/>
      </w:pPr>
      <w:r>
        <w:t>8.1 Struktur lesen und zeichnen</w:t>
      </w:r>
    </w:p>
    <w:p>
      <w:pPr>
        <w:jc w:val="center"/>
      </w:pPr>
      <w:r>
        <w:drawing>
          <wp:inline xmlns:a="http://schemas.openxmlformats.org/drawingml/2006/main" xmlns:pic="http://schemas.openxmlformats.org/drawingml/2006/picture">
            <wp:extent cx="4248000" cy="2389500"/>
            <wp:docPr id="6" name="Picture 6" descr="Browserfenster mit Zurück-Schaltfläche und daneben ein Stack mit Warenkorb, Produkt und Startseite." title="Browserfenster mit Zurück-Schaltfläche und daneben ein Stack mit Warenkorb, Produkt und Startseite"/>
            <wp:cNvGraphicFramePr>
              <a:graphicFrameLocks noChangeAspect="1"/>
            </wp:cNvGraphicFramePr>
            <a:graphic>
              <a:graphicData uri="http://schemas.openxmlformats.org/drawingml/2006/picture">
                <pic:pic>
                  <pic:nvPicPr>
                    <pic:cNvPr id="0" name="image.png"/>
                    <pic:cNvPicPr/>
                  </pic:nvPicPr>
                  <pic:blipFill>
                    <a:blip r:embed="rId15"/>
                    <a:stretch>
                      <a:fillRect/>
                    </a:stretch>
                  </pic:blipFill>
                  <pic:spPr>
                    <a:xfrm>
                      <a:off x="0" y="0"/>
                      <a:ext cx="4248000" cy="2389500"/>
                    </a:xfrm>
                    <a:prstGeom prst="rect"/>
                  </pic:spPr>
                </pic:pic>
              </a:graphicData>
            </a:graphic>
          </wp:inline>
        </w:drawing>
      </w:r>
    </w:p>
    <w:p>
      <w:pPr>
        <w:jc w:val="center"/>
      </w:pPr>
      <w:r>
        <w:rPr>
          <w:b/>
          <w:color w:val="2D857B"/>
          <w:sz w:val="18"/>
        </w:rPr>
        <w:t>Abbildung 6: Browser-Zurück-Funktion als Stack.</w:t>
      </w:r>
    </w:p>
    <w:p>
      <w:pPr>
        <w:spacing w:after="160"/>
      </w:pPr>
      <w:r>
        <w:t>Welche Seite erscheint nach einem pop? Ergänze anschließend zwei Besuche mit push und zeichne den neuen Stack.</w:t>
      </w:r>
    </w:p>
    <w:p>
      <w:r>
        <w:t>Arbeite zuerst mit Kästchen, Pfeilen und einem Zustandsprotokoll. Nutze für prüfungsnahe Struktogramme den Struktogrammer aus der Digitalen Schultasche. Draw.io ist nur eine ergänzende Lernhilfe und in Klassenarbeiten nicht zulässig.</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DENKCOACH-PROMPT</w:t>
            </w:r>
          </w:p>
        </w:tc>
      </w:tr>
      <w:tr>
        <w:tc>
          <w:tcPr>
            <w:tcW w:type="dxa" w:w="6800"/>
            <w:shd w:fill="FFF4D9"/>
          </w:tcPr>
          <w:p>
            <w:pPr/>
            <w:r>
              <w:t>Führe mich mit Fragen durch die Zustände eines Stacks. Gib mir nach jedem meiner Schritte nur „plausibel“ oder einen Hinweis auf die verletzte LIFO-Regel. Keine Gesamtlösung.</w:t>
            </w:r>
          </w:p>
        </w:tc>
      </w:tr>
    </w:tbl>
    <w:p/>
    <w:p>
      <w:pPr>
        <w:pStyle w:val="Heading3"/>
      </w:pPr>
      <w:r>
        <w:t>Gestufte Tutorhilfe</w:t>
      </w:r>
    </w:p>
    <w:p>
      <w:r>
        <w:t>Stufe 1: Lass dir nur eine Gegenfrage stellen. Stufe 2: Bitte um einen Hinweis auf die nächste Operation. Stufe 3: Bitte um ein ähnliches Mini-Beispiel mit anderen Daten. Verlange ausdrücklich keine fertige Lösung.</w:t>
      </w:r>
    </w:p>
    <w:p>
      <w:pPr>
        <w:pStyle w:val="Heading3"/>
      </w:pPr>
      <w:r>
        <w:t>Prüfnachweis · ADS-K08-A01</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AUFGABE</w:t>
            </w:r>
          </w:p>
        </w:tc>
      </w:tr>
      <w:tr>
        <w:tc>
          <w:tcPr>
            <w:tcW w:type="dxa" w:w="6800"/>
            <w:shd w:fill="E8F0FA"/>
          </w:tcPr>
          <w:p>
            <w:pPr/>
            <w:r>
              <w:t>Modelliere einen Browser-Verlauf mit push, pop und peek. Erstelle ein Zustandsprotokoll für sechs vorgegebene Operationen. BKWI: implementiere den Stack mit Fehlerbehandlung für einen leeren Speicher.</w:t>
            </w:r>
          </w:p>
        </w:tc>
      </w:tr>
    </w:tbl>
    <w:p/>
    <w:p>
      <w:r>
        <w:t>Abnahme: Rückgabewerte und TOP nach jedem Schritt korrekt; Unterlauf wird behandelt; zwei eigene Testfälle.</w:t>
      </w:r>
    </w:p>
    <w:p>
      <w:pPr>
        <w:pStyle w:val="Heading2"/>
      </w:pPr>
      <w:r>
        <w:t>Vertiefung · optional für schnelle Schüler</w:t>
      </w:r>
    </w:p>
    <w:p>
      <w:r>
        <w:t>Prüfe Klammerausdrücke mit einem Stack.</w:t>
      </w:r>
    </w:p>
    <w:p>
      <w:pPr>
        <w:pStyle w:val="Heading2"/>
      </w:pPr>
      <w:r>
        <w:t>Transfer zum Learning Agent</w:t>
      </w:r>
    </w:p>
    <w:p>
      <w:r>
        <w:t>Notiere Ausgangsidee, verwendeten Denkprompt, Antwort in eigenen Worten, Änderung am Modell und Testbeleg im Lernwegprotokoll. So bleibt der eigene Denkweg auswertbar.</w:t>
      </w:r>
    </w:p>
    <w:p>
      <w:pPr>
        <w:pStyle w:val="Heading2"/>
      </w:pPr>
      <w:r>
        <w:t>Mini-Check</w:t>
      </w:r>
    </w:p>
    <w:p>
      <w:r>
        <w:t>Ich kann die Struktur zeichnen, die erlaubten Operationen benennen, einen Zustandsschritt erklären und einen passenden Testfall begründen.</w:t>
      </w:r>
    </w:p>
    <w:p>
      <w:pPr>
        <w:pStyle w:val="Heading1"/>
        <w:pageBreakBefore/>
      </w:pPr>
      <w:r>
        <w:t>Kapitel 9: Binärer Suchbaum</w:t>
      </w:r>
    </w:p>
    <w:p>
      <w:pPr>
        <w:pStyle w:val="Heading2"/>
      </w:pPr>
      <w:r>
        <w:t>Warum brauchst du das später?</w:t>
      </w:r>
    </w:p>
    <w:p>
      <w:r>
        <w:t>Ein binärer Suchbaum ordnet kleinere Schlüssel links und größere rechts. Das schafft eine Brücke zu rekursiven Algorithmen und späteren Datenbankindizes.</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DARSTELLUNG · erst erklären, dann programmieren</w:t>
            </w:r>
          </w:p>
        </w:tc>
      </w:tr>
      <w:tr>
        <w:tc>
          <w:tcPr>
            <w:tcW w:type="dxa" w:w="6800"/>
            <w:shd w:fill="EAF6F5"/>
          </w:tcPr>
          <w:p>
            <w:pPr/>
            <w:r>
              <w:t>Beispiel: Wurzel 50; links 30 mit Kindern 20 und 40; rechts 70 mit Kindern 60 und 80. Inorder-Durchlauf ergibt 20, 30, 40, 50, 60, 70, 80.</w:t>
            </w:r>
          </w:p>
        </w:tc>
      </w:tr>
    </w:tbl>
    <w:p/>
    <w:p>
      <w:pPr>
        <w:pStyle w:val="Heading2"/>
      </w:pPr>
      <w:r>
        <w:t>9.1 Struktur lesen und zeichnen</w:t>
      </w:r>
    </w:p>
    <w:p>
      <w:pPr>
        <w:jc w:val="center"/>
      </w:pPr>
      <w:r>
        <w:drawing>
          <wp:inline xmlns:a="http://schemas.openxmlformats.org/drawingml/2006/main" xmlns:pic="http://schemas.openxmlformats.org/drawingml/2006/picture">
            <wp:extent cx="4248000" cy="2389500"/>
            <wp:docPr id="13" name="Picture 13" descr="Oberfläche zum Prüfen eines Schlüssels mit Suchpfad und falscher Rückgabe." title="Oberfläche zum Prüfen eines Schlüssels mit Suchpfad und falscher Rückgabe"/>
            <wp:cNvGraphicFramePr>
              <a:graphicFrameLocks noChangeAspect="1"/>
            </wp:cNvGraphicFramePr>
            <a:graphic>
              <a:graphicData uri="http://schemas.openxmlformats.org/drawingml/2006/picture">
                <pic:pic>
                  <pic:nvPicPr>
                    <pic:cNvPr id="0" name="ADS_Mockup_Baumsuche.png"/>
                    <pic:cNvPicPr/>
                  </pic:nvPicPr>
                  <pic:blipFill>
                    <a:blip r:embed="rId23"/>
                    <a:stretch>
                      <a:fillRect/>
                    </a:stretch>
                  </pic:blipFill>
                  <pic:spPr>
                    <a:xfrm>
                      <a:off x="0" y="0"/>
                      <a:ext cx="4248000" cy="2389500"/>
                    </a:xfrm>
                    <a:prstGeom prst="rect"/>
                  </pic:spPr>
                </pic:pic>
              </a:graphicData>
            </a:graphic>
          </wp:inline>
        </w:drawing>
      </w:r>
    </w:p>
    <w:p>
      <w:pPr>
        <w:jc w:val="center"/>
      </w:pPr>
      <w:r>
        <w:rPr>
          <w:b/>
          <w:color w:val="2D857B"/>
          <w:sz w:val="18"/>
        </w:rPr>
        <w:t>Abbildung 13: Suchbaumoberfläche mit sichtbarem Suchpfad und Rückgabewert.</w:t>
      </w:r>
    </w:p>
    <w:p>
      <w:pPr>
        <w:spacing w:after="160"/>
      </w:pPr>
      <w:r>
        <w:t>Die Methode contains erhält Wurzel und Schlüssel. Protokolliere ihren Aufruf für Treffer und Nichttreffer und vergleiche mit dem Struktogramm.</w:t>
      </w:r>
    </w:p>
    <w:p>
      <w:pPr>
        <w:jc w:val="center"/>
      </w:pPr>
      <w:r>
        <w:drawing>
          <wp:inline xmlns:a="http://schemas.openxmlformats.org/drawingml/2006/main" xmlns:pic="http://schemas.openxmlformats.org/drawingml/2006/picture">
            <wp:extent cx="4248000" cy="2389500"/>
            <wp:docPr id="7" name="Picture 7" descr="Binärer Suchbaum mit Wurzel 50 sowie den Schlüsseln 20, 30, 40, 60, 70 und 80." title="Binärer Suchbaum mit Wurzel 50 sowie den Schlüsseln 20, 30, 40, 60, 70 und 80"/>
            <wp:cNvGraphicFramePr>
              <a:graphicFrameLocks noChangeAspect="1"/>
            </wp:cNvGraphicFramePr>
            <a:graphic>
              <a:graphicData uri="http://schemas.openxmlformats.org/drawingml/2006/picture">
                <pic:pic>
                  <pic:nvPicPr>
                    <pic:cNvPr id="0" name="image.png"/>
                    <pic:cNvPicPr/>
                  </pic:nvPicPr>
                  <pic:blipFill>
                    <a:blip r:embed="rId16"/>
                    <a:stretch>
                      <a:fillRect/>
                    </a:stretch>
                  </pic:blipFill>
                  <pic:spPr>
                    <a:xfrm>
                      <a:off x="0" y="0"/>
                      <a:ext cx="4248000" cy="2389500"/>
                    </a:xfrm>
                    <a:prstGeom prst="rect"/>
                  </pic:spPr>
                </pic:pic>
              </a:graphicData>
            </a:graphic>
          </wp:inline>
        </w:drawing>
      </w:r>
    </w:p>
    <w:p>
      <w:pPr>
        <w:jc w:val="center"/>
      </w:pPr>
      <w:r>
        <w:rPr>
          <w:b/>
          <w:color w:val="2D857B"/>
          <w:sz w:val="18"/>
        </w:rPr>
        <w:t>Abbildung 7: Binärer Suchbaum für Suchpfadaufgaben.</w:t>
      </w:r>
    </w:p>
    <w:p>
      <w:pPr>
        <w:spacing w:after="160"/>
      </w:pPr>
      <w:r>
        <w:t>Protokolliere die Suchpfade für 60 und 65. Begründe an jedem Knoten die Entscheidung links oder rechts.</w:t>
      </w:r>
    </w:p>
    <w:p>
      <w:r>
        <w:t>Arbeite zuerst mit Kästchen, Pfeilen und einem Zustandsprotokoll. Nutze für prüfungsnahe Struktogramme den Struktogrammer aus der Digitalen Schultasche. Draw.io ist nur eine ergänzende Lernhilfe und in Klassenarbeiten nicht zulässig.</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DENKCOACH-PROMPT</w:t>
            </w:r>
          </w:p>
        </w:tc>
      </w:tr>
      <w:tr>
        <w:tc>
          <w:tcPr>
            <w:tcW w:type="dxa" w:w="6800"/>
            <w:shd w:fill="FFF4D9"/>
          </w:tcPr>
          <w:p>
            <w:pPr/>
            <w:r>
              <w:t>Gib mir die Einfügefolge 50, 30, 70, 20, 40. Frage mich für jeden neuen Wert, ob ich links oder rechts gehe, und warte auf meine Begründung. Zeichne den fertigen Baum erst nach meiner eigenen Skizze.</w:t>
            </w:r>
          </w:p>
        </w:tc>
      </w:tr>
    </w:tbl>
    <w:p/>
    <w:p>
      <w:pPr>
        <w:pStyle w:val="Heading3"/>
      </w:pPr>
      <w:r>
        <w:t>Gestufte Tutorhilfe</w:t>
      </w:r>
    </w:p>
    <w:p>
      <w:r>
        <w:t>Stufe 1: Lass dir nur eine Gegenfrage stellen. Stufe 2: Bitte um einen Hinweis auf die nächste Operation. Stufe 3: Bitte um ein ähnliches Mini-Beispiel mit anderen Daten. Verlange ausdrücklich keine fertige Lösung.</w:t>
      </w:r>
    </w:p>
    <w:p>
      <w:pPr>
        <w:pStyle w:val="Heading3"/>
      </w:pPr>
      <w:r>
        <w:t>Prüfnachweis · ADS-K09-A01</w:t>
      </w:r>
    </w:p>
    <w:tbl>
      <w:tblPr>
        <w:tblW w:type="dxa" w:w="6800"/>
        <w:jc w:val="left"/>
        <w:tblLayout w:type="fixed"/>
        <w:tblLook w:firstColumn="1" w:firstRow="1" w:lastColumn="0" w:lastRow="0" w:noHBand="0" w:noVBand="1" w:val="04A0"/>
      </w:tblPr>
      <w:tblGrid>
        <w:gridCol w:w="6800"/>
      </w:tblGrid>
      <w:tr>
        <w:trPr>
          <w:tblHeader w:val="true"/>
        </w:trPr>
        <w:tc>
          <w:tcPr>
            <w:tcW w:type="dxa" w:w="6800"/>
            <w:shd w:fill="007C83"/>
          </w:tcPr>
          <w:p>
            <w:pPr/>
            <w:r>
              <w:rPr>
                <w:b/>
                <w:color w:val="FFFFFF"/>
              </w:rPr>
              <w:t>AUFGABE</w:t>
            </w:r>
          </w:p>
        </w:tc>
      </w:tr>
      <w:tr>
        <w:tc>
          <w:tcPr>
            <w:tcW w:type="dxa" w:w="6800"/>
            <w:shd w:fill="E8F0FA"/>
          </w:tcPr>
          <w:p>
            <w:pPr/>
            <w:r>
              <w:t>Erzeuge aus 50, 30, 70, 20, 40, 60, 80 einen Suchbaum. Protokolliere die Suche nach 60 und 65. BKWI-Erweiterung: implementiere insert und contains.</w:t>
            </w:r>
          </w:p>
        </w:tc>
      </w:tr>
    </w:tbl>
    <w:p/>
    <w:p>
      <w:r>
        <w:t>Abnahme: Suchpfade nachvollziehbar; Ordnungsregel an jedem Knoten erfüllt; Treffer und Nichttreffer getestet.</w:t>
      </w:r>
    </w:p>
    <w:p>
      <w:pPr>
        <w:pStyle w:val="Heading2"/>
      </w:pPr>
      <w:r>
        <w:t>Vertiefung · optional für schnelle Schüler</w:t>
      </w:r>
    </w:p>
    <w:p>
      <w:r>
        <w:t>Untersuche, wie die Einfügefolge die Baumhöhe beeinflusst.</w:t>
      </w:r>
    </w:p>
    <w:p>
      <w:pPr>
        <w:pStyle w:val="Heading2"/>
      </w:pPr>
      <w:r>
        <w:t>Transfer zum Learning Agent</w:t>
      </w:r>
    </w:p>
    <w:p>
      <w:r>
        <w:t>Notiere Ausgangsidee, verwendeten Denkprompt, Antwort in eigenen Worten, Änderung am Modell und Testbeleg im Lernwegprotokoll. So bleibt der eigene Denkweg auswertbar.</w:t>
      </w:r>
    </w:p>
    <w:p>
      <w:pPr>
        <w:pStyle w:val="Heading2"/>
      </w:pPr>
      <w:r>
        <w:t>Mini-Check</w:t>
      </w:r>
    </w:p>
    <w:p>
      <w:r>
        <w:t>Ich kann die Struktur zeichnen, die erlaubten Operationen benennen, einen Zustandsschritt erklären und einen passenden Testfall begründen.</w:t>
      </w:r>
    </w:p>
    <w:p>
      <w:pPr>
        <w:pStyle w:val="Heading1"/>
        <w:pageBreakBefore/>
      </w:pPr>
      <w:r>
        <w:t>Abschluss und Ausblick</w:t>
      </w:r>
    </w:p>
    <w:p>
      <w:r>
        <w:t>Du kannst nun Datenstrukturen darstellen und auswählen, Listen verarbeiten, Sortier- und Suchalgorithmen nachvollziehen sowie Persistenz einordnen. Die Vertiefung führt zur objektorientierten Modellierung und zur späteren Lernplattform mit dokumentierten Lernwegen.</w:t>
      </w:r>
    </w:p>
    <w:p>
      <w:pPr>
        <w:pStyle w:val="Heading1"/>
        <w:pageBreakBefore/>
      </w:pPr>
      <w:r>
        <w:t>Hinweise, Quellen und Lizenz</w:t>
      </w:r>
    </w:p>
    <w:p>
      <w:r>
        <w:t>1.5 · Arbeitsfassung 2026/27 · 10.09.2026</w:t>
      </w:r>
    </w:p>
    <w:p>
      <w:r>
        <w:t>Custom License – Christine Janischek NC School-Only 1.0. Nicht-kommerzielle Nutzung ausschließlich im staatlichen Schulwesen. Sichtbare Namensnennung: Christine Janischek – https://emotionalspirit.de. Andere Nutzungen nur mit Genehmigung.</w:t>
      </w:r>
    </w:p>
    <w:p>
      <w:r>
        <w:t>KI-Hinweis: Bei Konzeption, Formulierung und technischer Prüfung wurde KI unterstützend eingesetzt. Trotz Prüfung können Fehler verbleiben. Bitte Fehler und Verbesserungsvorschläge an die Autorin melden.</w:t>
      </w:r>
    </w:p>
    <w:p>
      <w:r>
        <w:t>Amtliche Referenz: Operatorenliste für Struktogramme, Version 2.2, Schule Baden-Württemberg (01.09.2024). Ausgangs- und Erprobungsmaterial: https://github.com/ChristineJanischek/python-algorithmen-datenstrukturen</w:t>
      </w:r>
    </w:p>
    <w:p>
      <w:r>
        <w:t>Prüfstatus: barrierearm. Automatisierte Struktur- und Layoutprüfungen sind erfolgt; manueller Screenreader- und Fremdrechnertest bleiben vor einer Aussage „barrierefrei geprüft“ offen.</w:t>
      </w:r>
    </w:p>
    <w:sectPr w:rsidR="00FC693F" w:rsidRPr="0006063C" w:rsidSect="00034616">
      <w:pgBorders w:offsetFrom="page">
        <w:top w:val="single" w:sz="6" w:space="14" w:color="6D9E9B"/>
        <w:left w:val="single" w:sz="6" w:space="14" w:color="6D9E9B"/>
        <w:bottom w:val="single" w:sz="6" w:space="14" w:color="6D9E9B"/>
        <w:right w:val="single" w:sz="6" w:space="14" w:color="6D9E9B"/>
      </w:pgBorders>
      <w:headerReference w:type="default" r:id="rId9"/>
      <w:footerReference w:type="default" r:id="rId10"/>
      <w:headerReference w:type="first" r:id="rId25"/>
      <w:footerReference w:type="first" r:id="rId27"/>
      <w:pgSz w:w="8391" w:h="11906"/>
      <w:pgMar w:top="794" w:right="737" w:bottom="850" w:left="737" w:header="312" w:footer="425" w:gutter="0"/>
      <w:cols w:space="720"/>
      <w:titlePg/>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footer1.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jc w:val="center"/>
    </w:pPr>
    <w:r>
      <w:rPr>
        <w:rFonts w:ascii="Aptos" w:hAnsi="Aptos"/>
        <w:b w:val="0"/>
        <w:i w:val="0"/>
        <w:color w:val="78909C"/>
        <w:sz w:val="16"/>
      </w:rPr>
      <w:t xml:space="preserve">Christine Janischek · Vertiefung 1.5 · Seite </w:t>
    </w:r>
  </w:p>
</w:ftr>
</file>

<file path=word/footer2.xml><?xml version="1.0" encoding="utf-8"?>
<w:ft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pStyle w:val="Footer"/>
    </w:pPr>
  </w:p>
</w:ftr>
</file>

<file path=word/header1.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center"/>
    </w:pPr>
    <w:r>
      <w:rPr>
        <w:rFonts w:ascii="Aptos Display" w:hAnsi="Aptos Display"/>
        <w:b/>
        <w:i w:val="0"/>
        <w:color w:val="267365"/>
        <w:sz w:val="17"/>
      </w:rPr>
      <w:t>EDUCODE LAB  ·  ADS  ·  ALGORITHMEN UND DATENSTRUKTUREN</w:t>
    </w:r>
  </w:p>
</w:hdr>
</file>

<file path=word/header2.xml><?xml version="1.0" encoding="utf-8"?>
<w:hdr xmlns:m="http://schemas.openxmlformats.org/officeDocument/2006/math" xmlns:mc="http://schemas.openxmlformats.org/markup-compatibility/2006" xmlns:mo="http://schemas.microsoft.com/office/mac/office/2008/main" xmlns:mv="urn:schemas-microsoft-com:mac:vml" xmlns:o="urn:schemas-microsoft-com:office:office" xmlns:r="http://schemas.openxmlformats.org/officeDocument/2006/relationships" xmlns:v="urn:schemas-microsoft-com:vml" xmlns:w10="urn:schemas-microsoft-com:office:word" xmlns:w14="http://schemas.microsoft.com/office/word/2010/wordml" xmlns:w="http://schemas.openxmlformats.org/wordprocessingml/2006/main" xmlns:wne="http://schemas.microsoft.com/office/word/2006/wordml" xmlns:wp14="http://schemas.microsoft.com/office/word/2010/wordprocessingDrawing" xmlns:wp="http://schemas.openxmlformats.org/drawingml/2006/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p14">
  <w:p>
    <w:pPr>
      <w:jc w:val="left"/>
    </w:pPr>
    <w:r>
      <w:drawing>
        <wp:anchor distT="0" distB="0" distL="0" distR="0" simplePos="0" relativeHeight="0" behindDoc="1" locked="0" layoutInCell="1" allowOverlap="1">
          <wp:simplePos x="0" y="0"/>
          <wp:positionH relativeFrom="page">
            <wp:posOffset>0</wp:posOffset>
          </wp:positionH>
          <wp:positionV relativeFrom="page">
            <wp:posOffset>0</wp:posOffset>
          </wp:positionV>
          <wp:extent cx="5328285" cy="7560310"/>
          <wp:wrapNone/>
          <wp:docPr id="1" name="Picture 1" descr="Dekorativer leicht mintfarbener Hintergrund der Titelseite" title="Dekorativer leicht mintfarbener Hintergrund der Titelseite"/>
          <wp:cNvGraphicFramePr xmlns:a="http://schemas.openxmlformats.org/drawingml/2006/main">
            <a:graphicFrameLocks noChangeAspect="1"/>
          </wp:cNvGraphicFramePr>
          <a:graphic xmlns:a="http://schemas.openxmlformats.org/drawingml/2006/main" xmlns:pic="http://schemas.openxmlformats.org/drawingml/2006/picture">
            <a:graphicData uri="http://schemas.openxmlformats.org/drawingml/2006/picture">
              <pic:pic>
                <pic:nvPicPr>
                  <pic:cNvPr id="0" name="mint_tile.png"/>
                  <pic:cNvPicPr/>
                </pic:nvPicPr>
                <pic:blipFill>
                  <a:blip r:embed="rId1"/>
                  <a:stretch>
                    <a:fillRect/>
                  </a:stretch>
                </pic:blipFill>
                <pic:spPr>
                  <a:xfrm>
                    <a:off x="0" y="0"/>
                    <a:ext cx="5328285" cy="7560310"/>
                  </a:xfrm>
                  <a:prstGeom prst="rect"/>
                </pic:spPr>
              </pic:pic>
            </a:graphicData>
          </a:graphic>
        </wp:anchor>
      </w:drawing>
    </w:r>
    <w:r>
      <w:rPr>
        <w:rFonts w:ascii="Aptos" w:hAnsi="Aptos"/>
        <w:b/>
        <w:color w:val="267365"/>
        <w:sz w:val="13"/>
      </w:rPr>
      <w:t>EDUCODE LAB  ·  ADS  ·  ALGORITHMEN UND DATENSTRUKTUREN</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 w:numId="10">
    <w:abstractNumId w:val="7"/>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updateFields w:val="tru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00" w:line="274" w:lineRule="auto"/>
    </w:pPr>
    <w:rPr>
      <w:rFonts w:ascii="Aptos" w:hAnsi="Aptos"/>
      <w:color w:val="263238"/>
      <w:sz w:val="20"/>
      <w:lang w:val="de-DE" w:eastAsia="de-DE" w:bidi="de-DE"/>
    </w:rPr>
  </w:style>
  <w:style w:type="paragraph" w:styleId="Header">
    <w:name w:val="header"/>
    <w:basedOn w:val="Normal"/>
    <w:link w:val="HeaderChar"/>
    <w:uiPriority w:val="99"/>
    <w:unhideWhenUsed/>
    <w:rsid w:val="00E618BF"/>
    <w:pPr>
      <w:tabs>
        <w:tab w:val="center" w:pos="4680"/>
        <w:tab w:val="right" w:pos="9360"/>
      </w:tabs>
      <w:spacing w:after="0" w:line="240" w:lineRule="auto"/>
    </w:pPr>
    <w:rPr>
      <w:lang w:val="de-DE"/>
    </w:rPr>
  </w:style>
  <w:style w:type="character" w:customStyle="1" w:styleId="HeaderChar">
    <w:name w:val="Header Char"/>
    <w:basedOn w:val="DefaultParagraphFont"/>
    <w:link w:val="Header"/>
    <w:uiPriority w:val="99"/>
    <w:rsid w:val="00E618BF"/>
    <w:rPr>
      <w:lang w:val="de-DE"/>
    </w:rPr>
  </w:style>
  <w:style w:type="paragraph" w:styleId="Footer">
    <w:name w:val="footer"/>
    <w:basedOn w:val="Normal"/>
    <w:link w:val="FooterChar"/>
    <w:uiPriority w:val="99"/>
    <w:unhideWhenUsed/>
    <w:rsid w:val="00E618BF"/>
    <w:pPr>
      <w:tabs>
        <w:tab w:val="center" w:pos="4680"/>
        <w:tab w:val="right" w:pos="9360"/>
      </w:tabs>
      <w:spacing w:after="0" w:line="240" w:lineRule="auto"/>
    </w:pPr>
    <w:rPr>
      <w:lang w:val="de-DE"/>
    </w:rPr>
  </w:style>
  <w:style w:type="character" w:customStyle="1" w:styleId="FooterChar">
    <w:name w:val="Footer Char"/>
    <w:basedOn w:val="DefaultParagraphFont"/>
    <w:link w:val="Footer"/>
    <w:uiPriority w:val="99"/>
    <w:rsid w:val="00E618BF"/>
    <w:rPr>
      <w:lang w:val="de-DE"/>
    </w:rPr>
  </w:style>
  <w:style w:type="paragraph" w:styleId="Heading1">
    <w:name w:val="heading 1"/>
    <w:basedOn w:val="Normal"/>
    <w:next w:val="Normal"/>
    <w:link w:val="Heading1Char"/>
    <w:uiPriority w:val="9"/>
    <w:qFormat/>
    <w:rsid w:val="00FC693F"/>
    <w:pPr>
      <w:keepNext/>
      <w:keepLines/>
      <w:spacing w:before="280" w:after="140"/>
      <w:outlineLvl w:val="0"/>
    </w:pPr>
    <w:rPr>
      <w:rFonts w:asciiTheme="majorHAnsi" w:eastAsiaTheme="majorEastAsia" w:hAnsiTheme="majorHAnsi" w:cstheme="majorBidi" w:ascii="Aptos Display" w:hAnsi="Aptos Display"/>
      <w:b/>
      <w:bCs/>
      <w:color w:val="267365"/>
      <w:sz w:val="30"/>
      <w:szCs w:val="28"/>
      <w:lang w:val="de-DE" w:eastAsia="de-DE" w:bidi="de-DE"/>
    </w:rPr>
  </w:style>
  <w:style w:type="paragraph" w:styleId="Heading2">
    <w:name w:val="heading 2"/>
    <w:basedOn w:val="Normal"/>
    <w:next w:val="Normal"/>
    <w:link w:val="Heading2Char"/>
    <w:uiPriority w:val="9"/>
    <w:unhideWhenUsed/>
    <w:qFormat/>
    <w:rsid w:val="00FC693F"/>
    <w:pPr>
      <w:keepNext/>
      <w:keepLines/>
      <w:spacing w:before="200" w:after="100"/>
      <w:outlineLvl w:val="1"/>
    </w:pPr>
    <w:rPr>
      <w:rFonts w:asciiTheme="majorHAnsi" w:eastAsiaTheme="majorEastAsia" w:hAnsiTheme="majorHAnsi" w:cstheme="majorBidi" w:ascii="Aptos Display" w:hAnsi="Aptos Display"/>
      <w:b/>
      <w:bCs/>
      <w:color w:val="267365"/>
      <w:sz w:val="24"/>
      <w:szCs w:val="26"/>
      <w:lang w:val="de-DE" w:eastAsia="de-DE" w:bidi="de-DE"/>
    </w:rPr>
  </w:style>
  <w:style w:type="paragraph" w:styleId="Heading3">
    <w:name w:val="heading 3"/>
    <w:basedOn w:val="Normal"/>
    <w:next w:val="Normal"/>
    <w:link w:val="Heading3Char"/>
    <w:uiPriority w:val="9"/>
    <w:unhideWhenUsed/>
    <w:qFormat/>
    <w:rsid w:val="00FC693F"/>
    <w:pPr>
      <w:keepNext/>
      <w:keepLines/>
      <w:spacing w:before="160" w:after="60"/>
      <w:outlineLvl w:val="2"/>
    </w:pPr>
    <w:rPr>
      <w:rFonts w:asciiTheme="majorHAnsi" w:eastAsiaTheme="majorEastAsia" w:hAnsiTheme="majorHAnsi" w:cstheme="majorBidi" w:ascii="Aptos Display" w:hAnsi="Aptos Display"/>
      <w:b/>
      <w:bCs/>
      <w:color w:val="267365"/>
      <w:sz w:val="22"/>
      <w:lang w:val="de-DE" w:eastAsia="de-DE" w:bidi="de-DE"/>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lang w:val="de-DE"/>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lang w:val="de-DE"/>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lang w:val="de-DE"/>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lang w:val="de-DE"/>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16"/>
      <w:szCs w:val="20"/>
      <w:lang w:val="de-DE"/>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16"/>
      <w:szCs w:val="20"/>
      <w:lang w:val="de-DE"/>
    </w:rPr>
  </w:style>
  <w:style w:type="character" w:default="1" w:styleId="DefaultParagraphFont">
    <w:name w:val="Default Paragraph Font"/>
    <w:uiPriority w:val="1"/>
    <w:semiHidden/>
    <w:unhideWhenUsed/>
    <w:rPr>
      <w:lang w:val="de-DE"/>
    </w:rPr>
  </w:style>
  <w:style w:type="table" w:default="1" w:styleId="TableNormal">
    <w:name w:val="Normal Table"/>
    <w:uiPriority w:val="99"/>
    <w:semiHidden/>
    <w:unhideWhenUsed/>
    <w:rPr>
      <w:lang w:val="de-DE"/>
    </w:rPr>
    <w:tblPr>
      <w:tblInd w:w="0" w:type="dxa"/>
      <w:tblCellMar>
        <w:top w:w="0" w:type="dxa"/>
        <w:left w:w="108" w:type="dxa"/>
        <w:bottom w:w="0" w:type="dxa"/>
        <w:right w:w="108" w:type="dxa"/>
      </w:tblCellMar>
    </w:tblPr>
  </w:style>
  <w:style w:type="numbering" w:default="1" w:styleId="NoList">
    <w:name w:val="No List"/>
    <w:uiPriority w:val="99"/>
    <w:semiHidden/>
    <w:unhideWhenUsed/>
    <w:rPr>
      <w:lang w:val="de-DE"/>
    </w:rPr>
  </w:style>
  <w:style w:type="paragraph" w:styleId="NoSpacing">
    <w:name w:val="No Spacing"/>
    <w:uiPriority w:val="1"/>
    <w:qFormat/>
    <w:rsid w:val="00FC693F"/>
    <w:pPr>
      <w:spacing w:after="0" w:line="240" w:lineRule="auto"/>
    </w:pPr>
    <w:rPr>
      <w:lang w:val="de-DE"/>
    </w:r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lang w:val="de-DE"/>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lang w:val="de-DE"/>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lang w:val="de-DE"/>
    </w:rPr>
  </w:style>
  <w:style w:type="paragraph" w:styleId="Title">
    <w:name w:val="Title"/>
    <w:basedOn w:val="Normal"/>
    <w:next w:val="Normal"/>
    <w:link w:val="TitleChar"/>
    <w:uiPriority w:val="10"/>
    <w:qFormat/>
    <w:rsid w:val="00FC693F"/>
    <w:pPr>
      <w:keepNext/>
      <w:pBdr>
        <w:bottom w:val="single" w:sz="8" w:space="4" w:color="4F81BD" w:themeColor="accent1"/>
      </w:pBdr>
      <w:spacing w:after="180" w:line="240" w:lineRule="auto" w:before="0"/>
      <w:contextualSpacing/>
    </w:pPr>
    <w:rPr>
      <w:rFonts w:asciiTheme="majorHAnsi" w:eastAsiaTheme="majorEastAsia" w:hAnsiTheme="majorHAnsi" w:cstheme="majorBidi" w:ascii="Aptos Display" w:hAnsi="Aptos Display"/>
      <w:b/>
      <w:color w:val="203532"/>
      <w:spacing w:val="5"/>
      <w:kern w:val="28"/>
      <w:sz w:val="28"/>
      <w:szCs w:val="52"/>
      <w:lang w:val="de-DE" w:eastAsia="de-DE" w:bidi="de-DE"/>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lang w:val="de-DE"/>
    </w:rPr>
  </w:style>
  <w:style w:type="paragraph" w:styleId="Subtitle">
    <w:name w:val="Subtitle"/>
    <w:basedOn w:val="Normal"/>
    <w:next w:val="Normal"/>
    <w:link w:val="SubtitleChar"/>
    <w:uiPriority w:val="11"/>
    <w:qFormat/>
    <w:rsid w:val="00FC693F"/>
    <w:pPr>
      <w:keepNext/>
      <w:numPr>
        <w:ilvl w:val="1"/>
      </w:numPr>
      <w:spacing w:before="0" w:after="140"/>
    </w:pPr>
    <w:rPr>
      <w:rFonts w:asciiTheme="majorHAnsi" w:eastAsiaTheme="majorEastAsia" w:hAnsiTheme="majorHAnsi" w:cstheme="majorBidi" w:ascii="Aptos Display" w:hAnsi="Aptos Display"/>
      <w:b w:val="0"/>
      <w:i/>
      <w:iCs/>
      <w:color w:val="5F6F6C"/>
      <w:spacing w:val="15"/>
      <w:sz w:val="22"/>
      <w:szCs w:val="24"/>
      <w:lang w:val="de-DE"/>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lang w:val="de-DE"/>
    </w:rPr>
  </w:style>
  <w:style w:type="paragraph" w:styleId="ListParagraph">
    <w:name w:val="List Paragraph"/>
    <w:basedOn w:val="Normal"/>
    <w:uiPriority w:val="34"/>
    <w:qFormat/>
    <w:rsid w:val="00FC693F"/>
    <w:pPr>
      <w:ind w:left="720"/>
      <w:contextualSpacing/>
    </w:pPr>
    <w:rPr>
      <w:lang w:val="de-DE"/>
    </w:rPr>
  </w:style>
  <w:style w:type="paragraph" w:styleId="BodyText">
    <w:name w:val="Body Text"/>
    <w:basedOn w:val="Normal"/>
    <w:link w:val="BodyTextChar"/>
    <w:uiPriority w:val="99"/>
    <w:unhideWhenUsed/>
    <w:rsid w:val="00AA1D8D"/>
    <w:pPr>
      <w:spacing w:after="120"/>
    </w:pPr>
    <w:rPr>
      <w:lang w:val="de-DE"/>
    </w:rPr>
  </w:style>
  <w:style w:type="character" w:customStyle="1" w:styleId="BodyTextChar">
    <w:name w:val="Body Text Char"/>
    <w:basedOn w:val="DefaultParagraphFont"/>
    <w:link w:val="BodyText"/>
    <w:uiPriority w:val="99"/>
    <w:rsid w:val="00AA1D8D"/>
    <w:rPr>
      <w:lang w:val="de-DE"/>
    </w:rPr>
  </w:style>
  <w:style w:type="paragraph" w:styleId="BodyText2">
    <w:name w:val="Body Text 2"/>
    <w:basedOn w:val="Normal"/>
    <w:link w:val="BodyText2Char"/>
    <w:uiPriority w:val="99"/>
    <w:unhideWhenUsed/>
    <w:rsid w:val="00AA1D8D"/>
    <w:pPr>
      <w:spacing w:after="120" w:line="480" w:lineRule="auto"/>
    </w:pPr>
    <w:rPr>
      <w:lang w:val="de-DE"/>
    </w:rPr>
  </w:style>
  <w:style w:type="character" w:customStyle="1" w:styleId="BodyText2Char">
    <w:name w:val="Body Text 2 Char"/>
    <w:basedOn w:val="DefaultParagraphFont"/>
    <w:link w:val="BodyText2"/>
    <w:uiPriority w:val="99"/>
    <w:rsid w:val="00AA1D8D"/>
    <w:rPr>
      <w:lang w:val="de-DE"/>
    </w:rPr>
  </w:style>
  <w:style w:type="paragraph" w:styleId="BodyText3">
    <w:name w:val="Body Text 3"/>
    <w:basedOn w:val="Normal"/>
    <w:link w:val="BodyText3Char"/>
    <w:uiPriority w:val="99"/>
    <w:unhideWhenUsed/>
    <w:rsid w:val="00AA1D8D"/>
    <w:pPr>
      <w:spacing w:after="120"/>
    </w:pPr>
    <w:rPr>
      <w:sz w:val="16"/>
      <w:szCs w:val="16"/>
      <w:lang w:val="de-DE"/>
    </w:rPr>
  </w:style>
  <w:style w:type="character" w:customStyle="1" w:styleId="BodyText3Char">
    <w:name w:val="Body Text 3 Char"/>
    <w:basedOn w:val="DefaultParagraphFont"/>
    <w:link w:val="BodyText3"/>
    <w:uiPriority w:val="99"/>
    <w:rsid w:val="00AA1D8D"/>
    <w:rPr>
      <w:sz w:val="16"/>
      <w:szCs w:val="16"/>
      <w:lang w:val="de-DE"/>
    </w:rPr>
  </w:style>
  <w:style w:type="paragraph" w:styleId="List">
    <w:name w:val="List"/>
    <w:basedOn w:val="Normal"/>
    <w:uiPriority w:val="99"/>
    <w:unhideWhenUsed/>
    <w:rsid w:val="00AA1D8D"/>
    <w:pPr>
      <w:ind w:left="360" w:hanging="360"/>
      <w:contextualSpacing/>
    </w:pPr>
    <w:rPr>
      <w:lang w:val="de-DE"/>
    </w:rPr>
  </w:style>
  <w:style w:type="paragraph" w:styleId="List2">
    <w:name w:val="List 2"/>
    <w:basedOn w:val="Normal"/>
    <w:uiPriority w:val="99"/>
    <w:unhideWhenUsed/>
    <w:rsid w:val="00326F90"/>
    <w:pPr>
      <w:ind w:left="720" w:hanging="360"/>
      <w:contextualSpacing/>
    </w:pPr>
    <w:rPr>
      <w:lang w:val="de-DE"/>
    </w:rPr>
  </w:style>
  <w:style w:type="paragraph" w:styleId="List3">
    <w:name w:val="List 3"/>
    <w:basedOn w:val="Normal"/>
    <w:uiPriority w:val="99"/>
    <w:unhideWhenUsed/>
    <w:rsid w:val="00326F90"/>
    <w:pPr>
      <w:ind w:left="1080" w:hanging="360"/>
      <w:contextualSpacing/>
    </w:pPr>
    <w:rPr>
      <w:lang w:val="de-DE"/>
    </w:rPr>
  </w:style>
  <w:style w:type="paragraph" w:styleId="ListBullet">
    <w:name w:val="List Bullet"/>
    <w:basedOn w:val="Normal"/>
    <w:uiPriority w:val="99"/>
    <w:unhideWhenUsed/>
    <w:rsid w:val="00326F90"/>
    <w:pPr>
      <w:numPr>
        <w:numId w:val="1"/>
      </w:numPr>
      <w:spacing w:after="60"/>
      <w:ind w:left="369" w:hanging="181"/>
      <w:contextualSpacing/>
    </w:pPr>
    <w:rPr>
      <w:rFonts w:ascii="Aptos" w:hAnsi="Aptos"/>
      <w:sz w:val="16"/>
      <w:lang w:val="de-DE"/>
    </w:rPr>
  </w:style>
  <w:style w:type="paragraph" w:styleId="ListBullet2">
    <w:name w:val="List Bullet 2"/>
    <w:basedOn w:val="Normal"/>
    <w:uiPriority w:val="99"/>
    <w:unhideWhenUsed/>
    <w:rsid w:val="00326F90"/>
    <w:pPr>
      <w:numPr>
        <w:numId w:val="2"/>
      </w:numPr>
      <w:contextualSpacing/>
    </w:pPr>
    <w:rPr>
      <w:lang w:val="de-DE"/>
    </w:rPr>
  </w:style>
  <w:style w:type="paragraph" w:styleId="ListBullet3">
    <w:name w:val="List Bullet 3"/>
    <w:basedOn w:val="Normal"/>
    <w:uiPriority w:val="99"/>
    <w:unhideWhenUsed/>
    <w:rsid w:val="00326F90"/>
    <w:pPr>
      <w:numPr>
        <w:numId w:val="3"/>
      </w:numPr>
      <w:contextualSpacing/>
    </w:pPr>
    <w:rPr>
      <w:lang w:val="de-DE"/>
    </w:rPr>
  </w:style>
  <w:style w:type="paragraph" w:styleId="ListNumber">
    <w:name w:val="List Number"/>
    <w:basedOn w:val="Normal"/>
    <w:uiPriority w:val="99"/>
    <w:unhideWhenUsed/>
    <w:rsid w:val="00326F90"/>
    <w:pPr>
      <w:numPr>
        <w:numId w:val="5"/>
      </w:numPr>
      <w:spacing w:after="60"/>
      <w:ind w:left="369" w:hanging="181"/>
      <w:contextualSpacing/>
    </w:pPr>
    <w:rPr>
      <w:rFonts w:ascii="Aptos" w:hAnsi="Aptos"/>
      <w:sz w:val="16"/>
      <w:lang w:val="de-DE"/>
    </w:rPr>
  </w:style>
  <w:style w:type="paragraph" w:styleId="ListNumber2">
    <w:name w:val="List Number 2"/>
    <w:basedOn w:val="Normal"/>
    <w:uiPriority w:val="99"/>
    <w:unhideWhenUsed/>
    <w:rsid w:val="0029639D"/>
    <w:pPr>
      <w:numPr>
        <w:numId w:val="6"/>
      </w:numPr>
      <w:contextualSpacing/>
    </w:pPr>
    <w:rPr>
      <w:lang w:val="de-DE"/>
    </w:rPr>
  </w:style>
  <w:style w:type="paragraph" w:styleId="ListNumber3">
    <w:name w:val="List Number 3"/>
    <w:basedOn w:val="Normal"/>
    <w:uiPriority w:val="99"/>
    <w:unhideWhenUsed/>
    <w:rsid w:val="0029639D"/>
    <w:pPr>
      <w:numPr>
        <w:numId w:val="7"/>
      </w:numPr>
      <w:contextualSpacing/>
    </w:pPr>
    <w:rPr>
      <w:lang w:val="de-DE"/>
    </w:rPr>
  </w:style>
  <w:style w:type="paragraph" w:styleId="ListContinue">
    <w:name w:val="List Continue"/>
    <w:basedOn w:val="Normal"/>
    <w:uiPriority w:val="99"/>
    <w:unhideWhenUsed/>
    <w:rsid w:val="0029639D"/>
    <w:pPr>
      <w:spacing w:after="120"/>
      <w:ind w:left="360"/>
      <w:contextualSpacing/>
    </w:pPr>
    <w:rPr>
      <w:lang w:val="de-DE"/>
    </w:rPr>
  </w:style>
  <w:style w:type="paragraph" w:styleId="ListContinue2">
    <w:name w:val="List Continue 2"/>
    <w:basedOn w:val="Normal"/>
    <w:uiPriority w:val="99"/>
    <w:unhideWhenUsed/>
    <w:rsid w:val="0029639D"/>
    <w:pPr>
      <w:spacing w:after="120"/>
      <w:ind w:left="720"/>
      <w:contextualSpacing/>
    </w:pPr>
    <w:rPr>
      <w:lang w:val="de-DE"/>
    </w:rPr>
  </w:style>
  <w:style w:type="paragraph" w:styleId="ListContinue3">
    <w:name w:val="List Continue 3"/>
    <w:basedOn w:val="Normal"/>
    <w:uiPriority w:val="99"/>
    <w:unhideWhenUsed/>
    <w:rsid w:val="0029639D"/>
    <w:pPr>
      <w:spacing w:after="120"/>
      <w:ind w:left="1080"/>
      <w:contextualSpacing/>
    </w:pPr>
    <w:rPr>
      <w:lang w:val="de-DE"/>
    </w:r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16"/>
      <w:szCs w:val="20"/>
      <w:lang w:val="de-DE"/>
    </w:rPr>
  </w:style>
  <w:style w:type="character" w:customStyle="1" w:styleId="MacroTextChar">
    <w:name w:val="Macro Text Char"/>
    <w:basedOn w:val="DefaultParagraphFont"/>
    <w:link w:val="MacroText"/>
    <w:uiPriority w:val="99"/>
    <w:rsid w:val="0029639D"/>
    <w:rPr>
      <w:rFonts w:ascii="Courier" w:hAnsi="Courier"/>
      <w:sz w:val="20"/>
      <w:szCs w:val="20"/>
      <w:lang w:val="de-DE"/>
    </w:rPr>
  </w:style>
  <w:style w:type="paragraph" w:styleId="Quote">
    <w:name w:val="Quote"/>
    <w:basedOn w:val="Normal"/>
    <w:next w:val="Normal"/>
    <w:link w:val="QuoteChar"/>
    <w:uiPriority w:val="29"/>
    <w:qFormat/>
    <w:rsid w:val="00FC693F"/>
    <w:rPr>
      <w:i/>
      <w:iCs/>
      <w:color w:val="000000" w:themeColor="text1"/>
      <w:lang w:val="de-DE"/>
    </w:rPr>
  </w:style>
  <w:style w:type="character" w:customStyle="1" w:styleId="QuoteChar">
    <w:name w:val="Quote Char"/>
    <w:basedOn w:val="DefaultParagraphFont"/>
    <w:link w:val="Quote"/>
    <w:uiPriority w:val="29"/>
    <w:rsid w:val="00FC693F"/>
    <w:rPr>
      <w:i/>
      <w:iCs/>
      <w:color w:val="000000" w:themeColor="text1"/>
      <w:lang w:val="de-DE"/>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lang w:val="de-DE"/>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lang w:val="de-DE"/>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lang w:val="de-DE"/>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lang w:val="de-DE"/>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lang w:val="de-DE"/>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lang w:val="de-DE"/>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6"/>
      <w:szCs w:val="18"/>
      <w:lang w:val="de-DE"/>
    </w:rPr>
  </w:style>
  <w:style w:type="character" w:styleId="Strong">
    <w:name w:val="Strong"/>
    <w:basedOn w:val="DefaultParagraphFont"/>
    <w:uiPriority w:val="22"/>
    <w:qFormat/>
    <w:rsid w:val="00FC693F"/>
    <w:rPr>
      <w:b/>
      <w:bCs/>
      <w:lang w:val="de-DE"/>
    </w:rPr>
  </w:style>
  <w:style w:type="character" w:styleId="Emphasis">
    <w:name w:val="Emphasis"/>
    <w:basedOn w:val="DefaultParagraphFont"/>
    <w:uiPriority w:val="20"/>
    <w:qFormat/>
    <w:rsid w:val="00FC693F"/>
    <w:rPr>
      <w:i/>
      <w:iCs/>
      <w:lang w:val="de-DE"/>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lang w:val="de-DE"/>
    </w:rPr>
  </w:style>
  <w:style w:type="character" w:customStyle="1" w:styleId="IntenseQuoteChar">
    <w:name w:val="Intense Quote Char"/>
    <w:basedOn w:val="DefaultParagraphFont"/>
    <w:link w:val="IntenseQuote"/>
    <w:uiPriority w:val="30"/>
    <w:rsid w:val="00FC693F"/>
    <w:rPr>
      <w:b/>
      <w:bCs/>
      <w:i/>
      <w:iCs/>
      <w:color w:val="4F81BD" w:themeColor="accent1"/>
      <w:lang w:val="de-DE"/>
    </w:rPr>
  </w:style>
  <w:style w:type="character" w:styleId="SubtleEmphasis">
    <w:name w:val="Subtle Emphasis"/>
    <w:basedOn w:val="DefaultParagraphFont"/>
    <w:uiPriority w:val="19"/>
    <w:qFormat/>
    <w:rsid w:val="00FC693F"/>
    <w:rPr>
      <w:i/>
      <w:iCs/>
      <w:color w:val="808080" w:themeColor="text1" w:themeTint="7F"/>
      <w:lang w:val="de-DE"/>
    </w:rPr>
  </w:style>
  <w:style w:type="character" w:styleId="IntenseEmphasis">
    <w:name w:val="Intense Emphasis"/>
    <w:basedOn w:val="DefaultParagraphFont"/>
    <w:uiPriority w:val="21"/>
    <w:qFormat/>
    <w:rsid w:val="00FC693F"/>
    <w:rPr>
      <w:b/>
      <w:bCs/>
      <w:i/>
      <w:iCs/>
      <w:color w:val="4F81BD" w:themeColor="accent1"/>
      <w:lang w:val="de-DE"/>
    </w:rPr>
  </w:style>
  <w:style w:type="character" w:styleId="SubtleReference">
    <w:name w:val="Subtle Reference"/>
    <w:basedOn w:val="DefaultParagraphFont"/>
    <w:uiPriority w:val="31"/>
    <w:qFormat/>
    <w:rsid w:val="00FC693F"/>
    <w:rPr>
      <w:smallCaps/>
      <w:color w:val="C0504D" w:themeColor="accent2"/>
      <w:u w:val="single"/>
      <w:lang w:val="de-DE"/>
    </w:rPr>
  </w:style>
  <w:style w:type="character" w:styleId="IntenseReference">
    <w:name w:val="Intense Reference"/>
    <w:basedOn w:val="DefaultParagraphFont"/>
    <w:uiPriority w:val="32"/>
    <w:qFormat/>
    <w:rsid w:val="00FC693F"/>
    <w:rPr>
      <w:b/>
      <w:bCs/>
      <w:smallCaps/>
      <w:color w:val="C0504D" w:themeColor="accent2"/>
      <w:spacing w:val="5"/>
      <w:u w:val="single"/>
      <w:lang w:val="de-DE"/>
    </w:rPr>
  </w:style>
  <w:style w:type="character" w:styleId="BookTitle">
    <w:name w:val="Book Title"/>
    <w:basedOn w:val="DefaultParagraphFont"/>
    <w:uiPriority w:val="33"/>
    <w:qFormat/>
    <w:rsid w:val="00FC693F"/>
    <w:rPr>
      <w:b/>
      <w:bCs/>
      <w:smallCaps/>
      <w:spacing w:val="5"/>
      <w:lang w:val="de-DE"/>
    </w:rPr>
  </w:style>
  <w:style w:type="paragraph" w:styleId="TOCHeading">
    <w:name w:val="TOC Heading"/>
    <w:basedOn w:val="Heading1"/>
    <w:next w:val="Normal"/>
    <w:uiPriority w:val="39"/>
    <w:semiHidden/>
    <w:unhideWhenUsed/>
    <w:qFormat/>
    <w:rsid w:val="00FC693F"/>
    <w:pPr>
      <w:outlineLvl w:val="9"/>
    </w:pPr>
    <w:rPr>
      <w:lang w:val="de-DE"/>
    </w:rPr>
  </w:style>
  <w:style w:type="table" w:styleId="TableGrid">
    <w:name w:val="Table Grid"/>
    <w:basedOn w:val="TableNormal"/>
    <w:uiPriority w:val="59"/>
    <w:rsid w:val="00FC693F"/>
    <w:pPr>
      <w:spacing w:after="0" w:line="240" w:lineRule="auto"/>
    </w:pPr>
    <w:rPr>
      <w:lang w:val="de-D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lang w:val="de-DE"/>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lang w:val="de-DE"/>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lang w:val="de-DE"/>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lang w:val="de-DE"/>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lang w:val="de-DE"/>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lang w:val="de-DE"/>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lang w:val="de-DE"/>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rPr>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rPr>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rPr>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rPr>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rPr>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rPr>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rPr>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rPr>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rPr>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rPr>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rPr>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rPr>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rPr>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rPr>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rPr>
      <w:lang w:val="de-DE"/>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rPr>
      <w:lang w:val="de-DE"/>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rPr>
      <w:lang w:val="de-DE"/>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rPr>
      <w:lang w:val="de-DE"/>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rPr>
      <w:lang w:val="de-DE"/>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rPr>
      <w:lang w:val="de-DE"/>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rPr>
      <w:lang w:val="de-DE"/>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rPr>
      <w:lang w:val="de-DE"/>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lang w:val="de-DE"/>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rPr>
      <w:lang w:val="de-DE"/>
    </w:r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rPr>
      <w:lang w:val="de-DE"/>
    </w:r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rPr>
      <w:lang w:val="de-DE"/>
    </w:r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rPr>
      <w:lang w:val="de-DE"/>
    </w:r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rPr>
      <w:lang w:val="de-DE"/>
    </w:r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rPr>
      <w:lang w:val="de-DE"/>
    </w:r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rPr>
      <w:lang w:val="de-DE"/>
    </w:r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lang w:val="de-DE"/>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rPr>
      <w:lang w:val="de-DE"/>
    </w:r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lang w:val="de-DE"/>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lang w:val="de-DE"/>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lang w:val="de-DE"/>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lang w:val="de-DE"/>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LSKI-Lernagent">
    <w:name w:val="LS KI-Lernagent"/>
    <w:basedOn w:val="Normal"/>
    <w:rPr>
      <w:rFonts w:ascii="Aptos" w:hAnsi="Aptos"/>
      <w:color w:val="17324D"/>
      <w:sz w:val="17"/>
    </w:rPr>
  </w:style>
  <w:style w:type="paragraph" w:customStyle="1" w:styleId="LSHinweis">
    <w:name w:val="LS Hinweis"/>
    <w:basedOn w:val="Normal"/>
    <w:rPr>
      <w:rFonts w:ascii="Aptos" w:hAnsi="Aptos"/>
      <w:color w:val="17324D"/>
      <w:sz w:val="17"/>
    </w:rPr>
  </w:style>
  <w:style w:type="paragraph" w:customStyle="1" w:styleId="LSKernauftrag">
    <w:name w:val="LS Kernauftrag"/>
    <w:basedOn w:val="Normal"/>
    <w:rPr>
      <w:rFonts w:ascii="Aptos" w:hAnsi="Aptos"/>
      <w:color w:val="17324D"/>
      <w:sz w:val="17"/>
    </w:rPr>
  </w:style>
  <w:style w:type="paragraph" w:customStyle="1" w:styleId="LSSelbstprüfung">
    <w:name w:val="LS Selbstprüfung"/>
    <w:basedOn w:val="Normal"/>
    <w:rPr>
      <w:rFonts w:ascii="Aptos" w:hAnsi="Aptos"/>
      <w:color w:val="17324D"/>
      <w:sz w:val="17"/>
    </w:rPr>
  </w:style>
  <w:style w:type="paragraph" w:customStyle="1" w:styleId="LSLernziel">
    <w:name w:val="LS Lernziel"/>
    <w:basedOn w:val="Normal"/>
    <w:rPr>
      <w:rFonts w:ascii="Aptos" w:hAnsi="Aptos"/>
      <w:color w:val="17324D"/>
      <w:sz w:val="17"/>
    </w:rPr>
  </w:style>
  <w:style w:type="paragraph" w:customStyle="1" w:styleId="LSPrompt">
    <w:name w:val="LS Prompt"/>
    <w:basedOn w:val="Normal"/>
    <w:rPr>
      <w:rFonts w:ascii="Aptos" w:hAnsi="Aptos"/>
      <w:color w:val="17324D"/>
      <w:sz w:val="17"/>
    </w:rPr>
  </w:style>
  <w:style w:type="paragraph" w:customStyle="1" w:styleId="LSMerksatz">
    <w:name w:val="LS Merksatz"/>
    <w:basedOn w:val="Normal"/>
    <w:rPr>
      <w:rFonts w:ascii="Aptos" w:hAnsi="Aptos"/>
      <w:color w:val="17324D"/>
      <w:sz w:val="17"/>
    </w:rPr>
  </w:style>
  <w:style w:type="paragraph" w:customStyle="1" w:styleId="LSCode">
    <w:name w:val="LS Code"/>
    <w:basedOn w:val="Normal"/>
    <w:rPr>
      <w:rFonts w:ascii="Aptos" w:hAnsi="Aptos"/>
      <w:color w:val="17324D"/>
      <w:sz w:val="17"/>
    </w:rPr>
  </w:style>
  <w:style w:type="paragraph" w:customStyle="1" w:styleId="LSVertiefung">
    <w:name w:val="LS Vertiefung"/>
    <w:basedOn w:val="Normal"/>
    <w:rPr>
      <w:rFonts w:ascii="Aptos" w:hAnsi="Aptos"/>
      <w:color w:val="17324D"/>
      <w:sz w:val="17"/>
    </w:rPr>
  </w:style>
  <w:style w:type="paragraph" w:customStyle="1" w:styleId="LSMaterial">
    <w:name w:val="LS Material"/>
    <w:basedOn w:val="Normal"/>
    <w:rPr>
      <w:rFonts w:ascii="Aptos" w:hAnsi="Aptos"/>
      <w:color w:val="17324D"/>
      <w:sz w:val="17"/>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9" Type="http://schemas.openxmlformats.org/officeDocument/2006/relationships/header" Target="header1.xml"/><Relationship Id="rId10" Type="http://schemas.openxmlformats.org/officeDocument/2006/relationships/footer" Target="footer1.xml"/><Relationship Id="rId11" Type="http://schemas.openxmlformats.org/officeDocument/2006/relationships/image" Target="media/image1.png"/><Relationship Id="rId12" Type="http://schemas.openxmlformats.org/officeDocument/2006/relationships/image" Target="media/image2.png"/><Relationship Id="rId13" Type="http://schemas.openxmlformats.org/officeDocument/2006/relationships/image" Target="media/image3.png"/><Relationship Id="rId14" Type="http://schemas.openxmlformats.org/officeDocument/2006/relationships/image" Target="media/image4.png"/><Relationship Id="rId15" Type="http://schemas.openxmlformats.org/officeDocument/2006/relationships/image" Target="media/image5.png"/><Relationship Id="rId16" Type="http://schemas.openxmlformats.org/officeDocument/2006/relationships/image" Target="media/image6.png"/><Relationship Id="rId17" Type="http://schemas.openxmlformats.org/officeDocument/2006/relationships/image" Target="media/image7.png"/><Relationship Id="rId18" Type="http://schemas.openxmlformats.org/officeDocument/2006/relationships/image" Target="media/image8.png"/><Relationship Id="rId19" Type="http://schemas.openxmlformats.org/officeDocument/2006/relationships/image" Target="media/image9.png"/><Relationship Id="rId20" Type="http://schemas.openxmlformats.org/officeDocument/2006/relationships/image" Target="media/image10.png"/><Relationship Id="rId21" Type="http://schemas.openxmlformats.org/officeDocument/2006/relationships/image" Target="media/image11.png"/><Relationship Id="rId22" Type="http://schemas.openxmlformats.org/officeDocument/2006/relationships/image" Target="media/image12.png"/><Relationship Id="rId23" Type="http://schemas.openxmlformats.org/officeDocument/2006/relationships/image" Target="media/image13.png"/><Relationship Id="rId24" Type="http://schemas.openxmlformats.org/officeDocument/2006/relationships/image" Target="media/image14.png"/><Relationship Id="rId25" Type="http://schemas.openxmlformats.org/officeDocument/2006/relationships/header" Target="header2.xml"/><Relationship Id="rId26" Type="http://schemas.openxmlformats.org/officeDocument/2006/relationships/image" Target="media/image16.png"/><Relationship Id="rId27"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Algorithmen und Datenstrukturen Python und PHP Arbeitsfassung 1.5</dc:title>
  <dc:subject>Unterrichtsskript im einheitlichen EDUCODE LAB Serienmaster R7</dc:subject>
  <dc:creator>Christine Janischek</dc:creator>
  <cp:keywords>Python, PHP, Struktogramm, Lernagent, Denkprompt</cp:keywords>
  <dc:description>generated by python-docx</dc:description>
  <cp:lastModifiedBy/>
  <cp:revision>1</cp:revision>
  <dcterms:created xsi:type="dcterms:W3CDTF">2013-12-23T23:15:00Z</dcterms:created>
  <dcterms:modified xsi:type="dcterms:W3CDTF">2013-12-23T23:15:00Z</dcterms:modified>
  <cp:category/>
  <dc:language>de-DE</dc:language>
</cp:coreProperties>
</file>