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80" w:after="240"/>
        <w:jc w:val="center"/>
      </w:pPr>
      <w:r>
        <w:drawing>
          <wp:inline xmlns:a="http://schemas.openxmlformats.org/drawingml/2006/main" xmlns:pic="http://schemas.openxmlformats.org/drawingml/2006/picture">
            <wp:extent cx="5040000" cy="1680000"/>
            <wp:docPr id="10" name="Picture 10"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5040000" cy="1680000"/>
                    </a:xfrm>
                    <a:prstGeom prst="rect"/>
                  </pic:spPr>
                </pic:pic>
              </a:graphicData>
            </a:graphic>
          </wp:inline>
        </w:drawing>
      </w:r>
    </w:p>
    <w:p>
      <w:pPr>
        <w:spacing w:after="280"/>
        <w:jc w:val="center"/>
      </w:pPr>
      <w:r>
        <w:rPr>
          <w:rFonts w:ascii="Aptos Display" w:hAnsi="Aptos Display"/>
          <w:b/>
          <w:i w:val="0"/>
          <w:color w:val="17324D"/>
          <w:sz w:val="50"/>
        </w:rPr>
        <w:t>Geschäftsprozesse verstehen und</w:t>
        <w:br/>
        <w:t>für Informationssysteme modellieren</w:t>
      </w:r>
    </w:p>
    <w:p>
      <w:pPr>
        <w:spacing w:after="440"/>
        <w:jc w:val="center"/>
      </w:pPr>
      <w:r>
        <w:rPr>
          <w:rFonts w:ascii="Aptos Display" w:hAnsi="Aptos Display"/>
          <w:b/>
          <w:i w:val="0"/>
          <w:color w:val="007C83"/>
          <w:sz w:val="24"/>
        </w:rPr>
        <w:t>Use Cases EPK und eEPK für anforderungsgerechte Softwareentwicklung</w:t>
      </w:r>
    </w:p>
    <w:p>
      <w:pPr>
        <w:spacing w:before="320" w:after="140"/>
        <w:jc w:val="center"/>
      </w:pPr>
      <w:r>
        <w:rPr>
          <w:rFonts w:ascii="Aptos Display" w:hAnsi="Aptos Display"/>
          <w:b/>
          <w:i w:val="0"/>
          <w:color w:val="267365"/>
          <w:sz w:val="22"/>
        </w:rPr>
        <w:t>Prozesse analysieren · Anforderungen formulieren · Lernagent vorbereiten</w:t>
      </w:r>
    </w:p>
    <w:p>
      <w:pPr>
        <w:spacing w:after="240"/>
        <w:jc w:val="center"/>
      </w:pPr>
      <w:r>
        <w:rPr>
          <w:rFonts w:ascii="Aptos" w:hAnsi="Aptos"/>
          <w:b w:val="0"/>
          <w:i w:val="0"/>
          <w:color w:val="78909C"/>
          <w:sz w:val="18"/>
        </w:rPr>
        <w:t>BKWI1 · Geschäftsprozessmodellierung</w:t>
        <w:br/>
        <w:t>Didaktisch erweiterte Kursfassung · A4 · Schuljahr 2026/2027 · v1.0 · Serienmaster R7</w:t>
      </w:r>
    </w:p>
    <w:p>
      <w:pPr>
        <w:spacing w:before="160" w:after="60"/>
        <w:jc w:val="center"/>
      </w:pPr>
      <w:r>
        <w:rPr>
          <w:rFonts w:ascii="Aptos" w:hAnsi="Aptos"/>
          <w:b/>
          <w:i w:val="0"/>
          <w:color w:val="267365"/>
          <w:sz w:val="17"/>
        </w:rPr>
        <w:t>Christine Janischek · Lizenz Custom License NC School-Only 1.0 · emotionalspirit.de</w:t>
      </w:r>
    </w:p>
    <w:p>
      <w:pPr>
        <w:jc w:val="center"/>
      </w:pPr>
      <w:r>
        <w:rPr>
          <w:rFonts w:ascii="Aptos" w:hAnsi="Aptos"/>
          <w:b w:val="0"/>
          <w:i/>
          <w:color w:val="78909C"/>
          <w:sz w:val="16"/>
        </w:rPr>
        <w:t>Dieses Lernskript wurde mit Unterstützung einer KI erstellt und anschließend redaktionell geprüft. Trotz sorgfältiger Bearbeitung können Fehler enthalten sein. Bitte melde Fehler und Verbesserungsvorschläge über die angegebene Kontaktmöglichkeit.</w:t>
      </w:r>
    </w:p>
    <w:p>
      <w:pPr>
        <w:pStyle w:val="Heading1"/>
        <w:widowControl/>
      </w:pPr>
      <w:bookmarkStart w:id="13" w:name="inhalt"/>
      <w:bookmarkEnd w:id="13"/>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21"/>
            <w:szCs w:val="21"/>
          </w:rPr>
          <w:t>Betriebliche Aufgaben, Daten und Informationen</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21"/>
            <w:szCs w:val="21"/>
          </w:rPr>
          <w:t>Anwendungs- und Informationssysteme im Unternehmen</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21"/>
            <w:szCs w:val="21"/>
          </w:rPr>
          <w:t>Wirtschaftsinformatik zwischen Fachbereich und IT</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21"/>
            <w:szCs w:val="21"/>
          </w:rPr>
          <w:t>Einen betrieblichen Vorgang systematisch untersuchen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21"/>
            <w:szCs w:val="21"/>
          </w:rPr>
          <w:t>Use Cases als Anforderungen formulieren</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21"/>
            <w:szCs w:val="21"/>
          </w:rPr>
          <w:t>Vom Use Case zur Prozessbeschreibung</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21"/>
            <w:szCs w:val="21"/>
          </w:rPr>
          <w:t>Grundlagen der EPK</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21"/>
            <w:szCs w:val="21"/>
          </w:rPr>
          <w:t>Entscheidungen und parallele Abläufe</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21"/>
            <w:szCs w:val="21"/>
          </w:rPr>
          <w:t>Prozesse als eEPK vervollständigen und für die Entwicklung nutzen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21"/>
            <w:szCs w:val="21"/>
          </w:rPr>
          <w:t>Exkurs: Von der eEPK zum digitalen Workflow mit BPMN</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21"/>
            <w:szCs w:val="21"/>
          </w:rPr>
          <w:t>Abschluss BPE 2: Kompetenzcheck und Portfolio</w:t>
        </w:r>
      </w:hyperlink>
    </w:p>
    <w:p/>
    <w:p>
      <w:pPr>
        <w:pStyle w:val="Heading1"/>
        <w:keepNext/>
      </w:pPr>
      <w:r>
        <w:rPr>
          <w:rFonts w:ascii="Aptos Display" w:hAnsi="Aptos Display"/>
        </w:rPr>
        <w:t>So arbeitest du mit diesem Skript</w:t>
      </w:r>
    </w:p>
    <w:p>
      <w:r>
        <w:rPr>
          <w:rFonts w:ascii="Aptos" w:hAnsi="Aptos"/>
        </w:rPr>
        <w:t>Jedes Kapitel führt von einer verständlichen Handlungssituation zu einem überprüfbaren Lernprodukt. Du arbeitest zuerst selbst, nutzt Hilfen schrittweise und erklärst anschließend deinen Lösungsweg.</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TRANSPARENZHINWEIS: Dieses Lernskript wurde mit Unterstützung generativer künstlicher Intelligenz erstellt. Die Inhalte wurden didaktisch und fachlich geprüft; Fehler oder Unvollständigkeiten können dennoch nicht vollständig ausgeschlossen werden. Hinweise und Korrekturen bitte an die Autorin bzw. den Autor des Skripts richten.</w:t>
            </w:r>
          </w:p>
        </w:tc>
      </w:tr>
    </w:tbl>
    <w:tbl>
      <w:tblPr>
        <w:tblStyle w:val="TableGrid"/>
        <w:tblW w:type="dxa" w:w="9638"/>
        <w:jc w:val="center"/>
        <w:tblLayout w:type="fixed"/>
        <w:tblLook w:firstColumn="1" w:firstRow="1" w:lastColumn="0" w:lastRow="0" w:noHBand="0" w:noVBand="1" w:val="04A0"/>
      </w:tblPr>
      <w:tblGrid>
        <w:gridCol w:w="4819"/>
        <w:gridCol w:w="4819"/>
      </w:tblGrid>
      <w:tr>
        <w:trPr>
          <w:tblHeader w:val="true"/>
          <w:cantSplit/>
          <w:tblHeader w:val="true"/>
        </w:trPr>
        <w:tc>
          <w:tcPr>
            <w:tcW w:type="dxa" w:w="4819"/>
            <w:shd w:fill="287D7A"/>
            <w:vAlign w:val="center"/>
            <w:tcMar>
              <w:top w:w="90" w:type="dxa"/>
              <w:start w:w="110" w:type="dxa"/>
              <w:bottom w:w="90" w:type="dxa"/>
              <w:end w:w="110" w:type="dxa"/>
            </w:tcMar>
          </w:tcPr>
          <w:p>
            <w:r>
              <w:rPr>
                <w:rFonts w:ascii="Aptos" w:hAnsi="Aptos"/>
                <w:b/>
                <w:color w:val="FFFFFF"/>
                <w:sz w:val="18"/>
              </w:rPr>
              <w:t>Baustein</w:t>
            </w:r>
          </w:p>
        </w:tc>
        <w:tc>
          <w:tcPr>
            <w:tcW w:type="dxa" w:w="4819"/>
            <w:shd w:fill="287D7A"/>
            <w:vAlign w:val="center"/>
            <w:tcMar>
              <w:top w:w="90" w:type="dxa"/>
              <w:start w:w="110" w:type="dxa"/>
              <w:bottom w:w="90" w:type="dxa"/>
              <w:end w:w="110" w:type="dxa"/>
            </w:tcMar>
          </w:tcPr>
          <w:p>
            <w:r>
              <w:rPr>
                <w:rFonts w:ascii="Aptos" w:hAnsi="Aptos"/>
                <w:b/>
                <w:color w:val="FFFFFF"/>
                <w:sz w:val="18"/>
              </w:rPr>
              <w:t>Bedeutung</w:t>
            </w:r>
          </w:p>
        </w:tc>
      </w:tr>
      <w:tr>
        <w:trPr>
          <w:cantSplit/>
        </w:trPr>
        <w:tc>
          <w:tcPr>
            <w:tcW w:type="dxa" w:w="4819"/>
            <w:vAlign w:val="center"/>
            <w:shd w:fill="F4FAF8"/>
            <w:tcMar>
              <w:top w:w="90" w:type="dxa"/>
              <w:start w:w="110" w:type="dxa"/>
              <w:bottom w:w="90" w:type="dxa"/>
              <w:end w:w="110" w:type="dxa"/>
            </w:tcMar>
          </w:tcPr>
          <w:p>
            <w:pPr>
              <w:spacing w:after="20" w:line="247" w:lineRule="auto"/>
            </w:pPr>
            <w:r>
              <w:rPr>
                <w:rFonts w:ascii="Aptos" w:hAnsi="Aptos"/>
                <w:sz w:val="18"/>
              </w:rPr>
              <w:t>Ziel</w:t>
            </w:r>
          </w:p>
        </w:tc>
        <w:tc>
          <w:tcPr>
            <w:tcW w:type="dxa" w:w="4819"/>
            <w:vAlign w:val="center"/>
            <w:shd w:fill="F4FAF8"/>
            <w:tcMar>
              <w:top w:w="90" w:type="dxa"/>
              <w:start w:w="110" w:type="dxa"/>
              <w:bottom w:w="90" w:type="dxa"/>
              <w:end w:w="110" w:type="dxa"/>
            </w:tcMar>
          </w:tcPr>
          <w:p>
            <w:pPr>
              <w:spacing w:after="20" w:line="247" w:lineRule="auto"/>
            </w:pPr>
            <w:r>
              <w:rPr>
                <w:rFonts w:ascii="Aptos" w:hAnsi="Aptos"/>
                <w:sz w:val="18"/>
              </w:rPr>
              <w:t>Was du am Ende erklären, anwenden oder beurteilen kannst.</w:t>
            </w:r>
          </w:p>
        </w:tc>
      </w:tr>
      <w:tr>
        <w:trPr>
          <w:cantSplit/>
        </w:trPr>
        <w:tc>
          <w:tcPr>
            <w:tcW w:type="dxa" w:w="4819"/>
            <w:vAlign w:val="center"/>
            <w:shd w:fill="FFFFFF"/>
            <w:tcMar>
              <w:top w:w="90" w:type="dxa"/>
              <w:start w:w="110" w:type="dxa"/>
              <w:bottom w:w="90" w:type="dxa"/>
              <w:end w:w="110" w:type="dxa"/>
            </w:tcMar>
          </w:tcPr>
          <w:p>
            <w:pPr>
              <w:spacing w:after="20" w:line="247" w:lineRule="auto"/>
            </w:pPr>
            <w:r>
              <w:rPr>
                <w:rFonts w:ascii="Aptos" w:hAnsi="Aptos"/>
                <w:sz w:val="18"/>
              </w:rPr>
              <w:t>Jetzt tun</w:t>
            </w:r>
          </w:p>
        </w:tc>
        <w:tc>
          <w:tcPr>
            <w:tcW w:type="dxa" w:w="4819"/>
            <w:vAlign w:val="center"/>
            <w:shd w:fill="FFFFFF"/>
            <w:tcMar>
              <w:top w:w="90" w:type="dxa"/>
              <w:start w:w="110" w:type="dxa"/>
              <w:bottom w:w="90" w:type="dxa"/>
              <w:end w:w="110" w:type="dxa"/>
            </w:tcMar>
          </w:tcPr>
          <w:p>
            <w:pPr>
              <w:spacing w:after="20" w:line="247" w:lineRule="auto"/>
            </w:pPr>
            <w:r>
              <w:rPr>
                <w:rFonts w:ascii="Aptos" w:hAnsi="Aptos"/>
                <w:sz w:val="18"/>
              </w:rPr>
              <w:t>Ein kurzer eigener Denkversuch, bevor du eine fertige Erklärung liest.</w:t>
            </w:r>
          </w:p>
        </w:tc>
      </w:tr>
      <w:tr>
        <w:trPr>
          <w:cantSplit/>
        </w:trPr>
        <w:tc>
          <w:tcPr>
            <w:tcW w:type="dxa" w:w="4819"/>
            <w:vAlign w:val="center"/>
            <w:shd w:fill="F4FAF8"/>
            <w:tcMar>
              <w:top w:w="90" w:type="dxa"/>
              <w:start w:w="110" w:type="dxa"/>
              <w:bottom w:w="90" w:type="dxa"/>
              <w:end w:w="110" w:type="dxa"/>
            </w:tcMar>
          </w:tcPr>
          <w:p>
            <w:pPr>
              <w:spacing w:after="20" w:line="247" w:lineRule="auto"/>
            </w:pPr>
            <w:r>
              <w:rPr>
                <w:rFonts w:ascii="Aptos" w:hAnsi="Aptos"/>
                <w:sz w:val="18"/>
              </w:rPr>
              <w:t>Startprompt</w:t>
            </w:r>
          </w:p>
        </w:tc>
        <w:tc>
          <w:tcPr>
            <w:tcW w:type="dxa" w:w="4819"/>
            <w:vAlign w:val="center"/>
            <w:shd w:fill="F4FAF8"/>
            <w:tcMar>
              <w:top w:w="90" w:type="dxa"/>
              <w:start w:w="110" w:type="dxa"/>
              <w:bottom w:w="90" w:type="dxa"/>
              <w:end w:w="110" w:type="dxa"/>
            </w:tcMar>
          </w:tcPr>
          <w:p>
            <w:pPr>
              <w:spacing w:after="20" w:line="247" w:lineRule="auto"/>
            </w:pPr>
            <w:r>
              <w:rPr>
                <w:rFonts w:ascii="Aptos" w:hAnsi="Aptos"/>
                <w:sz w:val="18"/>
              </w:rPr>
              <w:t>KI als Denkcoach – nicht als Lösungsautomat.</w:t>
            </w:r>
          </w:p>
        </w:tc>
      </w:tr>
      <w:tr>
        <w:trPr>
          <w:cantSplit/>
        </w:trPr>
        <w:tc>
          <w:tcPr>
            <w:tcW w:type="dxa" w:w="4819"/>
            <w:vAlign w:val="center"/>
            <w:shd w:fill="FFFFFF"/>
            <w:tcMar>
              <w:top w:w="90" w:type="dxa"/>
              <w:start w:w="110" w:type="dxa"/>
              <w:bottom w:w="90" w:type="dxa"/>
              <w:end w:w="110" w:type="dxa"/>
            </w:tcMar>
          </w:tcPr>
          <w:p>
            <w:pPr>
              <w:spacing w:after="20" w:line="247" w:lineRule="auto"/>
            </w:pPr>
            <w:r>
              <w:rPr>
                <w:rFonts w:ascii="Aptos" w:hAnsi="Aptos"/>
                <w:sz w:val="18"/>
              </w:rPr>
              <w:t>Praxiswissen</w:t>
            </w:r>
          </w:p>
        </w:tc>
        <w:tc>
          <w:tcPr>
            <w:tcW w:type="dxa" w:w="4819"/>
            <w:vAlign w:val="center"/>
            <w:shd w:fill="FFFFFF"/>
            <w:tcMar>
              <w:top w:w="90" w:type="dxa"/>
              <w:start w:w="110" w:type="dxa"/>
              <w:bottom w:w="90" w:type="dxa"/>
              <w:end w:w="110" w:type="dxa"/>
            </w:tcMar>
          </w:tcPr>
          <w:p>
            <w:pPr>
              <w:spacing w:after="20" w:line="247" w:lineRule="auto"/>
            </w:pPr>
            <w:r>
              <w:rPr>
                <w:rFonts w:ascii="Aptos" w:hAnsi="Aptos"/>
                <w:sz w:val="18"/>
              </w:rPr>
              <w:t>Betriebswirtschaftlicher Hintergrund, den du für die Aufgabe brauchst.</w:t>
            </w:r>
          </w:p>
        </w:tc>
      </w:tr>
      <w:tr>
        <w:trPr>
          <w:cantSplit/>
        </w:trPr>
        <w:tc>
          <w:tcPr>
            <w:tcW w:type="dxa" w:w="4819"/>
            <w:vAlign w:val="center"/>
            <w:shd w:fill="F4FAF8"/>
            <w:tcMar>
              <w:top w:w="90" w:type="dxa"/>
              <w:start w:w="110" w:type="dxa"/>
              <w:bottom w:w="90" w:type="dxa"/>
              <w:end w:w="110" w:type="dxa"/>
            </w:tcMar>
          </w:tcPr>
          <w:p>
            <w:pPr>
              <w:spacing w:after="20" w:line="247" w:lineRule="auto"/>
            </w:pPr>
            <w:r>
              <w:rPr>
                <w:rFonts w:ascii="Aptos" w:hAnsi="Aptos"/>
                <w:sz w:val="18"/>
              </w:rPr>
              <w:t>Grundlagen</w:t>
            </w:r>
          </w:p>
        </w:tc>
        <w:tc>
          <w:tcPr>
            <w:tcW w:type="dxa" w:w="4819"/>
            <w:vAlign w:val="center"/>
            <w:shd w:fill="F4FAF8"/>
            <w:tcMar>
              <w:top w:w="90" w:type="dxa"/>
              <w:start w:w="110" w:type="dxa"/>
              <w:bottom w:w="90" w:type="dxa"/>
              <w:end w:w="110" w:type="dxa"/>
            </w:tcMar>
          </w:tcPr>
          <w:p>
            <w:pPr>
              <w:spacing w:after="20" w:line="247" w:lineRule="auto"/>
            </w:pPr>
            <w:r>
              <w:rPr>
                <w:rFonts w:ascii="Aptos" w:hAnsi="Aptos"/>
                <w:sz w:val="18"/>
              </w:rPr>
              <w:t>Verbindliche Anforderungen des Bildungsplans.</w:t>
            </w:r>
          </w:p>
        </w:tc>
      </w:tr>
      <w:tr>
        <w:trPr>
          <w:cantSplit/>
        </w:trPr>
        <w:tc>
          <w:tcPr>
            <w:tcW w:type="dxa" w:w="4819"/>
            <w:vAlign w:val="center"/>
            <w:shd w:fill="FFFFFF"/>
            <w:tcMar>
              <w:top w:w="90" w:type="dxa"/>
              <w:start w:w="110" w:type="dxa"/>
              <w:bottom w:w="90" w:type="dxa"/>
              <w:end w:w="110" w:type="dxa"/>
            </w:tcMar>
          </w:tcPr>
          <w:p>
            <w:pPr>
              <w:spacing w:after="20" w:line="247" w:lineRule="auto"/>
            </w:pPr>
            <w:r>
              <w:rPr>
                <w:rFonts w:ascii="Aptos" w:hAnsi="Aptos"/>
                <w:sz w:val="18"/>
              </w:rPr>
              <w:t>Vertiefung</w:t>
            </w:r>
          </w:p>
        </w:tc>
        <w:tc>
          <w:tcPr>
            <w:tcW w:type="dxa" w:w="4819"/>
            <w:vAlign w:val="center"/>
            <w:shd w:fill="FFFFFF"/>
            <w:tcMar>
              <w:top w:w="90" w:type="dxa"/>
              <w:start w:w="110" w:type="dxa"/>
              <w:bottom w:w="90" w:type="dxa"/>
              <w:end w:w="110" w:type="dxa"/>
            </w:tcMar>
          </w:tcPr>
          <w:p>
            <w:pPr>
              <w:spacing w:after="20" w:line="247" w:lineRule="auto"/>
            </w:pPr>
            <w:r>
              <w:rPr>
                <w:rFonts w:ascii="Aptos" w:hAnsi="Aptos"/>
                <w:sz w:val="18"/>
              </w:rPr>
              <w:t>Transfer, Fehlersuche, Begründung und eigene Entwicklung.</w:t>
            </w:r>
          </w:p>
        </w:tc>
      </w:tr>
      <w:tr>
        <w:trPr>
          <w:cantSplit/>
        </w:trPr>
        <w:tc>
          <w:tcPr>
            <w:tcW w:type="dxa" w:w="4819"/>
            <w:vAlign w:val="center"/>
            <w:shd w:fill="F4FAF8"/>
            <w:tcMar>
              <w:top w:w="90" w:type="dxa"/>
              <w:start w:w="110" w:type="dxa"/>
              <w:bottom w:w="90" w:type="dxa"/>
              <w:end w:w="110" w:type="dxa"/>
            </w:tcMar>
          </w:tcPr>
          <w:p>
            <w:pPr>
              <w:spacing w:after="20" w:line="247" w:lineRule="auto"/>
            </w:pPr>
            <w:r>
              <w:rPr>
                <w:rFonts w:ascii="Aptos" w:hAnsi="Aptos"/>
                <w:sz w:val="18"/>
              </w:rPr>
              <w:t>Prüfnachweis</w:t>
            </w:r>
          </w:p>
        </w:tc>
        <w:tc>
          <w:tcPr>
            <w:tcW w:type="dxa" w:w="4819"/>
            <w:vAlign w:val="center"/>
            <w:shd w:fill="F4FAF8"/>
            <w:tcMar>
              <w:top w:w="90" w:type="dxa"/>
              <w:start w:w="110" w:type="dxa"/>
              <w:bottom w:w="90" w:type="dxa"/>
              <w:end w:w="110" w:type="dxa"/>
            </w:tcMar>
          </w:tcPr>
          <w:p>
            <w:pPr>
              <w:spacing w:after="20" w:line="247" w:lineRule="auto"/>
            </w:pPr>
            <w:r>
              <w:rPr>
                <w:rFonts w:ascii="Aptos" w:hAnsi="Aptos"/>
                <w:sz w:val="18"/>
              </w:rPr>
              <w:t>Kriterien, mit denen du deine Lösung kontrollierst.</w:t>
            </w:r>
          </w:p>
        </w:tc>
      </w:tr>
      <w:tr>
        <w:trPr>
          <w:cantSplit/>
        </w:trPr>
        <w:tc>
          <w:tcPr>
            <w:tcW w:type="dxa" w:w="4819"/>
            <w:vAlign w:val="center"/>
            <w:shd w:fill="FFFFFF"/>
            <w:tcMar>
              <w:top w:w="90" w:type="dxa"/>
              <w:start w:w="110" w:type="dxa"/>
              <w:bottom w:w="90" w:type="dxa"/>
              <w:end w:w="110" w:type="dxa"/>
            </w:tcMar>
          </w:tcPr>
          <w:p>
            <w:pPr>
              <w:spacing w:after="20" w:line="247" w:lineRule="auto"/>
            </w:pPr>
            <w:r>
              <w:rPr>
                <w:rFonts w:ascii="Aptos" w:hAnsi="Aptos"/>
                <w:sz w:val="18"/>
              </w:rPr>
              <w:t>Learning-Agent-Transfer</w:t>
            </w:r>
          </w:p>
        </w:tc>
        <w:tc>
          <w:tcPr>
            <w:tcW w:type="dxa" w:w="4819"/>
            <w:vAlign w:val="center"/>
            <w:shd w:fill="FFFFFF"/>
            <w:tcMar>
              <w:top w:w="90" w:type="dxa"/>
              <w:start w:w="110" w:type="dxa"/>
              <w:bottom w:w="90" w:type="dxa"/>
              <w:end w:w="110" w:type="dxa"/>
            </w:tcMar>
          </w:tcPr>
          <w:p>
            <w:pPr>
              <w:spacing w:after="20" w:line="247" w:lineRule="auto"/>
            </w:pPr>
            <w:r>
              <w:rPr>
                <w:rFonts w:ascii="Aptos" w:hAnsi="Aptos"/>
                <w:sz w:val="18"/>
              </w:rPr>
              <w:t>Ein wiederverwendbarer Baustein für das spätere Entwicklungsprojekt.</w:t>
            </w:r>
          </w:p>
        </w:tc>
      </w:tr>
    </w:tbl>
    <w:p>
      <w:pPr>
        <w:spacing w:after="0"/>
      </w:pPr>
    </w:p>
    <w:p>
      <w:pPr>
        <w:pStyle w:val="Heading2"/>
      </w:pPr>
      <w:r>
        <w:rPr>
          <w:rFonts w:ascii="Aptos Display" w:hAnsi="Aptos Display"/>
        </w:rPr>
        <w:t>Der realistische 18-Stunden-Lernweg</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Jede Doppelstunde besitzt genau ein zentrales Lernprodukt. Bearbeite zuerst nur den Kernauftrag. Zusatzaufträge sind für verbleibende Zeit gedacht. Die Vertiefung ist optional und sichert anspruchsvollere Varianten, ohne den Pflichtweg zu verlängern.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Kennzeichnung: KERNAUFTRAG = verpflichtend · ZUSATZAUFTRAG = nur bei Zeit · VERTIEFUNG = optional · AGENTENBAUSTEIN = kurze Sicherung für das spätere Entwicklungsprojekt.</w:t>
            </w:r>
          </w:p>
        </w:tc>
      </w:tr>
    </w:tbl>
    <w:p>
      <w:pPr>
        <w:pStyle w:val="Heading2"/>
        <w:keepNext/>
      </w:pPr>
      <w:r>
        <w:rPr>
          <w:rFonts w:ascii="Aptos Display" w:hAnsi="Aptos Display"/>
        </w:rPr>
        <w:t>Unterrichtswoche 33 im Wochenplan</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Lernblock</w:t>
            </w:r>
          </w:p>
        </w:tc>
        <w:tc>
          <w:tcPr>
            <w:tcW w:type="dxa" w:w="3213"/>
            <w:shd w:fill="287D7A"/>
            <w:vAlign w:val="center"/>
            <w:tcMar>
              <w:top w:w="90" w:type="dxa"/>
              <w:start w:w="110" w:type="dxa"/>
              <w:bottom w:w="90" w:type="dxa"/>
              <w:end w:w="110" w:type="dxa"/>
            </w:tcMar>
          </w:tcPr>
          <w:p>
            <w:r>
              <w:rPr>
                <w:rFonts w:ascii="Aptos" w:hAnsi="Aptos"/>
                <w:b/>
                <w:color w:val="FFFFFF"/>
                <w:sz w:val="18"/>
              </w:rPr>
              <w:t>Schwerpunkt</w:t>
            </w:r>
          </w:p>
        </w:tc>
        <w:tc>
          <w:tcPr>
            <w:tcW w:type="dxa" w:w="3212"/>
            <w:shd w:fill="287D7A"/>
            <w:vAlign w:val="center"/>
            <w:tcMar>
              <w:top w:w="90" w:type="dxa"/>
              <w:start w:w="110" w:type="dxa"/>
              <w:bottom w:w="90" w:type="dxa"/>
              <w:end w:w="110" w:type="dxa"/>
            </w:tcMar>
          </w:tcPr>
          <w:p>
            <w:r>
              <w:rPr>
                <w:rFonts w:ascii="Aptos" w:hAnsi="Aptos"/>
                <w:b/>
                <w:color w:val="FFFFFF"/>
                <w:sz w:val="18"/>
              </w:rPr>
              <w:t>Richtzeit</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1</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Betriebliche Aufgaben, Daten und Informationen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2 UStd.</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2</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Anwendungs- und Informationssysteme</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2 UStd.</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3</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Wirtschaftsinformatik zwischen Fachbereich und IT</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2 UStd.</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WOCHENZIEL: </w:t>
            </w:r>
            <w:r>
              <w:rPr>
                <w:rFonts w:ascii="Aptos" w:hAnsi="Aptos"/>
              </w:rPr>
              <w:t>Du kannst einen betrieblichen Vorgang verständlich beschreiben, Daten von Informationen unterscheiden, beteiligte Anwendungssysteme einordnen und erste Anforderungen für die Entwicklung eines Informationssystems formulieren.</w:t>
            </w:r>
          </w:p>
        </w:tc>
      </w:tr>
    </w:tbl>
    <w:p>
      <w:r>
        <w:rPr>
          <w:rFonts w:ascii="Aptos" w:hAnsi="Aptos"/>
        </w:rPr>
        <w:br w:type="page"/>
      </w:r>
    </w:p>
    <w:p>
      <w:pPr>
        <w:pStyle w:val="Heading1"/>
        <w:keepNext/>
        <w:pageBreakBefore/>
      </w:pPr>
      <w:bookmarkStart w:id="14" w:name="toc_sec_001"/>
      <w:bookmarkStart w:id="2" w:name="gpm_sec_01"/>
      <w:r>
        <w:rPr>
          <w:rFonts w:ascii="Aptos Display" w:hAnsi="Aptos Display"/>
        </w:rPr>
        <w:t>Kapitel 1: Betriebliche Aufgaben, Daten und Informationen</w:t>
      </w:r>
      <w:bookmarkEnd w:id="2"/>
      <w:bookmarkEnd w:id="14"/>
      <w:hyperlink w:anchor="inhalt" w:history="1">
        <w:r>
          <w:rPr>
            <w:rFonts w:ascii="Aptos" w:hAnsi="Aptos"/>
            <w:b/>
            <w:i w:val="0"/>
            <w:color w:val="007C83"/>
            <w:sz w:val="21"/>
            <w:szCs w:val="21"/>
          </w:rPr>
          <w:t xml:space="preserve">  ↩ Inhalt</w:t>
        </w:r>
      </w:hyperlink>
    </w:p>
    <w:p>
      <w:pPr>
        <w:pStyle w:val="Subtitle"/>
      </w:pPr>
      <w:r>
        <w:rPr>
          <w:rFonts w:ascii="Aptos" w:hAnsi="Aptos"/>
        </w:rPr>
        <w:t>Vom einzelnen Arbeitsschritt zum zielgerichteten Geschäftsprozess</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betriebliche Aufgaben und Geschäftsprozesse unterscheiden. Du bestimmst Auslöser, Ergebnis, Beteiligte, Tätigkeiten sowie Input- und Outputdaten und erklärst den Unterschied zwischen Daten und Informationen.</w:t>
            </w:r>
          </w:p>
        </w:tc>
      </w:tr>
    </w:tbl>
    <w:p>
      <w:pPr>
        <w:pStyle w:val="Heading2"/>
        <w:keepNext/>
      </w:pPr>
      <w:r>
        <w:rPr>
          <w:rFonts w:ascii="Aptos Display" w:hAnsi="Aptos Display"/>
        </w:rPr>
        <w:t>Situation und jetzt tun</w:t>
      </w:r>
    </w:p>
    <w:p>
      <w:r>
        <w:rPr>
          <w:rFonts w:ascii="Aptos" w:hAnsi="Aptos"/>
        </w:rPr>
        <w:t>Die EduLearn GmbH verkauft Lernkartensets über einen kleinen Webshop. Eine Kundin bestellt ein Set „Grundlagen Python“. Kurz danach fragt sie, wann die Lieferung eintrifft. Im Unternehmen arbeiten Verkauf, Lager, Buchhaltung und Versand zusammen.</w:t>
      </w:r>
    </w:p>
    <w:p>
      <w:pPr>
        <w:pStyle w:val="Heading3"/>
      </w:pPr>
      <w:r>
        <w:t>AKTIVIERUNGS-OBERFLÄCHE · Bestellung im EduLearn-Shop</w:t>
      </w:r>
    </w:p>
    <w:p>
      <w:pPr>
        <w:jc w:val="center"/>
      </w:pPr>
      <w:r>
        <w:drawing>
          <wp:inline xmlns:a="http://schemas.openxmlformats.org/drawingml/2006/main" xmlns:pic="http://schemas.openxmlformats.org/drawingml/2006/picture">
            <wp:extent cx="5832000" cy="3499200"/>
            <wp:docPr id="7" name="Picture 7" title="Bestellung im EduLearn-Shop" descr="Grafische Shopoberfläche mit Produkt, Menge, Zahlungsart, Verfügbarkeitsprüfung, Warenkorb, Bestellschaltfläche und sichtbarem Systemstatus."/>
            <wp:cNvGraphicFramePr>
              <a:graphicFrameLocks noChangeAspect="1"/>
            </wp:cNvGraphicFramePr>
            <a:graphic>
              <a:graphicData uri="http://schemas.openxmlformats.org/drawingml/2006/picture">
                <pic:pic>
                  <pic:nvPicPr>
                    <pic:cNvPr id="0" name="UI_Bestellung.png"/>
                    <pic:cNvPicPr/>
                  </pic:nvPicPr>
                  <pic:blipFill>
                    <a:blip r:embed="rId17"/>
                    <a:stretch>
                      <a:fillRect/>
                    </a:stretch>
                  </pic:blipFill>
                  <pic:spPr>
                    <a:xfrm>
                      <a:off x="0" y="0"/>
                      <a:ext cx="5832000" cy="3499200"/>
                    </a:xfrm>
                    <a:prstGeom prst="rect"/>
                  </pic:spPr>
                </pic:pic>
              </a:graphicData>
            </a:graphic>
          </wp:inline>
        </w:drawing>
      </w:r>
    </w:p>
    <w:p>
      <w:pPr>
        <w:pStyle w:val="Practice"/>
      </w:pPr>
      <w:r>
        <w:t>IMPULS IM BESTEHENDEN EINSTIEG: Markiere sichtbare Eingaben, Aktionen, Zustände und Rückmeldungen. Vermute anschließend, welche Funktionen, Daten, Entscheidungen und Systeme im Hintergrund benötigt werden. Noch nicht modellieren.</w:t>
      </w:r>
    </w:p>
    <w:p>
      <w:r>
        <w:br w:type="page"/>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t>JETZT TUN: Nutze die Oberfläche als Impuls. Notiere ohne weitere Hilfen, was zwischen dem Klick auf „Bestellen“ und dem Eintreffen des Pakets vermutlich geschehen muss. Ordne deine Vermutungen in eine zeitliche Reihenfolge.</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 xml:space="preserve">MÖGLICHER STARTPROMPT: </w:t>
            </w:r>
            <w:r>
              <w:rPr>
                <w:rFonts w:ascii="Aptos" w:hAnsi="Aptos"/>
                <w:b/>
                <w:color w:val="75649A"/>
                <w:sz w:val="19"/>
              </w:rPr>
              <w:t>Ich soll den Ablauf einer Webshop-Bestellung erschließen. Stelle mir nacheinander Fragen zu Auslöser, Beteiligten, Tätigkeiten, Daten und Ergebnis. Ergänze fehlendes Praxiswissen erst, nachdem ich eine eigene Vermutung formuliert habe.</w:t>
            </w:r>
          </w:p>
        </w:tc>
      </w:tr>
    </w:tbl>
    <w:p>
      <w:pPr>
        <w:pStyle w:val="Heading2"/>
        <w:keepNext/>
      </w:pPr>
      <w:r>
        <w:rPr>
          <w:rFonts w:ascii="Aptos Display" w:hAnsi="Aptos Display"/>
        </w:rPr>
        <w:t>Warum brauchst du das später?</w:t>
      </w:r>
    </w:p>
    <w:p>
      <w:r>
        <w:rPr>
          <w:rFonts w:ascii="Aptos" w:hAnsi="Aptos"/>
        </w:rPr>
        <w:t>Software unterstützt keine unbestimmten „Geschäfte“, sondern konkrete Aufgaben und Abläufe. Bevor ein Entwicklungsteam einen Webshop, eine Lernplattform oder einen Lernagenten programmiert, muss es verstehen, was im jeweiligen Prozess tatsächlich geschieht. Unklare Abläufe führen zu fehlenden Funktionen, falschen Daten und schwer testbarer Software.</w:t>
      </w:r>
    </w:p>
    <w:p>
      <w:pPr>
        <w:pStyle w:val="Heading2"/>
        <w:keepNext/>
      </w:pPr>
      <w:r>
        <w:rPr>
          <w:rFonts w:ascii="Aptos Display" w:hAnsi="Aptos Display"/>
        </w:rPr>
        <w:t>Praxiswissen: Wie läuft eine einfache Bestellung ab?</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PRAXISWISSEN: </w:t>
            </w:r>
            <w:r>
              <w:rPr>
                <w:rFonts w:ascii="Aptos" w:hAnsi="Aptos"/>
              </w:rPr>
              <w:t>In einem realen Unternehmen wird eine Bestellung normalerweise erfasst, auf Vollständigkeit und Lieferbarkeit geprüft, zur Bearbeitung freigegeben, im Lager zusammengestellt, versendet und abschließend dokumentiert. Je nach Zahlungsart wird außerdem geprüft, ob eine Zahlung eingegangen oder freigegeben wurde.</w:t>
            </w:r>
          </w:p>
        </w:tc>
      </w:tr>
    </w:tbl>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Rolle</w:t>
            </w:r>
          </w:p>
        </w:tc>
        <w:tc>
          <w:tcPr>
            <w:tcW w:type="dxa" w:w="3213"/>
            <w:shd w:fill="287D7A"/>
            <w:vAlign w:val="center"/>
            <w:tcMar>
              <w:top w:w="90" w:type="dxa"/>
              <w:start w:w="110" w:type="dxa"/>
              <w:bottom w:w="90" w:type="dxa"/>
              <w:end w:w="110" w:type="dxa"/>
            </w:tcMar>
          </w:tcPr>
          <w:p>
            <w:r>
              <w:rPr>
                <w:rFonts w:ascii="Aptos" w:hAnsi="Aptos"/>
                <w:b/>
                <w:color w:val="FFFFFF"/>
                <w:sz w:val="18"/>
              </w:rPr>
              <w:t>Typische Aufgabe</w:t>
            </w:r>
          </w:p>
        </w:tc>
        <w:tc>
          <w:tcPr>
            <w:tcW w:type="dxa" w:w="3212"/>
            <w:shd w:fill="287D7A"/>
            <w:vAlign w:val="center"/>
            <w:tcMar>
              <w:top w:w="90" w:type="dxa"/>
              <w:start w:w="110" w:type="dxa"/>
              <w:bottom w:w="90" w:type="dxa"/>
              <w:end w:w="110" w:type="dxa"/>
            </w:tcMar>
          </w:tcPr>
          <w:p>
            <w:r>
              <w:rPr>
                <w:rFonts w:ascii="Aptos" w:hAnsi="Aptos"/>
                <w:b/>
                <w:color w:val="FFFFFF"/>
                <w:sz w:val="18"/>
              </w:rPr>
              <w:t>Benötigte Information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Kundin</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bestellt und gibt Lieferdaten an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Artikel, Menge, Adresse, Zahlungsart</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Verkauf/Auftragsbearbeitung</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prüft den Auftrag</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Bestelldaten und Kundenangaben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Lager</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prüft Bestand und stellt Ware bereit</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Artikelnummer und Menge</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Buchhaltung/Zahlungsdienst</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prüft oder dokumentiert Zahlung</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Betrag, Zahlungsstatus, Vorgangskennung</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Versand</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verpackt und versendet</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Ware, Lieferadresse, Versandart</w:t>
            </w:r>
          </w:p>
        </w:tc>
      </w:tr>
    </w:tbl>
    <w:p>
      <w:pPr>
        <w:spacing w:after="0"/>
      </w:pPr>
    </w:p>
    <w:p>
      <w:pPr>
        <w:pStyle w:val="Heading2"/>
        <w:keepNext/>
      </w:pPr>
      <w:r>
        <w:rPr>
          <w:rFonts w:ascii="Aptos Display" w:hAnsi="Aptos Display"/>
        </w:rPr>
        <w:t>Denkmodell</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Begriff</w:t>
            </w:r>
          </w:p>
        </w:tc>
        <w:tc>
          <w:tcPr>
            <w:tcW w:type="dxa" w:w="3213"/>
            <w:shd w:fill="287D7A"/>
            <w:vAlign w:val="center"/>
            <w:tcMar>
              <w:top w:w="90" w:type="dxa"/>
              <w:start w:w="110" w:type="dxa"/>
              <w:bottom w:w="90" w:type="dxa"/>
              <w:end w:w="110" w:type="dxa"/>
            </w:tcMar>
          </w:tcPr>
          <w:p>
            <w:r>
              <w:rPr>
                <w:rFonts w:ascii="Aptos" w:hAnsi="Aptos"/>
                <w:b/>
                <w:color w:val="FFFFFF"/>
                <w:sz w:val="18"/>
              </w:rPr>
              <w:t>Bedeutung</w:t>
            </w:r>
          </w:p>
        </w:tc>
        <w:tc>
          <w:tcPr>
            <w:tcW w:type="dxa" w:w="3212"/>
            <w:shd w:fill="287D7A"/>
            <w:vAlign w:val="center"/>
            <w:tcMar>
              <w:top w:w="90" w:type="dxa"/>
              <w:start w:w="110" w:type="dxa"/>
              <w:bottom w:w="90" w:type="dxa"/>
              <w:end w:w="110" w:type="dxa"/>
            </w:tcMar>
          </w:tcPr>
          <w:p>
            <w:r>
              <w:rPr>
                <w:rFonts w:ascii="Aptos" w:hAnsi="Aptos"/>
                <w:b/>
                <w:color w:val="FFFFFF"/>
                <w:sz w:val="18"/>
              </w:rPr>
              <w:t>Beispiel</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Betriebliche Aufgabe</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ein einzelner Arbeitsauftrag innerhalb des Unternehmens</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Bestand prüfen</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Geschäftsprozess</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zielgerichtete Folge zusammengehöriger Aufgaben</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Kundenbestellung bearbeiten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Auslöser</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Ereignis, das den Prozess startet</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Bestellung ist eingegangen</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Input</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Daten oder Objekte, die benötigt werden</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Bestelldaten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Output</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Daten oder Ergebnisse, die entstehen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Versandmeldung</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Prozessergebnis</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fachlich gewünschter Endzustand</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Ware wurde versendet</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Rolle</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Person oder Einheit mit Verantwortung</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Lager</w:t>
            </w:r>
          </w:p>
        </w:tc>
      </w:tr>
    </w:tbl>
    <w:p>
      <w:pPr>
        <w:spacing w:after="0"/>
      </w:pPr>
    </w:p>
    <w:p>
      <w:pPr>
        <w:pStyle w:val="Heading2"/>
        <w:keepNext/>
      </w:pPr>
      <w:r>
        <w:rPr>
          <w:rFonts w:ascii="Aptos Display" w:hAnsi="Aptos Display"/>
        </w:rPr>
        <w:t>Daten und Informationen unterscheiden</w:t>
      </w:r>
    </w:p>
    <w:p>
      <w:r>
        <w:rPr>
          <w:rFonts w:ascii="Aptos" w:hAnsi="Aptos"/>
        </w:rPr>
        <w:t>Daten sind einzelne gespeicherte Zeichen oder Werte. Informationen entstehen, wenn Daten in einem Zusammenhang gedeutet werden und eine Frage beantworten oder eine Entscheidung ermöglichen.</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Daten</w:t>
            </w:r>
          </w:p>
        </w:tc>
        <w:tc>
          <w:tcPr>
            <w:tcW w:type="dxa" w:w="3213"/>
            <w:shd w:fill="287D7A"/>
            <w:vAlign w:val="center"/>
            <w:tcMar>
              <w:top w:w="90" w:type="dxa"/>
              <w:start w:w="110" w:type="dxa"/>
              <w:bottom w:w="90" w:type="dxa"/>
              <w:end w:w="110" w:type="dxa"/>
            </w:tcMar>
          </w:tcPr>
          <w:p>
            <w:r>
              <w:rPr>
                <w:rFonts w:ascii="Aptos" w:hAnsi="Aptos"/>
                <w:b/>
                <w:color w:val="FFFFFF"/>
                <w:sz w:val="18"/>
              </w:rPr>
              <w:t>Kontext bzw. Verarbeitung</w:t>
            </w:r>
          </w:p>
        </w:tc>
        <w:tc>
          <w:tcPr>
            <w:tcW w:type="dxa" w:w="3212"/>
            <w:shd w:fill="287D7A"/>
            <w:vAlign w:val="center"/>
            <w:tcMar>
              <w:top w:w="90" w:type="dxa"/>
              <w:start w:w="110" w:type="dxa"/>
              <w:bottom w:w="90" w:type="dxa"/>
              <w:end w:w="110" w:type="dxa"/>
            </w:tcMar>
          </w:tcPr>
          <w:p>
            <w:r>
              <w:rPr>
                <w:rFonts w:ascii="Aptos" w:hAnsi="Aptos"/>
                <w:b/>
                <w:color w:val="FFFFFF"/>
                <w:sz w:val="18"/>
              </w:rPr>
              <w:t>Gewonnene Information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Artikel A-104; Bestand 0</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Abgleich der bestellten Menge mit dem Lagerbestand</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Der Artikel ist momentan nicht lieferbar.</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Bestelldatum 04.07.; Versanddatum leer</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Prüfung des Bearbeitungsstands</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Die Bestellung wurde noch nicht versendet.</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Preis 19,90 EUR; Menge 2</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Multiplikation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Der Warenwert beträgt 39,80 EUR.</w:t>
            </w:r>
          </w:p>
        </w:tc>
      </w:tr>
    </w:tbl>
    <w:p>
      <w:pPr>
        <w:spacing w:after="0"/>
      </w:pPr>
    </w:p>
    <w:p>
      <w:pPr>
        <w:pStyle w:val="Heading2"/>
        <w:keepNext/>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9"/>
              </w:rPr>
              <w:t>KERNAUFTRAG · GPM-K01-A01 · RICHTZEIT 45–60 MINUTEN: Analysiere den Prozess „Lernkartenset bestellen und versenden“. Bearbeite alle Schritte vollständig.</w:t>
            </w:r>
          </w:p>
        </w:tc>
      </w:tr>
    </w:tbl>
    <w:p>
      <w:pPr>
        <w:pStyle w:val="ListNumber"/>
        <w:spacing w:after="40"/>
        <w:ind w:left="369" w:hanging="159"/>
        <w:numPr>
          <w:ilvl w:val="0"/>
          <w:numId w:val="10"/>
        </w:numPr>
      </w:pPr>
      <w:r>
        <w:rPr>
          <w:rFonts w:ascii="Aptos" w:hAnsi="Aptos"/>
        </w:rPr>
        <w:t>Formuliere ein eindeutiges Startereignis und ein fachlich passendes Endergebnis.</w:t>
      </w:r>
    </w:p>
    <w:p>
      <w:pPr>
        <w:pStyle w:val="ListNumber"/>
        <w:spacing w:after="40"/>
        <w:ind w:left="369" w:hanging="159"/>
        <w:numPr>
          <w:ilvl w:val="0"/>
          <w:numId w:val="10"/>
        </w:numPr>
      </w:pPr>
      <w:r>
        <w:rPr>
          <w:rFonts w:ascii="Aptos" w:hAnsi="Aptos"/>
          <w:color w:val="24353A"/>
          <w:sz w:val="20"/>
        </w:rPr>
        <w:t>Bestimme vier bis fünf betriebliche Tätigkeiten und ordne sie in eine plausible Reihenfolge.</w:t>
      </w:r>
    </w:p>
    <w:p>
      <w:pPr>
        <w:pStyle w:val="ListNumber"/>
        <w:spacing w:after="40"/>
        <w:ind w:left="369" w:hanging="159"/>
        <w:numPr>
          <w:ilvl w:val="0"/>
          <w:numId w:val="10"/>
        </w:numPr>
      </w:pPr>
      <w:r>
        <w:rPr>
          <w:rFonts w:ascii="Aptos" w:hAnsi="Aptos"/>
        </w:rPr>
        <w:t>Ordne jeder Tätigkeit eine verantwortliche Rolle zu.</w:t>
      </w:r>
    </w:p>
    <w:p>
      <w:pPr>
        <w:pStyle w:val="ListNumber"/>
        <w:spacing w:after="40"/>
        <w:ind w:left="369" w:hanging="159"/>
        <w:numPr>
          <w:ilvl w:val="0"/>
          <w:numId w:val="10"/>
        </w:numPr>
      </w:pPr>
      <w:r>
        <w:rPr>
          <w:rFonts w:ascii="Aptos" w:hAnsi="Aptos"/>
          <w:color w:val="24353A"/>
          <w:sz w:val="20"/>
        </w:rPr>
        <w:t>Bestimme drei wichtige Inputdaten und zwei entstehende Outputdaten.</w:t>
      </w:r>
    </w:p>
    <w:p>
      <w:pPr>
        <w:pStyle w:val="ListNumber"/>
        <w:spacing w:after="40"/>
        <w:ind w:left="369" w:hanging="159"/>
        <w:numPr>
          <w:ilvl w:val="0"/>
          <w:numId w:val="10"/>
        </w:numPr>
      </w:pPr>
      <w:r>
        <w:rPr>
          <w:rFonts w:ascii="Aptos" w:hAnsi="Aptos"/>
          <w:color w:val="24353A"/>
          <w:sz w:val="20"/>
        </w:rPr>
        <w:t>Kennzeichne eine Stelle, an der Daten ausgewertet werden, damit daraus eine Information entsteht.</w:t>
      </w:r>
    </w:p>
    <w:p>
      <w:pPr>
        <w:pStyle w:val="ListNumber"/>
        <w:spacing w:after="40"/>
        <w:ind w:left="369" w:hanging="159"/>
        <w:numPr>
          <w:ilvl w:val="0"/>
          <w:numId w:val="10"/>
        </w:numPr>
      </w:pPr>
      <w:r>
        <w:rPr>
          <w:rFonts w:ascii="Aptos" w:hAnsi="Aptos"/>
        </w:rPr>
        <w:t>Beschreibe einen möglichen Ausnahmefall, zum Beispiel „Artikel nicht lieferbar“ oder „Zahlung abgelehnt“.</w:t>
      </w:r>
    </w:p>
    <w:p>
      <w:pPr>
        <w:pStyle w:val="ListNumber"/>
        <w:spacing w:after="40"/>
        <w:ind w:left="369" w:hanging="159"/>
        <w:numPr>
          <w:ilvl w:val="0"/>
          <w:numId w:val="10"/>
        </w:numPr>
      </w:pPr>
      <w:r>
        <w:rPr>
          <w:rFonts w:ascii="Aptos" w:hAnsi="Aptos"/>
        </w:rPr>
        <w:t>Erstelle eine übersichtliche Prozesskarte. Eine EPK wird an dieser Stelle noch nicht verlangt.</w:t>
      </w:r>
    </w:p>
    <w:p>
      <w:pPr>
        <w:pStyle w:val="Heading3"/>
        <w:keepNext/>
      </w:pPr>
      <w:r>
        <w:rPr>
          <w:rFonts w:ascii="Aptos Display" w:hAnsi="Aptos Display"/>
        </w:rPr>
        <w:t>Erwartetes Lernprodukt</w:t>
      </w:r>
    </w:p>
    <w:p>
      <w:r>
        <w:rPr>
          <w:rFonts w:ascii="Aptos" w:hAnsi="Aptos"/>
        </w:rPr>
        <w:t>Eine vollständige Prozesskarte mit Prozessname, Auslöser, Ergebnis, geordneten Tätigkeiten, Rollen, Input- und Outputdaten sowie mindestens einem Ausnahmefall.</w:t>
      </w:r>
    </w:p>
    <w:p>
      <w:pPr>
        <w:pStyle w:val="Heading3"/>
        <w:keepNext/>
      </w:pPr>
      <w:r>
        <w:rPr>
          <w:rFonts w:ascii="Aptos Display" w:hAnsi="Aptos Display"/>
        </w:rPr>
        <w:t>Gestufte Entwicklungshilfe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Was muss geschehen, damit aus einer eingegangenen Bestellung eine versendete Ware wird?</w:t>
            </w:r>
          </w:p>
          <w:p>
            <w:pPr>
              <w:pStyle w:val="Help"/>
              <w:spacing w:before="80" w:after="120"/>
              <w:ind w:left="200" w:right="160"/>
            </w:pPr>
            <w:r>
              <w:rPr>
                <w:rFonts w:ascii="Aptos" w:hAnsi="Aptos"/>
                <w:b/>
                <w:color w:val="173F46"/>
              </w:rPr>
              <w:t xml:space="preserve">HILFE 2: </w:t>
            </w:r>
            <w:r>
              <w:rPr>
                <w:rFonts w:ascii="Aptos" w:hAnsi="Aptos"/>
              </w:rPr>
              <w:t>Ordne die Tätigkeiten den Bereichen Auftrag, Bestand, Zahlung, Lager und Versand zu.</w:t>
            </w:r>
          </w:p>
          <w:p>
            <w:pPr>
              <w:pStyle w:val="Help"/>
              <w:spacing w:before="80" w:after="120"/>
              <w:ind w:left="200" w:right="160"/>
            </w:pPr>
            <w:r>
              <w:rPr>
                <w:rFonts w:ascii="Aptos" w:hAnsi="Aptos"/>
                <w:b/>
                <w:color w:val="173F46"/>
              </w:rPr>
              <w:t xml:space="preserve">HILFE 3: </w:t>
            </w:r>
            <w:r>
              <w:rPr>
                <w:rFonts w:ascii="Aptos" w:hAnsi="Aptos"/>
              </w:rPr>
              <w:t>Prüfe bei jeder Tätigkeit: Wer handelt? Welche Daten werden benötigt? Was entsteht?</w:t>
            </w:r>
          </w:p>
          <w:p>
            <w:pPr>
              <w:pStyle w:val="Help"/>
              <w:spacing w:before="80" w:after="120"/>
              <w:ind w:left="200" w:right="160"/>
            </w:pPr>
            <w:r>
              <w:rPr>
                <w:rFonts w:ascii="Aptos" w:hAnsi="Aptos"/>
                <w:b/>
                <w:color w:val="173F46"/>
              </w:rPr>
              <w:t xml:space="preserve">HILFE 4: </w:t>
            </w:r>
            <w:r>
              <w:rPr>
                <w:rFonts w:ascii="Aptos" w:hAnsi="Aptos"/>
              </w:rPr>
              <w:t>Wörter wie „wenn“, „falls“ oder „nicht verfügbar“ weisen auf alternative Abläufe hin.</w:t>
            </w:r>
          </w:p>
        </w:tc>
      </w:tr>
    </w:tbl>
    <w:p>
      <w:pPr>
        <w:pStyle w:val="Heading3"/>
        <w:keepNext/>
      </w:pPr>
      <w:r>
        <w:rPr>
          <w:rFonts w:ascii="Aptos Display" w:hAnsi="Aptos Display"/>
        </w:rPr>
        <w:t>Prüfnachweis</w:t>
      </w:r>
    </w:p>
    <w:p>
      <w:pPr>
        <w:pStyle w:val="ListBullet"/>
        <w:spacing w:after="40"/>
        <w:ind w:left="369" w:hanging="159"/>
      </w:pPr>
      <w:r>
        <w:rPr>
          <w:rFonts w:ascii="Aptos" w:hAnsi="Aptos"/>
        </w:rPr>
        <w:t>Auslöser und Ergebnis sind als Zustände formuliert.</w:t>
      </w:r>
    </w:p>
    <w:p>
      <w:pPr>
        <w:pStyle w:val="ListBullet"/>
        <w:spacing w:after="40"/>
        <w:ind w:left="369" w:hanging="159"/>
      </w:pPr>
      <w:r>
        <w:rPr>
          <w:rFonts w:ascii="Aptos" w:hAnsi="Aptos"/>
        </w:rPr>
        <w:t>Die Tätigkeiten bilden einen nachvollziehbaren Gesamtprozess.</w:t>
      </w:r>
    </w:p>
    <w:p>
      <w:pPr>
        <w:pStyle w:val="ListBullet"/>
        <w:spacing w:after="40"/>
        <w:ind w:left="369" w:hanging="159"/>
      </w:pPr>
      <w:r>
        <w:rPr>
          <w:rFonts w:ascii="Aptos" w:hAnsi="Aptos"/>
        </w:rPr>
        <w:t>Jede Tätigkeit besitzt eine zuständige Rolle.</w:t>
      </w:r>
    </w:p>
    <w:p>
      <w:pPr>
        <w:pStyle w:val="ListBullet"/>
        <w:spacing w:after="40"/>
        <w:ind w:left="369" w:hanging="159"/>
      </w:pPr>
      <w:r>
        <w:rPr>
          <w:rFonts w:ascii="Aptos" w:hAnsi="Aptos"/>
        </w:rPr>
        <w:t>Input- und Outputdaten sind unterscheidbar.</w:t>
      </w:r>
    </w:p>
    <w:p>
      <w:pPr>
        <w:pStyle w:val="ListBullet"/>
        <w:spacing w:after="40"/>
        <w:ind w:left="369" w:hanging="159"/>
      </w:pPr>
      <w:r>
        <w:rPr>
          <w:rFonts w:ascii="Aptos" w:hAnsi="Aptos"/>
        </w:rPr>
        <w:t>Mindestens eine gewonnene Information unterstützt eine Entscheidung.</w:t>
      </w:r>
    </w:p>
    <w:p>
      <w:pPr>
        <w:pStyle w:val="ListBullet"/>
        <w:spacing w:after="40"/>
        <w:ind w:left="369" w:hanging="159"/>
      </w:pPr>
      <w:r>
        <w:rPr>
          <w:rFonts w:ascii="Aptos" w:hAnsi="Aptos"/>
        </w:rPr>
        <w:t>Der Ausnahmefall endet nicht ohne fachlich sinnvolles Ergebnis.</w:t>
      </w:r>
    </w:p>
    <w:p>
      <w:pPr>
        <w:pStyle w:val="Heading2"/>
        <w:keepNext/>
      </w:pPr>
      <w:r>
        <w:rPr>
          <w:rFonts w:ascii="Aptos Display" w:hAnsi="Aptos Display"/>
          <w:color w:val="24353A"/>
          <w:sz w:val="20"/>
        </w:rPr>
        <w:t>Vertiefung – optional für schnelle Schüler</w:t>
      </w:r>
    </w:p>
    <w:p>
      <w:pPr>
        <w:pStyle w:val="ListNumber"/>
        <w:spacing w:after="40"/>
        <w:ind w:left="369" w:hanging="159"/>
        <w:numPr>
          <w:ilvl w:val="0"/>
          <w:numId w:val="11"/>
        </w:numPr>
      </w:pPr>
      <w:r>
        <w:rPr>
          <w:rFonts w:ascii="Aptos" w:hAnsi="Aptos"/>
        </w:rPr>
        <w:t>Vergleiche die Zahlungsarten Vorkasse und Rechnung: An welcher Stelle verändert sich der Ablauf?</w:t>
      </w:r>
    </w:p>
    <w:p>
      <w:pPr>
        <w:pStyle w:val="ListNumber"/>
        <w:spacing w:after="40"/>
        <w:ind w:left="369" w:hanging="159"/>
        <w:numPr>
          <w:ilvl w:val="0"/>
          <w:numId w:val="11"/>
        </w:numPr>
      </w:pPr>
      <w:r>
        <w:rPr>
          <w:rFonts w:ascii="Aptos" w:hAnsi="Aptos"/>
        </w:rPr>
        <w:t>Entwickle einen zweiten Ausnahmefall und beschreibe, wie das Unternehmen reagieren sollte.</w:t>
      </w:r>
    </w:p>
    <w:p>
      <w:pPr>
        <w:pStyle w:val="ListNumber"/>
        <w:spacing w:after="40"/>
        <w:ind w:left="369" w:hanging="159"/>
        <w:numPr>
          <w:ilvl w:val="0"/>
          <w:numId w:val="11"/>
        </w:numPr>
      </w:pPr>
      <w:r>
        <w:rPr>
          <w:rFonts w:ascii="Aptos" w:hAnsi="Aptos"/>
        </w:rPr>
        <w:t>Untersuche, welche Daten aus Datenschutzgründen wirklich erforderlich sind.</w:t>
      </w:r>
    </w:p>
    <w:p>
      <w:pPr>
        <w:pStyle w:val="ListNumber"/>
        <w:spacing w:after="40"/>
        <w:ind w:left="369" w:hanging="159"/>
        <w:numPr>
          <w:ilvl w:val="0"/>
          <w:numId w:val="11"/>
        </w:numPr>
      </w:pPr>
      <w:r>
        <w:rPr>
          <w:rFonts w:ascii="Aptos" w:hAnsi="Aptos"/>
        </w:rPr>
        <w:t>Überarbeite deine Prozesskarte nach einem Peer-Review. Begründe zwei Änderungen.</w:t>
      </w:r>
    </w:p>
    <w:p>
      <w:pPr>
        <w:pStyle w:val="Heading2"/>
        <w:keepNext/>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Formuliere aus deiner Prozesskarte drei Regeln, mit denen ein Lernagent später einen von Schülern beschriebenen Prozess auf Vollständigkeit prüfen könnte.</w:t>
            </w:r>
          </w:p>
          <w:p>
            <w:pPr>
              <w:pStyle w:val="LSKI-Lernagent"/>
              <w:keepLines/>
              <w:spacing w:before="0" w:after="0"/>
              <w:ind w:left="0" w:right="0"/>
            </w:pPr>
            <w:r>
              <w:rPr>
                <w:rFonts w:ascii="Aptos" w:hAnsi="Aptos"/>
                <w:b/>
                <w:color w:val="17324D"/>
                <w:sz w:val="20"/>
              </w:rPr>
              <w:t xml:space="preserve">HALTE FEST: </w:t>
            </w:r>
            <w:r>
              <w:rPr>
                <w:rFonts w:ascii="Aptos" w:hAnsi="Aptos"/>
                <w:color w:val="17324D"/>
                <w:sz w:val="20"/>
              </w:rPr>
              <w:t>Benötigte Eingaben · fachliche Regel · sinnvolle Rückfrage · gestufte Hilfe · Fehler- oder Grenzfall · Prüfkriterium.</w:t>
            </w:r>
          </w:p>
        </w:tc>
      </w:tr>
    </w:tbl>
    <w:p>
      <w:pPr>
        <w:pStyle w:val="Heading2"/>
        <w:keepNext/>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 xml:space="preserve">SELBSTPRÜFUNG: </w:t>
            </w:r>
            <w:r>
              <w:rPr>
                <w:rFonts w:ascii="Aptos" w:hAnsi="Aptos"/>
                <w:b/>
                <w:color w:val="17324D"/>
                <w:sz w:val="19"/>
              </w:rPr>
              <w:t>Was unterscheidet eine einzelne betriebliche Aufgabe von einem Geschäftsprozess? Wie werden aus Daten entscheidungsrelevante Informationen? Woran erkennst du, dass deine Prozesskarte vollständig ist?</w:t>
            </w:r>
          </w:p>
        </w:tc>
      </w:tr>
    </w:tbl>
    <w:p>
      <w:r>
        <w:rPr>
          <w:rFonts w:ascii="Aptos" w:hAnsi="Aptos"/>
        </w:rPr>
        <w:br w:type="page"/>
      </w:r>
    </w:p>
    <w:p>
      <w:pPr>
        <w:pStyle w:val="Heading1"/>
        <w:keepNext/>
        <w:pageBreakBefore/>
      </w:pPr>
      <w:bookmarkStart w:id="15" w:name="toc_sec_002"/>
      <w:bookmarkStart w:id="3" w:name="gpm_sec_02"/>
      <w:r>
        <w:rPr>
          <w:rFonts w:ascii="Aptos Display" w:hAnsi="Aptos Display"/>
        </w:rPr>
        <w:t>Kapitel 2: Anwendungs- und Informationssysteme im Unternehmen</w:t>
      </w:r>
      <w:bookmarkEnd w:id="3"/>
      <w:bookmarkEnd w:id="15"/>
      <w:hyperlink w:anchor="inhalt" w:history="1">
        <w:r>
          <w:rPr>
            <w:rFonts w:ascii="Aptos" w:hAnsi="Aptos"/>
            <w:b/>
            <w:i w:val="0"/>
            <w:color w:val="007C83"/>
            <w:sz w:val="21"/>
            <w:szCs w:val="21"/>
          </w:rPr>
          <w:t xml:space="preserve">  ↩ Inhalt</w:t>
        </w:r>
      </w:hyperlink>
    </w:p>
    <w:p>
      <w:pPr>
        <w:pStyle w:val="Subtitle"/>
      </w:pPr>
      <w:r>
        <w:rPr>
          <w:rFonts w:ascii="Aptos" w:hAnsi="Aptos"/>
        </w:rPr>
        <w:t>Wie digitale Werkzeuge Aufgaben unterstützen und Daten miteinander verbinden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betriebliche Anwendungs- und Informationssysteme beschreiben, ihre Aufgaben und Daten zuordnen und erklären, warum vernetzte Systeme für durchgängige Geschäftsprozesse benötigt werden.</w:t>
            </w:r>
          </w:p>
        </w:tc>
      </w:tr>
    </w:tbl>
    <w:p>
      <w:pPr>
        <w:pStyle w:val="Heading2"/>
        <w:keepNext/>
      </w:pPr>
      <w:r>
        <w:rPr>
          <w:rFonts w:ascii="Aptos Display" w:hAnsi="Aptos Display"/>
        </w:rPr>
        <w:t>Situation und jetzt tun</w:t>
      </w:r>
    </w:p>
    <w:p>
      <w:r>
        <w:rPr>
          <w:rFonts w:ascii="Aptos" w:hAnsi="Aptos"/>
        </w:rPr>
        <w:t>Bei der EduLearn GmbH wird die Bestellung im Webshop gespeichert. Eine Mitarbeiterin überträgt die Artikelnummer anschließend von Hand in eine Lagerliste. Der Versand trägt die Paketnummer in eine weitere Datei ein. Bei Rückfragen müssen mehrere Dateien durchsucht werden.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Notiere mindestens drei Probleme, die durch die mehrfachen manuellen Übertragungen entstehen können. Überlege anschließend, welche Systeme Daten austauschen müssten.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 xml:space="preserve">MÖGLICHER STARTPROMPT: </w:t>
            </w:r>
            <w:r>
              <w:rPr>
                <w:rFonts w:ascii="Aptos" w:hAnsi="Aptos"/>
                <w:b/>
                <w:color w:val="75649A"/>
                <w:sz w:val="19"/>
              </w:rPr>
              <w:t>Beschreibe mir nacheinander kleine Situationen aus einem Unternehmen. Lass mich entscheiden, welches Anwendungssystem helfen könnte und welche Daten es benötigt. Gib nach jeder Antwort nur einen prüfenden Hinweis.</w:t>
            </w:r>
          </w:p>
        </w:tc>
      </w:tr>
    </w:tbl>
    <w:p>
      <w:pPr>
        <w:pStyle w:val="Heading2"/>
        <w:keepNext/>
      </w:pPr>
      <w:r>
        <w:rPr>
          <w:rFonts w:ascii="Aptos Display" w:hAnsi="Aptos Display"/>
        </w:rPr>
        <w:t>Warum brauchst du das später?</w:t>
      </w:r>
    </w:p>
    <w:p>
      <w:r>
        <w:rPr>
          <w:rFonts w:ascii="Aptos" w:hAnsi="Aptos"/>
        </w:rPr>
        <w:t>Ein Geschäftsprozess verläuft häufig über mehrere Personen und Systeme. Für die Softwareentwicklung genügt es deshalb nicht, nur einzelne Bildschirme zu gestalten. Das Entwicklungsteam muss erkennen, wo Daten entstehen, welches System sie verwaltet und über welche Schnittstellen sie weitergegeben werden.</w:t>
      </w:r>
    </w:p>
    <w:p>
      <w:pPr>
        <w:pStyle w:val="Heading2"/>
        <w:keepNext/>
      </w:pPr>
      <w:r>
        <w:rPr>
          <w:rFonts w:ascii="Aptos Display" w:hAnsi="Aptos Display"/>
        </w:rPr>
        <w:t>Fachwissen: Anwendungssystem und Informationssystem</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Begriff</w:t>
            </w:r>
          </w:p>
        </w:tc>
        <w:tc>
          <w:tcPr>
            <w:tcW w:type="dxa" w:w="3213"/>
            <w:shd w:fill="287D7A"/>
            <w:vAlign w:val="center"/>
            <w:tcMar>
              <w:top w:w="90" w:type="dxa"/>
              <w:start w:w="110" w:type="dxa"/>
              <w:bottom w:w="90" w:type="dxa"/>
              <w:end w:w="110" w:type="dxa"/>
            </w:tcMar>
          </w:tcPr>
          <w:p>
            <w:r>
              <w:rPr>
                <w:rFonts w:ascii="Aptos" w:hAnsi="Aptos"/>
                <w:b/>
                <w:color w:val="FFFFFF"/>
                <w:sz w:val="18"/>
              </w:rPr>
              <w:t>Erklärung</w:t>
            </w:r>
          </w:p>
        </w:tc>
        <w:tc>
          <w:tcPr>
            <w:tcW w:type="dxa" w:w="3212"/>
            <w:shd w:fill="287D7A"/>
            <w:vAlign w:val="center"/>
            <w:tcMar>
              <w:top w:w="90" w:type="dxa"/>
              <w:start w:w="110" w:type="dxa"/>
              <w:bottom w:w="90" w:type="dxa"/>
              <w:end w:w="110" w:type="dxa"/>
            </w:tcMar>
          </w:tcPr>
          <w:p>
            <w:r>
              <w:rPr>
                <w:rFonts w:ascii="Aptos" w:hAnsi="Aptos"/>
                <w:b/>
                <w:color w:val="FFFFFF"/>
                <w:sz w:val="18"/>
              </w:rPr>
              <w:t>Beispiel</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Anwendungssystem</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technisches System, das konkrete betriebliche Aufgaben unterstützt</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Webshop oder Lagerverwaltungssoftware</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Informationssystem</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Zusammenspiel aus Menschen, Aufgaben, Regeln, Daten und Technik</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Bestellabwicklung mit Verkauf, Lager, Software und Arbeitsregeln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Schnittstelle</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vereinbarter Übergang, über den Systeme Daten austauschen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Webshop übermittelt Bestellung an Warenwirtschaft</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Medienbruch</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Wechsel, bei dem Daten manuell neu erfasst oder übertragen werden</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Bestellung wird aus einer E-Mail in eine Tabelle abgeschrieben</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 Anwendungssystem ist ein technischer Bestandteil. Ein Informationssystem umfasst zusätzlich Menschen, Aufgaben, Regeln und organisatorische Abläufe.</w:t>
            </w:r>
          </w:p>
        </w:tc>
      </w:tr>
    </w:tbl>
    <w:p>
      <w:pPr>
        <w:pStyle w:val="Heading2"/>
        <w:keepNext/>
      </w:pPr>
      <w:r>
        <w:rPr>
          <w:rFonts w:ascii="Aptos Display" w:hAnsi="Aptos Display"/>
        </w:rPr>
        <w:t>Praxiswissen: Typische Systeme</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System</w:t>
            </w:r>
          </w:p>
        </w:tc>
        <w:tc>
          <w:tcPr>
            <w:tcW w:type="dxa" w:w="3213"/>
            <w:shd w:fill="287D7A"/>
            <w:vAlign w:val="center"/>
            <w:tcMar>
              <w:top w:w="90" w:type="dxa"/>
              <w:start w:w="110" w:type="dxa"/>
              <w:bottom w:w="90" w:type="dxa"/>
              <w:end w:w="110" w:type="dxa"/>
            </w:tcMar>
          </w:tcPr>
          <w:p>
            <w:r>
              <w:rPr>
                <w:rFonts w:ascii="Aptos" w:hAnsi="Aptos"/>
                <w:b/>
                <w:color w:val="FFFFFF"/>
                <w:sz w:val="18"/>
              </w:rPr>
              <w:t>Typische Aufgabe</w:t>
            </w:r>
          </w:p>
        </w:tc>
        <w:tc>
          <w:tcPr>
            <w:tcW w:type="dxa" w:w="3212"/>
            <w:shd w:fill="287D7A"/>
            <w:vAlign w:val="center"/>
            <w:tcMar>
              <w:top w:w="90" w:type="dxa"/>
              <w:start w:w="110" w:type="dxa"/>
              <w:bottom w:w="90" w:type="dxa"/>
              <w:end w:w="110" w:type="dxa"/>
            </w:tcMar>
          </w:tcPr>
          <w:p>
            <w:r>
              <w:rPr>
                <w:rFonts w:ascii="Aptos" w:hAnsi="Aptos"/>
                <w:b/>
                <w:color w:val="FFFFFF"/>
                <w:sz w:val="18"/>
              </w:rPr>
              <w:t>Beispiele für Daten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Office-Anwendung</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Dokumente, Tabellen und Kommunikation bearbeiten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Texte, Berechnungen, Termine</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Webshop</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Produkte anbieten und Bestellungen erfassen</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Artikel, Warenkorb, Kundendaten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Warenwirtschaft</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Artikel, Bestände, Einkauf und Verkauf verwalten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Artikelstamm, Bestand, Auftrag</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Lagerverwaltung</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Lagerorte und Warenbewegungen steuern</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Lagerplatz, Zugang, Abgang</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POS-/Kassensystem</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Verkäufe am Point of Sale erfassen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Artikel, Preis, Zahlungsart</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CRM</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Kundenkontakte und Vorgänge verwalten</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Kontaktdaten, Anfrage, Status</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Lernplattform</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Kurse und Lernaktivitäten bereitstellen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Kurs, Aufgabe, Abgabe, Lernstand</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Learning Agent</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Lernprozesse durch Rückfragen und gestufte Hilfen begleiten</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Aufgabe, Versuch, Hilfeverlauf</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PRAXISWISSEN: </w:t>
            </w:r>
            <w:r>
              <w:rPr>
                <w:rFonts w:ascii="Aptos" w:hAnsi="Aptos"/>
              </w:rPr>
              <w:t>Die Schülerinnen und Schüler müssen ein Warenwirtschafts- oder Kassensystem noch nicht bedienen können. Für dieses Kapitel genügt es, dessen Aufgabe, benötigte Daten und Verbindung zum Geschäftsprozess zu verstehen.</w:t>
            </w:r>
          </w:p>
        </w:tc>
      </w:tr>
    </w:tbl>
    <w:p>
      <w:pPr>
        <w:pStyle w:val="Heading2"/>
        <w:keepNext/>
      </w:pPr>
      <w:r>
        <w:rPr>
          <w:rFonts w:ascii="Aptos Display" w:hAnsi="Aptos Display"/>
        </w:rPr>
        <w:t>Beispiel: Vernetzte Bestellabwicklung</w:t>
      </w:r>
    </w:p>
    <w:p>
      <w:pPr>
        <w:jc w:val="center"/>
      </w:pPr>
      <w:r>
        <w:drawing>
          <wp:inline xmlns:a="http://schemas.openxmlformats.org/drawingml/2006/main" xmlns:pic="http://schemas.openxmlformats.org/drawingml/2006/picture">
            <wp:extent cx="5760000" cy="2496000"/>
            <wp:docPr id="2" name="Picture 2" title="Muster einer Systemübersicht" descr="Kundin, Webshop, Lagerverwaltung, Zahlungsdienst und Versandsystem sind durch beschriftete Datenflüsse verbunden."/>
            <wp:cNvGraphicFramePr>
              <a:graphicFrameLocks noChangeAspect="1"/>
            </wp:cNvGraphicFramePr>
            <a:graphic>
              <a:graphicData uri="http://schemas.openxmlformats.org/drawingml/2006/picture">
                <pic:pic>
                  <pic:nvPicPr>
                    <pic:cNvPr id="0" name="Systemuebersicht_Muster.png"/>
                    <pic:cNvPicPr/>
                  </pic:nvPicPr>
                  <pic:blipFill>
                    <a:blip r:embed="rId12"/>
                    <a:stretch>
                      <a:fillRect/>
                    </a:stretch>
                  </pic:blipFill>
                  <pic:spPr>
                    <a:xfrm>
                      <a:off x="0" y="0"/>
                      <a:ext cx="5760000" cy="2496000"/>
                    </a:xfrm>
                    <a:prstGeom prst="rect"/>
                  </pic:spPr>
                </pic:pic>
              </a:graphicData>
            </a:graphic>
          </wp:inline>
        </w:drawing>
      </w:r>
    </w:p>
    <w:p>
      <w:pPr>
        <w:jc w:val="center"/>
      </w:pPr>
      <w:r>
        <w:rPr>
          <w:i/>
          <w:sz w:val="16"/>
        </w:rPr>
        <w:t>Muster einer Systemübersicht</w:t>
      </w:r>
    </w:p>
    <w:tbl>
      <w:tblPr>
        <w:tblStyle w:val="TableGrid"/>
        <w:tblW w:type="dxa" w:w="9638"/>
        <w:jc w:val="center"/>
        <w:tblLayout w:type="fixed"/>
        <w:tblLook w:firstColumn="1" w:firstRow="1" w:lastColumn="0" w:lastRow="0" w:noHBand="0" w:noVBand="1" w:val="04A0"/>
      </w:tblPr>
      <w:tblGrid>
        <w:gridCol w:w="2409"/>
        <w:gridCol w:w="2409"/>
        <w:gridCol w:w="2409"/>
        <w:gridCol w:w="2411"/>
      </w:tblGrid>
      <w:tr>
        <w:trPr>
          <w:tblHeader w:val="true"/>
          <w:cantSplit/>
          <w:tblHeader w:val="true"/>
        </w:trPr>
        <w:tc>
          <w:tcPr>
            <w:tcW w:type="dxa" w:w="2409"/>
            <w:shd w:fill="287D7A"/>
            <w:vAlign w:val="center"/>
            <w:tcMar>
              <w:top w:w="90" w:type="dxa"/>
              <w:start w:w="110" w:type="dxa"/>
              <w:bottom w:w="90" w:type="dxa"/>
              <w:end w:w="110" w:type="dxa"/>
            </w:tcMar>
          </w:tcPr>
          <w:p>
            <w:r>
              <w:rPr>
                <w:rFonts w:ascii="Aptos" w:hAnsi="Aptos"/>
                <w:b/>
                <w:color w:val="FFFFFF"/>
                <w:sz w:val="18"/>
              </w:rPr>
              <w:t>Schritt</w:t>
            </w:r>
          </w:p>
        </w:tc>
        <w:tc>
          <w:tcPr>
            <w:tcW w:type="dxa" w:w="2409"/>
            <w:shd w:fill="287D7A"/>
            <w:vAlign w:val="center"/>
            <w:tcMar>
              <w:top w:w="90" w:type="dxa"/>
              <w:start w:w="110" w:type="dxa"/>
              <w:bottom w:w="90" w:type="dxa"/>
              <w:end w:w="110" w:type="dxa"/>
            </w:tcMar>
          </w:tcPr>
          <w:p>
            <w:r>
              <w:rPr>
                <w:rFonts w:ascii="Aptos" w:hAnsi="Aptos"/>
                <w:b/>
                <w:color w:val="FFFFFF"/>
                <w:sz w:val="18"/>
              </w:rPr>
              <w:t>System</w:t>
            </w:r>
          </w:p>
        </w:tc>
        <w:tc>
          <w:tcPr>
            <w:tcW w:type="dxa" w:w="2409"/>
            <w:shd w:fill="287D7A"/>
            <w:vAlign w:val="center"/>
            <w:tcMar>
              <w:top w:w="90" w:type="dxa"/>
              <w:start w:w="110" w:type="dxa"/>
              <w:bottom w:w="90" w:type="dxa"/>
              <w:end w:w="110" w:type="dxa"/>
            </w:tcMar>
          </w:tcPr>
          <w:p>
            <w:r>
              <w:rPr>
                <w:rFonts w:ascii="Aptos" w:hAnsi="Aptos"/>
                <w:b/>
                <w:color w:val="FFFFFF"/>
                <w:sz w:val="18"/>
              </w:rPr>
              <w:t>Eingangsdaten</w:t>
            </w:r>
          </w:p>
        </w:tc>
        <w:tc>
          <w:tcPr>
            <w:tcW w:type="dxa" w:w="2411"/>
            <w:shd w:fill="287D7A"/>
            <w:vAlign w:val="center"/>
            <w:tcMar>
              <w:top w:w="90" w:type="dxa"/>
              <w:start w:w="110" w:type="dxa"/>
              <w:bottom w:w="90" w:type="dxa"/>
              <w:end w:w="110" w:type="dxa"/>
            </w:tcMar>
          </w:tcPr>
          <w:p>
            <w:r>
              <w:rPr>
                <w:rFonts w:ascii="Aptos" w:hAnsi="Aptos"/>
                <w:b/>
                <w:color w:val="FFFFFF"/>
                <w:sz w:val="18"/>
              </w:rPr>
              <w:t>Ausgangsdaten</w:t>
            </w:r>
          </w:p>
        </w:tc>
      </w:tr>
      <w:tr>
        <w:trPr>
          <w:cantSplit/>
        </w:trPr>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Bestellung erfassen</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Webshop</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Produktauswahl, Adresse</w:t>
            </w:r>
          </w:p>
        </w:tc>
        <w:tc>
          <w:tcPr>
            <w:tcW w:type="dxa" w:w="2411"/>
            <w:vAlign w:val="center"/>
            <w:shd w:fill="F4FAF8"/>
            <w:tcMar>
              <w:top w:w="90" w:type="dxa"/>
              <w:start w:w="110" w:type="dxa"/>
              <w:bottom w:w="90" w:type="dxa"/>
              <w:end w:w="110" w:type="dxa"/>
            </w:tcMar>
          </w:tcPr>
          <w:p>
            <w:pPr>
              <w:spacing w:after="20" w:line="247" w:lineRule="auto"/>
            </w:pPr>
            <w:r>
              <w:rPr>
                <w:rFonts w:ascii="Aptos" w:hAnsi="Aptos"/>
                <w:sz w:val="18"/>
              </w:rPr>
              <w:t>Bestellung mit Vorgangsnummer</w:t>
            </w:r>
          </w:p>
        </w:tc>
      </w:tr>
      <w:tr>
        <w:trPr>
          <w:cantSplit/>
        </w:trPr>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Bestand prüfen</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Warenwirtschaft/Lager</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Artikelnummer, Menge</w:t>
            </w:r>
          </w:p>
        </w:tc>
        <w:tc>
          <w:tcPr>
            <w:tcW w:type="dxa" w:w="2411"/>
            <w:vAlign w:val="center"/>
            <w:shd w:fill="FFFFFF"/>
            <w:tcMar>
              <w:top w:w="90" w:type="dxa"/>
              <w:start w:w="110" w:type="dxa"/>
              <w:bottom w:w="90" w:type="dxa"/>
              <w:end w:w="110" w:type="dxa"/>
            </w:tcMar>
          </w:tcPr>
          <w:p>
            <w:pPr>
              <w:spacing w:after="20" w:line="247" w:lineRule="auto"/>
            </w:pPr>
            <w:r>
              <w:rPr>
                <w:rFonts w:ascii="Aptos" w:hAnsi="Aptos"/>
                <w:sz w:val="18"/>
              </w:rPr>
              <w:t>Lieferstatus</w:t>
            </w:r>
          </w:p>
        </w:tc>
      </w:tr>
      <w:tr>
        <w:trPr>
          <w:cantSplit/>
        </w:trPr>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Zahlung prüfen</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Zahlungsdienst/Buchhaltung</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Betrag, Zahlungsart</w:t>
            </w:r>
          </w:p>
        </w:tc>
        <w:tc>
          <w:tcPr>
            <w:tcW w:type="dxa" w:w="2411"/>
            <w:vAlign w:val="center"/>
            <w:shd w:fill="F4FAF8"/>
            <w:tcMar>
              <w:top w:w="90" w:type="dxa"/>
              <w:start w:w="110" w:type="dxa"/>
              <w:bottom w:w="90" w:type="dxa"/>
              <w:end w:w="110" w:type="dxa"/>
            </w:tcMar>
          </w:tcPr>
          <w:p>
            <w:pPr>
              <w:spacing w:after="20" w:line="247" w:lineRule="auto"/>
            </w:pPr>
            <w:r>
              <w:rPr>
                <w:rFonts w:ascii="Aptos" w:hAnsi="Aptos"/>
                <w:sz w:val="18"/>
              </w:rPr>
              <w:t>Zahlungsstatus</w:t>
            </w:r>
          </w:p>
        </w:tc>
      </w:tr>
      <w:tr>
        <w:trPr>
          <w:cantSplit/>
        </w:trPr>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Versand auslösen</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Versandsystem</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Adresse, Paketdaten</w:t>
            </w:r>
          </w:p>
        </w:tc>
        <w:tc>
          <w:tcPr>
            <w:tcW w:type="dxa" w:w="2411"/>
            <w:vAlign w:val="center"/>
            <w:shd w:fill="FFFFFF"/>
            <w:tcMar>
              <w:top w:w="90" w:type="dxa"/>
              <w:start w:w="110" w:type="dxa"/>
              <w:bottom w:w="90" w:type="dxa"/>
              <w:end w:w="110" w:type="dxa"/>
            </w:tcMar>
          </w:tcPr>
          <w:p>
            <w:pPr>
              <w:spacing w:after="20" w:line="247" w:lineRule="auto"/>
            </w:pPr>
            <w:r>
              <w:rPr>
                <w:rFonts w:ascii="Aptos" w:hAnsi="Aptos"/>
                <w:sz w:val="18"/>
              </w:rPr>
              <w:t>Sendungsnummer</w:t>
            </w:r>
          </w:p>
        </w:tc>
      </w:tr>
      <w:tr>
        <w:trPr>
          <w:cantSplit/>
        </w:trPr>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Kundin informieren</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Webshop/E-Mail-System</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Bestellung, Sendungsnummer</w:t>
            </w:r>
          </w:p>
        </w:tc>
        <w:tc>
          <w:tcPr>
            <w:tcW w:type="dxa" w:w="2411"/>
            <w:vAlign w:val="center"/>
            <w:shd w:fill="F4FAF8"/>
            <w:tcMar>
              <w:top w:w="90" w:type="dxa"/>
              <w:start w:w="110" w:type="dxa"/>
              <w:bottom w:w="90" w:type="dxa"/>
              <w:end w:w="110" w:type="dxa"/>
            </w:tcMar>
          </w:tcPr>
          <w:p>
            <w:pPr>
              <w:spacing w:after="20" w:line="247" w:lineRule="auto"/>
            </w:pPr>
            <w:r>
              <w:rPr>
                <w:rFonts w:ascii="Aptos" w:hAnsi="Aptos"/>
                <w:sz w:val="18"/>
              </w:rPr>
              <w:t>Versandbestätigung</w:t>
            </w:r>
          </w:p>
        </w:tc>
      </w:tr>
    </w:tbl>
    <w:p>
      <w:pPr>
        <w:spacing w:after="0"/>
      </w:pPr>
    </w:p>
    <w:p>
      <w:pPr>
        <w:pStyle w:val="Heading2"/>
        <w:keepNext/>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9"/>
              </w:rPr>
              <w:t>KERNAUFTRAG · GPM-K02-A01 · RICHTZEIT 45–60 MINUTEN: Entwickle in Draw.io eine einfache Systemübersicht für die Bestellabwicklung der EduLearn GmbH.</w:t>
            </w:r>
          </w:p>
        </w:tc>
      </w:tr>
    </w:tbl>
    <w:p>
      <w:pPr>
        <w:pStyle w:val="ListNumber"/>
        <w:spacing w:after="40"/>
        <w:ind w:left="369" w:hanging="159"/>
        <w:numPr>
          <w:ilvl w:val="0"/>
          <w:numId w:val="12"/>
        </w:numPr>
      </w:pPr>
      <w:r>
        <w:rPr>
          <w:rFonts w:ascii="Aptos" w:hAnsi="Aptos"/>
        </w:rPr>
        <w:t>Stelle Kundin, Verkauf, Lager, Buchhaltung und Versand als Beteiligte dar.</w:t>
      </w:r>
    </w:p>
    <w:p>
      <w:pPr>
        <w:pStyle w:val="ListNumber"/>
        <w:spacing w:after="40"/>
        <w:ind w:left="369" w:hanging="159"/>
        <w:numPr>
          <w:ilvl w:val="0"/>
          <w:numId w:val="12"/>
        </w:numPr>
      </w:pPr>
      <w:r>
        <w:rPr>
          <w:rFonts w:ascii="Aptos" w:hAnsi="Aptos"/>
        </w:rPr>
        <w:t>Ergänze Webshop, Warenwirtschaft beziehungsweise Lagerverwaltung, Zahlungsdienst und Versandsystem.</w:t>
      </w:r>
    </w:p>
    <w:p>
      <w:pPr>
        <w:pStyle w:val="ListNumber"/>
        <w:spacing w:after="40"/>
        <w:ind w:left="369" w:hanging="159"/>
        <w:numPr>
          <w:ilvl w:val="0"/>
          <w:numId w:val="12"/>
        </w:numPr>
      </w:pPr>
      <w:r>
        <w:rPr>
          <w:rFonts w:ascii="Aptos" w:hAnsi="Aptos"/>
        </w:rPr>
        <w:t>Verbinde Beteiligte und Systeme mit beschrifteten Pfeilen.</w:t>
      </w:r>
    </w:p>
    <w:p>
      <w:pPr>
        <w:pStyle w:val="ListNumber"/>
        <w:spacing w:after="40"/>
        <w:ind w:left="369" w:hanging="159"/>
        <w:numPr>
          <w:ilvl w:val="0"/>
          <w:numId w:val="12"/>
        </w:numPr>
      </w:pPr>
      <w:r>
        <w:rPr>
          <w:rFonts w:ascii="Aptos" w:hAnsi="Aptos"/>
        </w:rPr>
        <w:t>Benenne an jedem Pfeil die übertragenen Daten, zum Beispiel Bestellung, Lieferstatus oder Sendungsnummer.</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Kennzeichne mindestens einen möglichen Medienbruch.</w:t>
            </w:r>
          </w:p>
          <w:p>
            <w:pPr>
              <w:pStyle w:val="Practice"/>
              <w:spacing w:after="120" w:before="80"/>
              <w:ind w:left="200" w:hanging="159" w:right="160"/>
            </w:pPr>
            <w:r>
              <w:rPr>
                <w:rFonts w:ascii="Aptos" w:hAnsi="Aptos"/>
                <w:color w:val="24353A"/>
                <w:sz w:val="20"/>
              </w:rPr>
              <w:t>ZUSATZAUFTRAG – WENN ZEIT BLEIBT: Beschreibe in zwei bis drei Sätzen, wie eine Vernetzung den Medienbruch vermeiden könnte.</w:t>
            </w:r>
          </w:p>
          <w:p>
            <w:pPr>
              <w:pStyle w:val="Practice"/>
              <w:spacing w:after="120" w:before="80"/>
              <w:ind w:left="200" w:hanging="159" w:right="160"/>
            </w:pPr>
            <w:r>
              <w:rPr>
                <w:rFonts w:ascii="Aptos" w:hAnsi="Aptos"/>
                <w:color w:val="24353A"/>
                <w:sz w:val="20"/>
              </w:rPr>
              <w:t>ZUSATZAUFTRAG – WENN ZEIT BLEIBT: Erkläre an deinem Modell den Unterschied zwischen Anwendungssystem und Informationssystem.</w:t>
            </w:r>
          </w:p>
        </w:tc>
      </w:tr>
    </w:tbl>
    <w:p>
      <w:pPr>
        <w:pStyle w:val="Heading3"/>
        <w:keepNext/>
      </w:pPr>
      <w:r>
        <w:rPr>
          <w:rFonts w:ascii="Aptos Display" w:hAnsi="Aptos Display"/>
        </w:rPr>
        <w:t>Draw.io-Kurzhilfe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WERKZEUGHINWEIS: </w:t>
            </w:r>
            <w:r>
              <w:rPr>
                <w:rFonts w:ascii="Aptos" w:hAnsi="Aptos"/>
              </w:rPr>
              <w:t>Verwende einfache beschriftete Rechtecke für Beteiligte und abgerundete Rechtecke für Systeme. Nutze gerichtete Verbinder und beschrifte jeden Datenfluss. Für diese Systemübersicht gibt es noch keine verbindliche EPK-Notation.</w:t>
            </w:r>
          </w:p>
        </w:tc>
      </w:tr>
    </w:tbl>
    <w:p>
      <w:pPr>
        <w:pStyle w:val="Heading3"/>
        <w:keepNext/>
      </w:pPr>
      <w:r>
        <w:rPr>
          <w:rFonts w:ascii="Aptos Display" w:hAnsi="Aptos Display"/>
        </w:rPr>
        <w:t>Erwartetes Lernprodukt</w:t>
      </w:r>
    </w:p>
    <w:p>
      <w:r>
        <w:t>Eine lesbare Draw.io-Systemübersicht mit Beteiligten, Anwendungssystemen und beschrifteten Datenflüssen. Medienbruch und Vernetzung werden nur ergänzt, wenn Zeit bleibt.</w:t>
      </w:r>
    </w:p>
    <w:p>
      <w:pPr>
        <w:pStyle w:val="Heading3"/>
        <w:keepNext/>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mit der Frage: Wo entstehen die Bestelldaten zuerst?</w:t>
            </w:r>
          </w:p>
          <w:p>
            <w:pPr>
              <w:pStyle w:val="Help"/>
              <w:spacing w:before="80" w:after="120"/>
              <w:ind w:left="200" w:right="160"/>
            </w:pPr>
            <w:r>
              <w:rPr>
                <w:rFonts w:ascii="Aptos" w:hAnsi="Aptos"/>
                <w:b/>
                <w:color w:val="173F46"/>
              </w:rPr>
              <w:t xml:space="preserve">HILFE 2: </w:t>
            </w:r>
            <w:r>
              <w:rPr>
                <w:rFonts w:ascii="Aptos" w:hAnsi="Aptos"/>
              </w:rPr>
              <w:t>Verfolge die Bestellung anschließend durch Bestand, Zahlung und Versand.</w:t>
            </w:r>
          </w:p>
          <w:p>
            <w:pPr>
              <w:pStyle w:val="Help"/>
              <w:spacing w:before="80" w:after="120"/>
              <w:ind w:left="200" w:right="160"/>
            </w:pPr>
            <w:r>
              <w:rPr>
                <w:rFonts w:ascii="Aptos" w:hAnsi="Aptos"/>
                <w:b/>
                <w:color w:val="173F46"/>
              </w:rPr>
              <w:t xml:space="preserve">HILFE 3: </w:t>
            </w:r>
            <w:r>
              <w:rPr>
                <w:rFonts w:ascii="Aptos" w:hAnsi="Aptos"/>
              </w:rPr>
              <w:t>Jeder Pfeil braucht eine fachliche Bedeutung. „Daten“ allein ist zu ungenau.</w:t>
            </w:r>
          </w:p>
          <w:p>
            <w:pPr>
              <w:pStyle w:val="Help"/>
              <w:spacing w:before="80" w:after="120"/>
              <w:ind w:left="200" w:right="160"/>
            </w:pPr>
            <w:r>
              <w:rPr>
                <w:rFonts w:ascii="Aptos" w:hAnsi="Aptos"/>
                <w:b/>
                <w:color w:val="173F46"/>
              </w:rPr>
              <w:t xml:space="preserve">HILFE 4: </w:t>
            </w:r>
            <w:r>
              <w:rPr>
                <w:rFonts w:ascii="Aptos" w:hAnsi="Aptos"/>
              </w:rPr>
              <w:t>Ein Medienbruch liegt häufig dort vor, wo jemand Daten kopiert, abschreibt oder mehrfach erfasst.</w:t>
            </w:r>
          </w:p>
        </w:tc>
      </w:tr>
    </w:tbl>
    <w:p>
      <w:pPr>
        <w:pStyle w:val="Heading3"/>
        <w:keepNext/>
      </w:pPr>
      <w:r>
        <w:rPr>
          <w:rFonts w:ascii="Aptos Display" w:hAnsi="Aptos Display"/>
        </w:rPr>
        <w:t>Prüfnachweis</w:t>
      </w:r>
    </w:p>
    <w:p>
      <w:pPr>
        <w:pStyle w:val="ListBullet"/>
        <w:spacing w:after="40"/>
        <w:ind w:left="369" w:hanging="159"/>
      </w:pPr>
      <w:r>
        <w:rPr>
          <w:rFonts w:ascii="Aptos" w:hAnsi="Aptos"/>
        </w:rPr>
        <w:t>Personen beziehungsweise Organisationseinheiten und technische Systeme sind unterscheidbar.</w:t>
      </w:r>
    </w:p>
    <w:p>
      <w:pPr>
        <w:pStyle w:val="ListBullet"/>
        <w:spacing w:after="40"/>
        <w:ind w:left="369" w:hanging="159"/>
      </w:pPr>
      <w:r>
        <w:rPr>
          <w:rFonts w:ascii="Aptos" w:hAnsi="Aptos"/>
        </w:rPr>
        <w:t>Jedes System unterstützt mindestens eine erkennbare Aufgabe.</w:t>
      </w:r>
    </w:p>
    <w:p>
      <w:pPr>
        <w:pStyle w:val="ListBullet"/>
        <w:spacing w:after="40"/>
        <w:ind w:left="369" w:hanging="159"/>
      </w:pPr>
      <w:r>
        <w:rPr>
          <w:rFonts w:ascii="Aptos" w:hAnsi="Aptos"/>
        </w:rPr>
        <w:t>Alle Pfeile besitzen eine eindeutige Beschriftung.</w:t>
      </w:r>
    </w:p>
    <w:p>
      <w:pPr>
        <w:pStyle w:val="ListBullet"/>
        <w:spacing w:after="40"/>
        <w:ind w:left="369" w:hanging="159"/>
      </w:pPr>
      <w:r>
        <w:rPr>
          <w:rFonts w:ascii="Aptos" w:hAnsi="Aptos"/>
        </w:rPr>
        <w:t>Datenflüsse verlaufen in fachlich sinnvoller Richtung.</w:t>
      </w:r>
    </w:p>
    <w:p>
      <w:pPr>
        <w:pStyle w:val="ListBullet"/>
        <w:spacing w:after="40"/>
        <w:ind w:left="369" w:hanging="159"/>
      </w:pPr>
      <w:r>
        <w:t>Falls bearbeitet: Der Medienbruch ist nachvollziehbar begründet.</w:t>
      </w:r>
    </w:p>
    <w:p>
      <w:pPr>
        <w:pStyle w:val="ListBullet"/>
        <w:spacing w:after="40"/>
        <w:ind w:left="369" w:hanging="159"/>
      </w:pPr>
      <w:r>
        <w:t>Falls bearbeitet: Die vorgeschlagene Vernetzung reduziert Fehler oder Aufwand.</w:t>
      </w:r>
    </w:p>
    <w:p>
      <w:pPr>
        <w:pStyle w:val="Heading2"/>
        <w:keepNext/>
      </w:pPr>
      <w:r>
        <w:rPr>
          <w:rFonts w:ascii="Aptos Display" w:hAnsi="Aptos Display"/>
          <w:color w:val="24353A"/>
          <w:sz w:val="20"/>
        </w:rPr>
        <w:t>Vertiefung – optional für schnelle Schüler</w:t>
      </w:r>
    </w:p>
    <w:p>
      <w:pPr>
        <w:pStyle w:val="ListNumber"/>
        <w:spacing w:after="40"/>
        <w:ind w:left="369" w:hanging="159"/>
        <w:numPr>
          <w:ilvl w:val="0"/>
          <w:numId w:val="13"/>
        </w:numPr>
      </w:pPr>
      <w:r>
        <w:rPr>
          <w:rFonts w:ascii="Aptos" w:hAnsi="Aptos"/>
        </w:rPr>
        <w:t>Ergänze einen Rückgabeprozess und bestimme, welche Systeme erneut beteiligt sind.</w:t>
      </w:r>
    </w:p>
    <w:p>
      <w:pPr>
        <w:pStyle w:val="ListNumber"/>
        <w:spacing w:after="40"/>
        <w:ind w:left="369" w:hanging="159"/>
        <w:numPr>
          <w:ilvl w:val="0"/>
          <w:numId w:val="13"/>
        </w:numPr>
      </w:pPr>
      <w:r>
        <w:rPr>
          <w:rFonts w:ascii="Aptos" w:hAnsi="Aptos"/>
        </w:rPr>
        <w:t>Untersuche die Folgen eines Systemausfalls: Welche Aufgabe könnte vorübergehend manuell erledigt werden?</w:t>
      </w:r>
    </w:p>
    <w:p>
      <w:pPr>
        <w:pStyle w:val="ListNumber"/>
        <w:spacing w:after="40"/>
        <w:ind w:left="369" w:hanging="159"/>
        <w:numPr>
          <w:ilvl w:val="0"/>
          <w:numId w:val="13"/>
        </w:numPr>
      </w:pPr>
      <w:r>
        <w:rPr>
          <w:rFonts w:ascii="Aptos" w:hAnsi="Aptos"/>
        </w:rPr>
        <w:t>Entwickle für einen Datenfluss drei Qualitätsregeln, zum Beispiel Vollständigkeit, Eindeutigkeit und Aktualität.</w:t>
      </w:r>
    </w:p>
    <w:p>
      <w:pPr>
        <w:pStyle w:val="ListNumber"/>
        <w:spacing w:after="40"/>
        <w:ind w:left="369" w:hanging="159"/>
        <w:numPr>
          <w:ilvl w:val="0"/>
          <w:numId w:val="13"/>
        </w:numPr>
      </w:pPr>
      <w:r>
        <w:rPr>
          <w:rFonts w:ascii="Aptos" w:hAnsi="Aptos"/>
        </w:rPr>
        <w:t>Vergleiche eine vollständig vernetzte Lösung mit einer bewusst einfachen Lösung für ein Kleinstunternehmen.</w:t>
      </w:r>
    </w:p>
    <w:p>
      <w:pPr>
        <w:pStyle w:val="Heading2"/>
        <w:keepNext/>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Entwirf eine Systemübersicht für den Lernagenten: Lernplattform, Lernagent, Lernfortschrittsdatenbank, Schüler und Lehrkraft. Benenne die wichtigsten Datenflüsse und markiere eine Schnittstelle, die besonders sorgfältig spezifiziert werden muss.</w:t>
            </w:r>
          </w:p>
          <w:p>
            <w:pPr>
              <w:pStyle w:val="LSKI-Lernagent"/>
              <w:keepLines/>
              <w:spacing w:before="0" w:after="0"/>
              <w:ind w:left="0" w:right="0"/>
            </w:pPr>
            <w:r>
              <w:rPr>
                <w:rFonts w:ascii="Aptos" w:hAnsi="Aptos"/>
                <w:b/>
                <w:color w:val="17324D"/>
                <w:sz w:val="20"/>
              </w:rPr>
              <w:t xml:space="preserve">HALTE FEST: </w:t>
            </w:r>
            <w:r>
              <w:rPr>
                <w:rFonts w:ascii="Aptos" w:hAnsi="Aptos"/>
                <w:color w:val="17324D"/>
                <w:sz w:val="20"/>
              </w:rPr>
              <w:t>Benötigte Eingaben · fachliche Regel · sinnvolle Rückfrage · gestufte Hilfe · Fehler- oder Grenzfall · Prüfkriterium.</w:t>
            </w:r>
          </w:p>
        </w:tc>
      </w:tr>
    </w:tbl>
    <w:p>
      <w:pPr>
        <w:pStyle w:val="Heading2"/>
        <w:keepNext/>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 xml:space="preserve">SELBSTPRÜFUNG: </w:t>
            </w:r>
            <w:r>
              <w:rPr>
                <w:rFonts w:ascii="Aptos" w:hAnsi="Aptos"/>
                <w:b/>
                <w:color w:val="17324D"/>
                <w:sz w:val="19"/>
              </w:rPr>
              <w:t>Was unterscheidet ein Anwendungs- von einem Informationssystem? Warum sind beschriftete Datenflüsse für eine spätere Softwareentwicklung wichtig?</w:t>
            </w:r>
          </w:p>
        </w:tc>
      </w:tr>
    </w:tbl>
    <w:p>
      <w:pPr>
        <w:pStyle w:val="Heading1"/>
        <w:keepNext/>
        <w:pageBreakBefore/>
      </w:pPr>
      <w:bookmarkStart w:id="16" w:name="toc_sec_003"/>
      <w:bookmarkStart w:id="4" w:name="gpm_sec_03"/>
      <w:r>
        <w:rPr>
          <w:rFonts w:ascii="Aptos Display" w:hAnsi="Aptos Display"/>
        </w:rPr>
        <w:t>Kapitel 3: Wirtschaftsinformatik zwischen Fachbereich und IT</w:t>
      </w:r>
      <w:bookmarkEnd w:id="4"/>
      <w:bookmarkEnd w:id="16"/>
      <w:hyperlink w:anchor="inhalt" w:history="1">
        <w:r>
          <w:rPr>
            <w:rFonts w:ascii="Aptos" w:hAnsi="Aptos"/>
            <w:b/>
            <w:i w:val="0"/>
            <w:color w:val="007C83"/>
            <w:sz w:val="21"/>
            <w:szCs w:val="21"/>
          </w:rPr>
          <w:t xml:space="preserve">  ↩ Inhalt</w:t>
        </w:r>
      </w:hyperlink>
    </w:p>
    <w:p>
      <w:pPr>
        <w:pStyle w:val="Subtitle"/>
      </w:pPr>
      <w:r>
        <w:rPr>
          <w:rFonts w:ascii="Aptos" w:hAnsi="Aptos"/>
        </w:rPr>
        <w:t>Aus einem betrieblichen Problem überprüfbare Anforderungen entwickeln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die Wirtschaftsinformatik als Bindeglied zwischen Wirtschaft und IT erklären. Du unterscheidest Ist- und Soll-Zustand, formulierst Anforderungen aus Sicht der Beteiligten und entwickelst erste überprüfbare Akzeptanzkriterien.</w:t>
            </w:r>
          </w:p>
        </w:tc>
      </w:tr>
    </w:tbl>
    <w:p>
      <w:pPr>
        <w:pStyle w:val="Heading2"/>
        <w:keepNext/>
      </w:pPr>
      <w:r>
        <w:rPr>
          <w:rFonts w:ascii="Aptos Display" w:hAnsi="Aptos Display"/>
        </w:rPr>
        <w:t>Situation und jetzt tun</w:t>
      </w:r>
    </w:p>
    <w:p>
      <w:r>
        <w:rPr>
          <w:rFonts w:ascii="Aptos" w:hAnsi="Aptos"/>
        </w:rPr>
        <w:t>Die Lehrkraft sagt zum Entwicklungsteam: „Der neue Lernagent soll den Schülern besser helfen.“ Die Programmiererinnen und Programmierer wissen nicht, welche Daten der Agent erhalten darf, welche Hilfen erlaubt sind und wann eine Lehrkraft einbezogen werden muss.</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Formuliere mindestens sechs Rückfragen, die ein Entwicklungsteam stellen müsste, bevor es mit der Umsetzung beginnen kann.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 xml:space="preserve">MÖGLICHER STARTPROMPT: </w:t>
            </w:r>
            <w:r>
              <w:rPr>
                <w:rFonts w:ascii="Aptos" w:hAnsi="Aptos"/>
                <w:b/>
                <w:color w:val="75649A"/>
                <w:sz w:val="19"/>
              </w:rPr>
              <w:t>Ich soll eine unklare Softwareanforderung untersuchen. Stelle mir nacheinander Fragen zu Zielgruppe, Problem, Daten, Regeln, Ausnahmen und Erfolgskriterien. Formuliere die Anforderungen erst, nachdem ich eigene Antworten vorgeschlagen habe.</w:t>
            </w:r>
          </w:p>
        </w:tc>
      </w:tr>
    </w:tbl>
    <w:p>
      <w:pPr>
        <w:pStyle w:val="Heading2"/>
        <w:keepNext/>
      </w:pPr>
      <w:r>
        <w:rPr>
          <w:rFonts w:ascii="Aptos Display" w:hAnsi="Aptos Display"/>
        </w:rPr>
        <w:t>Warum brauchst du das später?</w:t>
      </w:r>
    </w:p>
    <w:p>
      <w:r>
        <w:rPr>
          <w:rFonts w:ascii="Aptos" w:hAnsi="Aptos"/>
        </w:rPr>
        <w:t>Zukünftige Softwareentwicklung beginnt nicht mit dem Schreiben von Programmcode. Sie beginnt mit dem Verständnis eines Problems. Das gilt besonders für KI-Systeme: Wenn Ziele, Daten, Regeln, Grenzen und Prüfkriterien unklar sind, kann auch ein leistungsfähiges Modell keine verlässliche Anwendung erzeugen.</w:t>
      </w:r>
    </w:p>
    <w:p>
      <w:pPr>
        <w:pStyle w:val="Heading2"/>
        <w:keepNext/>
      </w:pPr>
      <w:r>
        <w:rPr>
          <w:rFonts w:ascii="Aptos Display" w:hAnsi="Aptos Display"/>
        </w:rPr>
        <w:t>Fachwissen: Die verbindende Aufgabe der Wirtschaftsinformatik</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Perspektive</w:t>
            </w:r>
          </w:p>
        </w:tc>
        <w:tc>
          <w:tcPr>
            <w:tcW w:type="dxa" w:w="3213"/>
            <w:shd w:fill="287D7A"/>
            <w:vAlign w:val="center"/>
            <w:tcMar>
              <w:top w:w="90" w:type="dxa"/>
              <w:start w:w="110" w:type="dxa"/>
              <w:bottom w:w="90" w:type="dxa"/>
              <w:end w:w="110" w:type="dxa"/>
            </w:tcMar>
          </w:tcPr>
          <w:p>
            <w:r>
              <w:rPr>
                <w:rFonts w:ascii="Aptos" w:hAnsi="Aptos"/>
                <w:b/>
                <w:color w:val="FFFFFF"/>
                <w:sz w:val="18"/>
              </w:rPr>
              <w:t>Typische Frage</w:t>
            </w:r>
          </w:p>
        </w:tc>
        <w:tc>
          <w:tcPr>
            <w:tcW w:type="dxa" w:w="3212"/>
            <w:shd w:fill="287D7A"/>
            <w:vAlign w:val="center"/>
            <w:tcMar>
              <w:top w:w="90" w:type="dxa"/>
              <w:start w:w="110" w:type="dxa"/>
              <w:bottom w:w="90" w:type="dxa"/>
              <w:end w:w="110" w:type="dxa"/>
            </w:tcMar>
          </w:tcPr>
          <w:p>
            <w:r>
              <w:rPr>
                <w:rFonts w:ascii="Aptos" w:hAnsi="Aptos"/>
                <w:b/>
                <w:color w:val="FFFFFF"/>
                <w:sz w:val="18"/>
              </w:rPr>
              <w:t>Beitrag</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Fachbereich</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Was muss im realen Ablauf erreicht werden?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Ziele, Regeln, Rollen und Ausnahmen erklären</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Wirtschaftsinformatik</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Wie lässt sich der Bedarf eindeutig modellieren?</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Prozesse, Daten und Anforderungen strukturieren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Softwareentwicklung</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Wie wird die Anforderung technisch umgesetzt?</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Oberfläche, Logik, Datenhaltung und Schnittstellen entwickeln</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Qualitätssicherung</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Woran erkennen wir eine korrekte Lösung?</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Testfälle und Akzeptanzkriterien prüfen</w:t>
            </w:r>
          </w:p>
        </w:tc>
      </w:tr>
    </w:tbl>
    <w:p>
      <w:pPr>
        <w:spacing w:after="0"/>
      </w:pPr>
    </w:p>
    <w:p>
      <w:pPr>
        <w:pStyle w:val="Heading2"/>
        <w:keepNext/>
      </w:pPr>
      <w:r>
        <w:rPr>
          <w:rFonts w:ascii="Aptos Display" w:hAnsi="Aptos Display"/>
        </w:rPr>
        <w:t>Ist-Zustand und Soll-Zustand</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Ist-Zustand</w:t>
            </w:r>
          </w:p>
        </w:tc>
        <w:tc>
          <w:tcPr>
            <w:tcW w:type="dxa" w:w="3213"/>
            <w:shd w:fill="287D7A"/>
            <w:vAlign w:val="center"/>
            <w:tcMar>
              <w:top w:w="90" w:type="dxa"/>
              <w:start w:w="110" w:type="dxa"/>
              <w:bottom w:w="90" w:type="dxa"/>
              <w:end w:w="110" w:type="dxa"/>
            </w:tcMar>
          </w:tcPr>
          <w:p>
            <w:r>
              <w:rPr>
                <w:rFonts w:ascii="Aptos" w:hAnsi="Aptos"/>
                <w:b/>
                <w:color w:val="FFFFFF"/>
                <w:sz w:val="18"/>
              </w:rPr>
              <w:t>Erkanntes Problem</w:t>
            </w:r>
          </w:p>
        </w:tc>
        <w:tc>
          <w:tcPr>
            <w:tcW w:type="dxa" w:w="3212"/>
            <w:shd w:fill="287D7A"/>
            <w:vAlign w:val="center"/>
            <w:tcMar>
              <w:top w:w="90" w:type="dxa"/>
              <w:start w:w="110" w:type="dxa"/>
              <w:bottom w:w="90" w:type="dxa"/>
              <w:end w:w="110" w:type="dxa"/>
            </w:tcMar>
          </w:tcPr>
          <w:p>
            <w:r>
              <w:rPr>
                <w:rFonts w:ascii="Aptos" w:hAnsi="Aptos"/>
                <w:b/>
                <w:color w:val="FFFFFF"/>
                <w:sz w:val="18"/>
              </w:rPr>
              <w:t>Soll-Zustand</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Hilfe erfolgt nur auf direkte Nachfrage bei der Lehrkraft.</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Wartezeit und wiederkehrende Fragen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Der Lernagent gibt sofort eine erste gestufte Hilfe.</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Lösungsversuche werden nicht systematisch berücksichtigt.</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Hilfe passt nicht zum bisherigen Denkweg.</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Der eigene Versuch wird vor der Hilfe einbezogen.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Es ist nicht festgelegt, wann die vollständige Lösung erscheint.</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Lernprozess kann umgangen werden.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Hilfestufen und Freigaberegeln sind eindeutig definiert.</w:t>
            </w:r>
          </w:p>
        </w:tc>
      </w:tr>
    </w:tbl>
    <w:p>
      <w:pPr>
        <w:spacing w:after="0"/>
      </w:pPr>
    </w:p>
    <w:p>
      <w:pPr>
        <w:pStyle w:val="Heading2"/>
        <w:keepNext/>
      </w:pPr>
      <w:r>
        <w:rPr>
          <w:rFonts w:ascii="Aptos Display" w:hAnsi="Aptos Display"/>
        </w:rPr>
        <w:t>Von einem Wunsch zur überprüfbaren Anforderung</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Unklare Aussage</w:t>
            </w:r>
          </w:p>
        </w:tc>
        <w:tc>
          <w:tcPr>
            <w:tcW w:type="dxa" w:w="3213"/>
            <w:shd w:fill="287D7A"/>
            <w:vAlign w:val="center"/>
            <w:tcMar>
              <w:top w:w="90" w:type="dxa"/>
              <w:start w:w="110" w:type="dxa"/>
              <w:bottom w:w="90" w:type="dxa"/>
              <w:end w:w="110" w:type="dxa"/>
            </w:tcMar>
          </w:tcPr>
          <w:p>
            <w:r>
              <w:rPr>
                <w:rFonts w:ascii="Aptos" w:hAnsi="Aptos"/>
                <w:b/>
                <w:color w:val="FFFFFF"/>
                <w:sz w:val="18"/>
              </w:rPr>
              <w:t>Präzisierte Anforderung</w:t>
            </w:r>
          </w:p>
        </w:tc>
        <w:tc>
          <w:tcPr>
            <w:tcW w:type="dxa" w:w="3212"/>
            <w:shd w:fill="287D7A"/>
            <w:vAlign w:val="center"/>
            <w:tcMar>
              <w:top w:w="90" w:type="dxa"/>
              <w:start w:w="110" w:type="dxa"/>
              <w:bottom w:w="90" w:type="dxa"/>
              <w:end w:w="110" w:type="dxa"/>
            </w:tcMar>
          </w:tcPr>
          <w:p>
            <w:r>
              <w:rPr>
                <w:rFonts w:ascii="Aptos" w:hAnsi="Aptos"/>
                <w:b/>
                <w:color w:val="FFFFFF"/>
                <w:sz w:val="18"/>
              </w:rPr>
              <w:t>Akzeptanzkriterium</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Der Agent soll gut helfen.</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Der Agent bietet zunächst eine Rückfrage oder einen kleinen Hinweis an.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Die erste Hilfestufe enthält keine vollständige Lösung.</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Der Agent soll den Versuch beachten.</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Vor der Hilfe wird geprüft, ob ein eigener Lösungsversuch vorliegt.</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Ohne Versuch fordert das System zunächst einen Ansatz an.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Die Lehrkraft soll informiert werden.</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Bei festgelegten Grenzfällen wird der Vorgang an die Lehrkraft übergeben.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Nach drei erfolglosen Hilfestufen wird eine Übergabe angeboten.</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Merksatz"/>
              <w:keepLines/>
              <w:spacing w:before="0" w:after="40"/>
              <w:ind w:left="0" w:right="0"/>
            </w:pPr>
            <w:r>
              <w:rPr>
                <w:rFonts w:ascii="Aptos" w:hAnsi="Aptos"/>
                <w:b/>
                <w:color w:val="17324D"/>
                <w:sz w:val="19"/>
              </w:rPr>
              <w:t xml:space="preserve">MERKSATZ: </w:t>
            </w:r>
            <w:r>
              <w:rPr>
                <w:rFonts w:ascii="Aptos" w:hAnsi="Aptos"/>
                <w:b/>
                <w:color w:val="17324D"/>
                <w:sz w:val="19"/>
              </w:rPr>
              <w:t>Eine Anforderung beschreibt, was erreicht werden muss. Ein Akzeptanzkriterium macht überprüfbar, ob die Umsetzung diese Anforderung erfüllt.</w:t>
            </w:r>
          </w:p>
        </w:tc>
      </w:tr>
    </w:tbl>
    <w:p>
      <w:pPr>
        <w:pStyle w:val="Heading2"/>
        <w:keepNext/>
      </w:pPr>
      <w:r>
        <w:rPr>
          <w:rFonts w:ascii="Aptos Display" w:hAnsi="Aptos Display"/>
        </w:rPr>
        <w:t>Ein erster Blick auf Use Cases</w:t>
      </w:r>
    </w:p>
    <w:p>
      <w:r>
        <w:rPr>
          <w:rFonts w:ascii="Aptos" w:hAnsi="Aptos"/>
        </w:rPr>
        <w:t>Ein Use Case beschreibt, wie ein Akteur ein System nutzt, um ein konkretes Ziel zu erreichen. In diesem Kapitel genügt eine erste Kurzform. Die ausführliche Formulierung und die Überführung in einen Prozess folgen in Unterrichtswoche 34.</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cantSplit/>
          <w:tblHeader w:val="true"/>
        </w:trPr>
        <w:tc>
          <w:tcPr>
            <w:tcW w:type="dxa" w:w="3213"/>
            <w:shd w:fill="287D7A"/>
            <w:vAlign w:val="center"/>
            <w:tcMar>
              <w:top w:w="90" w:type="dxa"/>
              <w:start w:w="110" w:type="dxa"/>
              <w:bottom w:w="90" w:type="dxa"/>
              <w:end w:w="110" w:type="dxa"/>
            </w:tcMar>
          </w:tcPr>
          <w:p>
            <w:r>
              <w:rPr>
                <w:rFonts w:ascii="Aptos" w:hAnsi="Aptos"/>
                <w:b/>
                <w:color w:val="FFFFFF"/>
                <w:sz w:val="18"/>
              </w:rPr>
              <w:t>Element</w:t>
            </w:r>
          </w:p>
        </w:tc>
        <w:tc>
          <w:tcPr>
            <w:tcW w:type="dxa" w:w="3213"/>
            <w:shd w:fill="287D7A"/>
            <w:vAlign w:val="center"/>
            <w:tcMar>
              <w:top w:w="90" w:type="dxa"/>
              <w:start w:w="110" w:type="dxa"/>
              <w:bottom w:w="90" w:type="dxa"/>
              <w:end w:w="110" w:type="dxa"/>
            </w:tcMar>
          </w:tcPr>
          <w:p>
            <w:r>
              <w:rPr>
                <w:rFonts w:ascii="Aptos" w:hAnsi="Aptos"/>
                <w:b/>
                <w:color w:val="FFFFFF"/>
                <w:sz w:val="18"/>
              </w:rPr>
              <w:t>Leitfrage</w:t>
            </w:r>
          </w:p>
        </w:tc>
        <w:tc>
          <w:tcPr>
            <w:tcW w:type="dxa" w:w="3212"/>
            <w:shd w:fill="287D7A"/>
            <w:vAlign w:val="center"/>
            <w:tcMar>
              <w:top w:w="90" w:type="dxa"/>
              <w:start w:w="110" w:type="dxa"/>
              <w:bottom w:w="90" w:type="dxa"/>
              <w:end w:w="110" w:type="dxa"/>
            </w:tcMar>
          </w:tcPr>
          <w:p>
            <w:r>
              <w:rPr>
                <w:rFonts w:ascii="Aptos" w:hAnsi="Aptos"/>
                <w:b/>
                <w:color w:val="FFFFFF"/>
                <w:sz w:val="18"/>
              </w:rPr>
              <w:t>Beispiel</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Akteur</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Wer verfolgt ein Ziel?</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Schüler</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Ziel</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Was möchte die Person erreichen?</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einen passenden Hinweis erhalten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Auslöser</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Wodurch beginnt die Nutzung?</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Hilfe wird angefordert</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Normaler Ablauf</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Was geschieht im üblichen Fall?</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Versuch prüfen, Hinweis bestimmen, anzeigen</w:t>
            </w:r>
          </w:p>
        </w:tc>
      </w:tr>
      <w:tr>
        <w:trPr>
          <w:cantSplit/>
        </w:trPr>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Ausnahme</w:t>
            </w:r>
          </w:p>
        </w:tc>
        <w:tc>
          <w:tcPr>
            <w:tcW w:type="dxa" w:w="3213"/>
            <w:vAlign w:val="center"/>
            <w:shd w:fill="F4FAF8"/>
            <w:tcMar>
              <w:top w:w="90" w:type="dxa"/>
              <w:start w:w="110" w:type="dxa"/>
              <w:bottom w:w="90" w:type="dxa"/>
              <w:end w:w="110" w:type="dxa"/>
            </w:tcMar>
          </w:tcPr>
          <w:p>
            <w:pPr>
              <w:spacing w:after="20" w:line="247" w:lineRule="auto"/>
            </w:pPr>
            <w:r>
              <w:rPr>
                <w:rFonts w:ascii="Aptos" w:hAnsi="Aptos"/>
                <w:sz w:val="18"/>
              </w:rPr>
              <w:t>Was kann anders verlaufen?</w:t>
            </w:r>
          </w:p>
        </w:tc>
        <w:tc>
          <w:tcPr>
            <w:tcW w:type="dxa" w:w="3212"/>
            <w:vAlign w:val="center"/>
            <w:shd w:fill="F4FAF8"/>
            <w:tcMar>
              <w:top w:w="90" w:type="dxa"/>
              <w:start w:w="110" w:type="dxa"/>
              <w:bottom w:w="90" w:type="dxa"/>
              <w:end w:w="110" w:type="dxa"/>
            </w:tcMar>
          </w:tcPr>
          <w:p>
            <w:pPr>
              <w:spacing w:after="20" w:line="247" w:lineRule="auto"/>
            </w:pPr>
            <w:r>
              <w:rPr>
                <w:rFonts w:ascii="Aptos" w:hAnsi="Aptos"/>
                <w:sz w:val="18"/>
              </w:rPr>
              <w:t>noch kein eigener Versuch</w:t>
            </w:r>
          </w:p>
        </w:tc>
      </w:tr>
      <w:tr>
        <w:trPr>
          <w:cantSplit/>
        </w:trPr>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Ergebnis</w:t>
            </w:r>
          </w:p>
        </w:tc>
        <w:tc>
          <w:tcPr>
            <w:tcW w:type="dxa" w:w="3213"/>
            <w:vAlign w:val="center"/>
            <w:shd w:fill="FFFFFF"/>
            <w:tcMar>
              <w:top w:w="90" w:type="dxa"/>
              <w:start w:w="110" w:type="dxa"/>
              <w:bottom w:w="90" w:type="dxa"/>
              <w:end w:w="110" w:type="dxa"/>
            </w:tcMar>
          </w:tcPr>
          <w:p>
            <w:pPr>
              <w:spacing w:after="20" w:line="247" w:lineRule="auto"/>
            </w:pPr>
            <w:r>
              <w:rPr>
                <w:rFonts w:ascii="Aptos" w:hAnsi="Aptos"/>
                <w:sz w:val="18"/>
              </w:rPr>
              <w:t>Welcher Zustand besteht danach?</w:t>
            </w:r>
          </w:p>
        </w:tc>
        <w:tc>
          <w:tcPr>
            <w:tcW w:type="dxa" w:w="3212"/>
            <w:vAlign w:val="center"/>
            <w:shd w:fill="FFFFFF"/>
            <w:tcMar>
              <w:top w:w="90" w:type="dxa"/>
              <w:start w:w="110" w:type="dxa"/>
              <w:bottom w:w="90" w:type="dxa"/>
              <w:end w:w="110" w:type="dxa"/>
            </w:tcMar>
          </w:tcPr>
          <w:p>
            <w:pPr>
              <w:spacing w:after="20" w:line="247" w:lineRule="auto"/>
            </w:pPr>
            <w:r>
              <w:rPr>
                <w:rFonts w:ascii="Aptos" w:hAnsi="Aptos"/>
                <w:sz w:val="18"/>
              </w:rPr>
              <w:t>Hilfe wurde angezeigt und gespeichert</w:t>
            </w:r>
          </w:p>
        </w:tc>
      </w:tr>
    </w:tbl>
    <w:p>
      <w:pPr>
        <w:spacing w:after="0"/>
      </w:pPr>
    </w:p>
    <w:p>
      <w:pPr>
        <w:pStyle w:val="Heading2"/>
        <w:keepNext/>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9"/>
              </w:rPr>
              <w:t>KERNAUFTRAG · GPM-K03-A01 · RICHTZEIT 45–60 MINUTEN: Entwickle aus der Aussage „Der Lernagent soll bei Aufgaben helfen“ einen ersten fachlichen Anforderungskatalog.</w:t>
            </w:r>
          </w:p>
        </w:tc>
      </w:tr>
    </w:tbl>
    <w:p>
      <w:pPr>
        <w:pStyle w:val="ListNumber"/>
        <w:spacing w:after="40"/>
        <w:ind w:left="369" w:hanging="159"/>
        <w:numPr>
          <w:ilvl w:val="0"/>
          <w:numId w:val="14"/>
        </w:numPr>
      </w:pPr>
      <w:r>
        <w:rPr>
          <w:rFonts w:ascii="Aptos" w:hAnsi="Aptos"/>
        </w:rPr>
        <w:t>Beschreibe den Ist-Zustand aus Sicht eines Schülers und einer Lehrkraft.</w:t>
      </w:r>
    </w:p>
    <w:p>
      <w:pPr>
        <w:pStyle w:val="ListNumber"/>
        <w:spacing w:after="40"/>
        <w:ind w:left="369" w:hanging="159"/>
        <w:numPr>
          <w:ilvl w:val="0"/>
          <w:numId w:val="14"/>
        </w:numPr>
      </w:pPr>
      <w:r>
        <w:rPr>
          <w:rFonts w:ascii="Aptos" w:hAnsi="Aptos"/>
          <w:color w:val="24353A"/>
          <w:sz w:val="20"/>
        </w:rPr>
        <w:t>Formuliere zwei konkrete Probleme des Ist-Zustands.</w:t>
      </w:r>
    </w:p>
    <w:p>
      <w:pPr>
        <w:pStyle w:val="ListNumber"/>
        <w:spacing w:after="40"/>
        <w:ind w:left="369" w:hanging="159"/>
        <w:numPr>
          <w:ilvl w:val="0"/>
          <w:numId w:val="14"/>
        </w:numPr>
      </w:pPr>
      <w:r>
        <w:rPr>
          <w:rFonts w:ascii="Aptos" w:hAnsi="Aptos"/>
        </w:rPr>
        <w:t>Beschreibe einen realistischen Soll-Zustand.</w:t>
      </w:r>
    </w:p>
    <w:p>
      <w:pPr>
        <w:pStyle w:val="ListNumber"/>
        <w:spacing w:after="40"/>
        <w:ind w:left="369" w:hanging="159"/>
        <w:numPr>
          <w:ilvl w:val="0"/>
          <w:numId w:val="14"/>
        </w:numPr>
      </w:pPr>
      <w:r>
        <w:rPr>
          <w:rFonts w:ascii="Aptos" w:hAnsi="Aptos"/>
        </w:rPr>
        <w:t>Bestimme beteiligte Personen, Systeme und benötigte Daten.</w:t>
      </w:r>
    </w:p>
    <w:p>
      <w:pPr>
        <w:pStyle w:val="ListNumber"/>
        <w:spacing w:after="40"/>
        <w:ind w:left="369" w:hanging="159"/>
        <w:numPr>
          <w:ilvl w:val="0"/>
          <w:numId w:val="14"/>
        </w:numPr>
      </w:pPr>
      <w:r>
        <w:rPr>
          <w:rFonts w:ascii="Aptos" w:hAnsi="Aptos"/>
          <w:color w:val="24353A"/>
          <w:sz w:val="20"/>
        </w:rPr>
        <w:t>Formuliere vier funktionale Anforderungen nach dem Muster „Das System soll …“.</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Formuliere zwei Qualitätsanforderungen, beispielsweise zu Datenschutz oder Verständlichkeit.</w:t>
            </w:r>
          </w:p>
        </w:tc>
      </w:tr>
    </w:tbl>
    <w:p>
      <w:pPr>
        <w:pStyle w:val="ListNumber"/>
        <w:spacing w:after="40"/>
        <w:ind w:left="369" w:hanging="159"/>
        <w:numPr>
          <w:ilvl w:val="0"/>
          <w:numId w:val="14"/>
        </w:numPr>
      </w:pPr>
      <w:r>
        <w:rPr>
          <w:rFonts w:ascii="Aptos" w:hAnsi="Aptos"/>
          <w:color w:val="24353A"/>
          <w:sz w:val="20"/>
        </w:rPr>
        <w:t>Ergänze zu zwei Anforderungen ein überprüfbares Akzeptanzkriterium.</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Erstelle eine Use-Case-Kurzkarte mit Akteur, Ziel, Auslöser, Normalablauf, Ausnahme und Ergebnis.</w:t>
            </w:r>
          </w:p>
          <w:p>
            <w:pPr>
              <w:pStyle w:val="Practice"/>
              <w:spacing w:after="120" w:before="80"/>
              <w:ind w:left="200" w:hanging="159" w:right="160"/>
            </w:pPr>
            <w:r>
              <w:rPr>
                <w:rFonts w:ascii="Aptos" w:hAnsi="Aptos"/>
                <w:color w:val="24353A"/>
                <w:sz w:val="20"/>
              </w:rPr>
              <w:t>ZUSATZAUFTRAG – WENN ZEIT BLEIBT: Zeichne in Draw.io eine einfache Übersicht, die Akteur, Lernplattform, Lernagent und Lernfortschrittsdatenbank zeigt.</w:t>
            </w:r>
          </w:p>
        </w:tc>
      </w:tr>
    </w:tbl>
    <w:p>
      <w:pPr>
        <w:pStyle w:val="Heading3"/>
        <w:keepNext/>
      </w:pPr>
      <w:r>
        <w:rPr>
          <w:rFonts w:ascii="Aptos Display" w:hAnsi="Aptos Display"/>
        </w:rPr>
        <w:t>Erwartetes Lernprodukt</w:t>
      </w:r>
    </w:p>
    <w:p>
      <w:r>
        <w:rPr>
          <w:rFonts w:ascii="Aptos" w:hAnsi="Aptos"/>
          <w:color w:val="24353A"/>
          <w:sz w:val="20"/>
        </w:rPr>
        <w:t>Ein kompakter Anforderungskatalog mit Ist- und Soll-Zustand, Beteiligten, Daten, vier funktionalen Anforderungen und zwei Akzeptanzkriterien.</w:t>
      </w:r>
    </w:p>
    <w:p>
      <w:pPr>
        <w:pStyle w:val="Heading3"/>
        <w:keepNext/>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nicht mit Funktionen. Beschreibe zuerst das Problem, das gelöst werden soll.</w:t>
            </w:r>
          </w:p>
          <w:p>
            <w:pPr>
              <w:pStyle w:val="Help"/>
              <w:spacing w:before="80" w:after="120"/>
              <w:ind w:left="200" w:right="160"/>
            </w:pPr>
            <w:r>
              <w:rPr>
                <w:rFonts w:ascii="Aptos" w:hAnsi="Aptos"/>
                <w:b/>
                <w:color w:val="173F46"/>
              </w:rPr>
              <w:t xml:space="preserve">HILFE 2: </w:t>
            </w:r>
            <w:r>
              <w:rPr>
                <w:rFonts w:ascii="Aptos" w:hAnsi="Aptos"/>
              </w:rPr>
              <w:t>Frage für jede Anforderung: Wer benötigt was, in welcher Situation und mit welchem Ziel?</w:t>
            </w:r>
          </w:p>
          <w:p>
            <w:pPr>
              <w:pStyle w:val="Help"/>
              <w:spacing w:before="80" w:after="120"/>
              <w:ind w:left="200" w:right="160"/>
            </w:pPr>
            <w:r>
              <w:rPr>
                <w:rFonts w:ascii="Aptos" w:hAnsi="Aptos"/>
                <w:b/>
                <w:color w:val="173F46"/>
              </w:rPr>
              <w:t xml:space="preserve">HILFE 3: </w:t>
            </w:r>
            <w:r>
              <w:rPr>
                <w:rFonts w:ascii="Aptos" w:hAnsi="Aptos"/>
              </w:rPr>
              <w:t>Vermeide Wörter wie „gut“, „modern“ oder „intelligent“, solange sie nicht überprüfbar gemacht wurden.</w:t>
            </w:r>
          </w:p>
          <w:p>
            <w:pPr>
              <w:pStyle w:val="Help"/>
              <w:spacing w:before="80" w:after="120"/>
              <w:ind w:left="200" w:right="160"/>
            </w:pPr>
            <w:r>
              <w:rPr>
                <w:rFonts w:ascii="Aptos" w:hAnsi="Aptos"/>
                <w:b/>
                <w:color w:val="173F46"/>
              </w:rPr>
              <w:t xml:space="preserve">HILFE 4: </w:t>
            </w:r>
            <w:r>
              <w:rPr>
                <w:rFonts w:ascii="Aptos" w:hAnsi="Aptos"/>
              </w:rPr>
              <w:t>Ein Akzeptanzkriterium kann als Test formuliert werden: Gegeben sei … Wenn … Dann …</w:t>
            </w:r>
          </w:p>
        </w:tc>
      </w:tr>
    </w:tbl>
    <w:p>
      <w:pPr>
        <w:pStyle w:val="Heading3"/>
        <w:keepNext/>
      </w:pPr>
      <w:r>
        <w:rPr>
          <w:rFonts w:ascii="Aptos Display" w:hAnsi="Aptos Display"/>
        </w:rPr>
        <w:t>Prüfnachweis</w:t>
      </w:r>
    </w:p>
    <w:p>
      <w:pPr>
        <w:pStyle w:val="ListBullet"/>
        <w:spacing w:after="40"/>
        <w:ind w:left="369" w:hanging="159"/>
      </w:pPr>
      <w:r>
        <w:rPr>
          <w:rFonts w:ascii="Aptos" w:hAnsi="Aptos"/>
        </w:rPr>
        <w:t>Ist- und Soll-Zustand sind klar voneinander getrennt.</w:t>
      </w:r>
    </w:p>
    <w:p>
      <w:pPr>
        <w:pStyle w:val="ListBullet"/>
        <w:spacing w:after="40"/>
        <w:ind w:left="369" w:hanging="159"/>
      </w:pPr>
      <w:r>
        <w:rPr>
          <w:rFonts w:ascii="Aptos" w:hAnsi="Aptos"/>
        </w:rPr>
        <w:t>Jede Anforderung beschreibt einen fachlichen Bedarf.</w:t>
      </w:r>
    </w:p>
    <w:p>
      <w:pPr>
        <w:pStyle w:val="ListBullet"/>
        <w:spacing w:after="40"/>
        <w:ind w:left="369" w:hanging="159"/>
      </w:pPr>
      <w:r>
        <w:rPr>
          <w:rFonts w:ascii="Aptos" w:hAnsi="Aptos"/>
        </w:rPr>
        <w:t>Die Anforderungen widersprechen sich nicht.</w:t>
      </w:r>
    </w:p>
    <w:p>
      <w:pPr>
        <w:pStyle w:val="ListBullet"/>
        <w:spacing w:after="40"/>
        <w:ind w:left="369" w:hanging="159"/>
      </w:pPr>
      <w:r>
        <w:rPr>
          <w:rFonts w:ascii="Aptos" w:hAnsi="Aptos"/>
        </w:rPr>
        <w:t>Benötigte Daten werden konkret benannt.</w:t>
      </w:r>
    </w:p>
    <w:p>
      <w:pPr>
        <w:pStyle w:val="ListBullet"/>
        <w:spacing w:after="40"/>
        <w:ind w:left="369" w:hanging="159"/>
      </w:pPr>
      <w:r>
        <w:rPr>
          <w:rFonts w:ascii="Aptos" w:hAnsi="Aptos"/>
        </w:rPr>
        <w:t>Qualitätsanforderungen ergänzen die Funktionen sinnvoll.</w:t>
      </w:r>
    </w:p>
    <w:p>
      <w:pPr>
        <w:pStyle w:val="ListBullet"/>
        <w:spacing w:after="40"/>
        <w:ind w:left="369" w:hanging="159"/>
      </w:pPr>
      <w:r>
        <w:rPr>
          <w:rFonts w:ascii="Aptos" w:hAnsi="Aptos"/>
        </w:rPr>
        <w:t>Akzeptanzkriterien sind objektiv prüfbar.</w:t>
      </w:r>
    </w:p>
    <w:p>
      <w:pPr>
        <w:pStyle w:val="ListBullet"/>
        <w:spacing w:after="40"/>
        <w:ind w:left="369" w:hanging="159"/>
      </w:pPr>
      <w:r>
        <w:rPr>
          <w:rFonts w:ascii="Aptos" w:hAnsi="Aptos"/>
        </w:rPr>
        <w:t>Die Kurzform des Use Cases besitzt ein eindeutiges Ziel.</w:t>
      </w:r>
    </w:p>
    <w:p>
      <w:pPr>
        <w:pStyle w:val="ListBullet"/>
        <w:spacing w:after="40"/>
        <w:ind w:left="369" w:hanging="159"/>
      </w:pPr>
      <w:r>
        <w:rPr>
          <w:rFonts w:ascii="Aptos" w:hAnsi="Aptos"/>
        </w:rPr>
        <w:t>Die Draw.io-Übersicht zeigt die wichtigsten Beteiligten und Systeme.</w:t>
      </w:r>
    </w:p>
    <w:p>
      <w:pPr>
        <w:pStyle w:val="Heading2"/>
        <w:keepNext/>
      </w:pPr>
      <w:r>
        <w:rPr>
          <w:rFonts w:ascii="Aptos Display" w:hAnsi="Aptos Display"/>
          <w:color w:val="24353A"/>
          <w:sz w:val="20"/>
        </w:rPr>
        <w:t>Vertiefung – optional für schnelle Schüler</w:t>
      </w:r>
    </w:p>
    <w:p>
      <w:pPr>
        <w:pStyle w:val="ListNumber"/>
        <w:spacing w:after="40"/>
        <w:ind w:left="369" w:hanging="159"/>
        <w:numPr>
          <w:ilvl w:val="0"/>
          <w:numId w:val="15"/>
        </w:numPr>
      </w:pPr>
      <w:r>
        <w:rPr>
          <w:rFonts w:ascii="Aptos" w:hAnsi="Aptos"/>
        </w:rPr>
        <w:t>Führe ein kurzes Interview mit einer Mitschülerin oder einem Mitschüler über hilfreiche und unhilfreiche KI-Unterstützung.</w:t>
      </w:r>
    </w:p>
    <w:p>
      <w:pPr>
        <w:pStyle w:val="ListNumber"/>
        <w:spacing w:after="40"/>
        <w:ind w:left="369" w:hanging="159"/>
        <w:numPr>
          <w:ilvl w:val="0"/>
          <w:numId w:val="15"/>
        </w:numPr>
      </w:pPr>
      <w:r>
        <w:rPr>
          <w:rFonts w:ascii="Aptos" w:hAnsi="Aptos"/>
        </w:rPr>
        <w:t>Ergänze zwei Anforderungen, die aus dem Interview entstehen, und dokumentiere ihre Herkunft.</w:t>
      </w:r>
    </w:p>
    <w:p>
      <w:pPr>
        <w:pStyle w:val="ListNumber"/>
        <w:spacing w:after="40"/>
        <w:ind w:left="369" w:hanging="159"/>
        <w:numPr>
          <w:ilvl w:val="0"/>
          <w:numId w:val="15"/>
        </w:numPr>
      </w:pPr>
      <w:r>
        <w:rPr>
          <w:rFonts w:ascii="Aptos" w:hAnsi="Aptos"/>
        </w:rPr>
        <w:t>Entwickle je einen Grenzfall zu Datenschutz, technischer Nichterreichbarkeit und ungeeigneter Eingabe.</w:t>
      </w:r>
    </w:p>
    <w:p>
      <w:pPr>
        <w:pStyle w:val="ListNumber"/>
        <w:spacing w:after="40"/>
        <w:ind w:left="369" w:hanging="159"/>
        <w:numPr>
          <w:ilvl w:val="0"/>
          <w:numId w:val="15"/>
        </w:numPr>
      </w:pPr>
      <w:r>
        <w:rPr>
          <w:rFonts w:ascii="Aptos" w:hAnsi="Aptos"/>
        </w:rPr>
        <w:t>Priorisiere deine Anforderungen mit Muss, Soll und Kann und begründe die Auswahl.</w:t>
      </w:r>
    </w:p>
    <w:p>
      <w:pPr>
        <w:pStyle w:val="ListNumber"/>
        <w:spacing w:after="40"/>
        <w:ind w:left="369" w:hanging="159"/>
        <w:numPr>
          <w:ilvl w:val="0"/>
          <w:numId w:val="15"/>
        </w:numPr>
      </w:pPr>
      <w:r>
        <w:rPr>
          <w:rFonts w:ascii="Aptos" w:hAnsi="Aptos"/>
        </w:rPr>
        <w:t>Leite aus einem Akzeptanzkriterium einen konkreten Testfall mit Eingabe, erwarteter Reaktion und Ergebnis ab.</w:t>
      </w:r>
    </w:p>
    <w:p>
      <w:pPr>
        <w:pStyle w:val="Heading2"/>
        <w:keepNext/>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Erstelle einen neutralen Anforderungsbaustein, den ein Learning Agent für neue Lernmodule wiederverwenden kann: Ziel, Eingaben, Regeln, Hilfestufen, Rückfragen, Grenzen, Übergabe und Prüfkriterien.</w:t>
            </w:r>
          </w:p>
          <w:p>
            <w:pPr>
              <w:pStyle w:val="LSKI-Lernagent"/>
              <w:keepLines/>
              <w:spacing w:before="0" w:after="0"/>
              <w:ind w:left="0" w:right="0"/>
            </w:pPr>
            <w:r>
              <w:rPr>
                <w:rFonts w:ascii="Aptos" w:hAnsi="Aptos"/>
                <w:b/>
                <w:color w:val="17324D"/>
                <w:sz w:val="20"/>
              </w:rPr>
              <w:t xml:space="preserve">HALTE FEST: </w:t>
            </w:r>
            <w:r>
              <w:rPr>
                <w:rFonts w:ascii="Aptos" w:hAnsi="Aptos"/>
                <w:color w:val="17324D"/>
                <w:sz w:val="20"/>
              </w:rPr>
              <w:t>Benötigte Eingaben · fachliche Regel · sinnvolle Rückfrage · gestufte Hilfe · Fehler- oder Grenzfall · Prüfkriterium.</w:t>
            </w:r>
          </w:p>
        </w:tc>
      </w:tr>
    </w:tbl>
    <w:p>
      <w:pPr>
        <w:pStyle w:val="Heading2"/>
        <w:keepNext/>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 xml:space="preserve">SELBSTPRÜFUNG: </w:t>
            </w:r>
            <w:r>
              <w:rPr>
                <w:rFonts w:ascii="Aptos" w:hAnsi="Aptos"/>
                <w:b/>
                <w:color w:val="17324D"/>
                <w:sz w:val="19"/>
              </w:rPr>
              <w:t>Warum beginnt anforderungsgerechte Softwareentwicklung vor dem Programmieren? Was macht eine Anforderung überprüfbar? Wie helfen Prozesse und Use Cases dabei, Missverständnisse zu vermeiden?</w:t>
            </w:r>
          </w:p>
        </w:tc>
      </w:tr>
    </w:tbl>
    <w:p>
      <w:pPr>
        <w:pStyle w:val="Heading1"/>
        <w:keepNext/>
        <w:pageBreakBefore/>
      </w:pPr>
      <w:r>
        <w:rPr>
          <w:rFonts w:ascii="Aptos Display" w:hAnsi="Aptos Display"/>
        </w:rPr>
        <w:t>Wochenabschluss: Kompetenzcheck</w:t>
      </w:r>
    </w:p>
    <w:tbl>
      <w:tblPr>
        <w:tblStyle w:val="TableGrid"/>
        <w:tblW w:type="dxa" w:w="9638"/>
        <w:jc w:val="center"/>
        <w:tblLayout w:type="fixed"/>
        <w:tblLook w:firstColumn="1" w:firstRow="1" w:lastColumn="0" w:lastRow="0" w:noHBand="0" w:noVBand="1" w:val="04A0"/>
      </w:tblPr>
      <w:tblGrid>
        <w:gridCol w:w="2409"/>
        <w:gridCol w:w="2409"/>
        <w:gridCol w:w="2409"/>
        <w:gridCol w:w="2411"/>
      </w:tblGrid>
      <w:tr>
        <w:trPr>
          <w:tblHeader w:val="true"/>
          <w:cantSplit/>
          <w:tblHeader w:val="true"/>
        </w:trPr>
        <w:tc>
          <w:tcPr>
            <w:tcW w:type="dxa" w:w="2409"/>
            <w:shd w:fill="287D7A"/>
            <w:vAlign w:val="center"/>
            <w:tcMar>
              <w:top w:w="90" w:type="dxa"/>
              <w:start w:w="110" w:type="dxa"/>
              <w:bottom w:w="90" w:type="dxa"/>
              <w:end w:w="110" w:type="dxa"/>
            </w:tcMar>
          </w:tcPr>
          <w:p>
            <w:r>
              <w:rPr>
                <w:rFonts w:ascii="Aptos" w:hAnsi="Aptos"/>
                <w:b/>
                <w:color w:val="FFFFFF"/>
                <w:sz w:val="18"/>
              </w:rPr>
              <w:t>Ich kann …</w:t>
            </w:r>
          </w:p>
        </w:tc>
        <w:tc>
          <w:tcPr>
            <w:tcW w:type="dxa" w:w="2409"/>
            <w:shd w:fill="287D7A"/>
            <w:vAlign w:val="center"/>
            <w:tcMar>
              <w:top w:w="90" w:type="dxa"/>
              <w:start w:w="110" w:type="dxa"/>
              <w:bottom w:w="90" w:type="dxa"/>
              <w:end w:w="110" w:type="dxa"/>
            </w:tcMar>
          </w:tcPr>
          <w:p>
            <w:r>
              <w:rPr>
                <w:rFonts w:ascii="Aptos" w:hAnsi="Aptos"/>
                <w:b/>
                <w:color w:val="FFFFFF"/>
                <w:sz w:val="18"/>
              </w:rPr>
              <w:t>sicher</w:t>
            </w:r>
          </w:p>
        </w:tc>
        <w:tc>
          <w:tcPr>
            <w:tcW w:type="dxa" w:w="2409"/>
            <w:shd w:fill="287D7A"/>
            <w:vAlign w:val="center"/>
            <w:tcMar>
              <w:top w:w="90" w:type="dxa"/>
              <w:start w:w="110" w:type="dxa"/>
              <w:bottom w:w="90" w:type="dxa"/>
              <w:end w:w="110" w:type="dxa"/>
            </w:tcMar>
          </w:tcPr>
          <w:p>
            <w:r>
              <w:rPr>
                <w:rFonts w:ascii="Aptos" w:hAnsi="Aptos"/>
                <w:b/>
                <w:color w:val="FFFFFF"/>
                <w:sz w:val="18"/>
              </w:rPr>
              <w:t>teilweise</w:t>
            </w:r>
          </w:p>
        </w:tc>
        <w:tc>
          <w:tcPr>
            <w:tcW w:type="dxa" w:w="2411"/>
            <w:shd w:fill="287D7A"/>
            <w:vAlign w:val="center"/>
            <w:tcMar>
              <w:top w:w="90" w:type="dxa"/>
              <w:start w:w="110" w:type="dxa"/>
              <w:bottom w:w="90" w:type="dxa"/>
              <w:end w:w="110" w:type="dxa"/>
            </w:tcMar>
          </w:tcPr>
          <w:p>
            <w:r>
              <w:rPr>
                <w:rFonts w:ascii="Aptos" w:hAnsi="Aptos"/>
                <w:b/>
                <w:color w:val="FFFFFF"/>
                <w:sz w:val="18"/>
              </w:rPr>
              <w:t>noch nicht</w:t>
            </w:r>
          </w:p>
        </w:tc>
      </w:tr>
      <w:tr>
        <w:trPr>
          <w:cantSplit/>
        </w:trPr>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einen Geschäftsprozess von einer Einzelaufgabe unterscheiden</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Auslöser, Ergebnis, Rollen sowie Input und Output bestimmen</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FFFFF"/>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Daten und Informationen unterscheiden</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Anwendungs- und Informationssysteme erklären</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FFFFF"/>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betriebliche Systeme und Datenflüsse in Draw.io darstellen</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einen Medienbruch erkennen</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FFFFF"/>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Ist- und Soll-Zustand beschreiben</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überprüfbare Anforderungen und Akzeptanzkriterien formulieren</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FFFFF"/>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eine Use-Case-Kurzkarte erstellen</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erste Agentenregeln aus einem fachlichen Bedarf ableiten</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09"/>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2411"/>
            <w:vAlign w:val="center"/>
            <w:shd w:fill="FFFFFF"/>
            <w:tcMar>
              <w:top w:w="90" w:type="dxa"/>
              <w:start w:w="110" w:type="dxa"/>
              <w:bottom w:w="90" w:type="dxa"/>
              <w:end w:w="110" w:type="dxa"/>
            </w:tcMar>
          </w:tcPr>
          <w:p>
            <w:pPr>
              <w:spacing w:after="20" w:line="247" w:lineRule="auto"/>
            </w:pPr>
            <w:r>
              <w:rPr>
                <w:rFonts w:ascii="Aptos" w:hAnsi="Aptos"/>
                <w:sz w:val="18"/>
              </w:rPr>
              <w:t>☐</w:t>
            </w:r>
          </w:p>
        </w:tc>
      </w:tr>
    </w:tbl>
    <w:p>
      <w:pPr>
        <w:spacing w:after="0"/>
      </w:pPr>
    </w:p>
    <w:p>
      <w:pPr>
        <w:pStyle w:val="Heading2"/>
        <w:keepNext/>
      </w:pPr>
      <w:r>
        <w:rPr>
          <w:rFonts w:ascii="Aptos Display" w:hAnsi="Aptos Display"/>
        </w:rPr>
        <w:t>Portfolio-Checkpoint</w:t>
      </w:r>
    </w:p>
    <w:p>
      <w:pPr>
        <w:pStyle w:val="ListNumber"/>
        <w:spacing w:after="40"/>
        <w:ind w:left="369" w:hanging="159"/>
        <w:numPr>
          <w:ilvl w:val="0"/>
          <w:numId w:val="16"/>
        </w:numPr>
      </w:pPr>
      <w:r>
        <w:rPr>
          <w:rFonts w:ascii="Aptos" w:hAnsi="Aptos"/>
        </w:rPr>
        <w:t>Speichere deine Prozesskarte aus Kapitel 1.</w:t>
      </w:r>
    </w:p>
    <w:p>
      <w:pPr>
        <w:pStyle w:val="ListNumber"/>
        <w:spacing w:after="40"/>
        <w:ind w:left="369" w:hanging="159"/>
        <w:numPr>
          <w:ilvl w:val="0"/>
          <w:numId w:val="16"/>
        </w:numPr>
      </w:pPr>
      <w:r>
        <w:rPr>
          <w:rFonts w:ascii="Aptos" w:hAnsi="Aptos"/>
        </w:rPr>
        <w:t>Exportiere deine Systemübersicht aus Draw.io zusätzlich als PDF.</w:t>
      </w:r>
    </w:p>
    <w:p>
      <w:pPr>
        <w:pStyle w:val="ListNumber"/>
        <w:spacing w:after="40"/>
        <w:ind w:left="369" w:hanging="159"/>
        <w:numPr>
          <w:ilvl w:val="0"/>
          <w:numId w:val="16"/>
        </w:numPr>
      </w:pPr>
      <w:r>
        <w:rPr>
          <w:rFonts w:ascii="Aptos" w:hAnsi="Aptos"/>
        </w:rPr>
        <w:t>Lege den Anforderungskatalog und die Use-Case-Kurzkarte ab.</w:t>
      </w:r>
    </w:p>
    <w:p>
      <w:pPr>
        <w:pStyle w:val="ListNumber"/>
        <w:spacing w:after="40"/>
        <w:ind w:left="369" w:hanging="159"/>
        <w:numPr>
          <w:ilvl w:val="0"/>
          <w:numId w:val="16"/>
        </w:numPr>
      </w:pPr>
      <w:r>
        <w:rPr>
          <w:rFonts w:ascii="Aptos" w:hAnsi="Aptos"/>
        </w:rPr>
        <w:t>Dokumentiere mindestens einen erkannten und behobenen Fehler.</w:t>
      </w:r>
    </w:p>
    <w:p>
      <w:pPr>
        <w:pStyle w:val="ListNumber"/>
        <w:spacing w:after="40"/>
        <w:ind w:left="369" w:hanging="159"/>
        <w:numPr>
          <w:ilvl w:val="0"/>
          <w:numId w:val="16"/>
        </w:numPr>
      </w:pPr>
      <w:r>
        <w:rPr>
          <w:rFonts w:ascii="Aptos" w:hAnsi="Aptos"/>
        </w:rPr>
        <w:t>Formuliere drei Regeln, die der spätere Learning Agent aus dieser Woche übernehmen soll.</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AUSBLICK: </w:t>
            </w:r>
            <w:r>
              <w:rPr>
                <w:rFonts w:ascii="Aptos" w:hAnsi="Aptos"/>
              </w:rPr>
              <w:t>In Unterrichtswoche 34 werden betriebliche Vorgänge systematisch untersucht, Use Cases vollständig formuliert und in eine modellierbare Prozessbeschreibung überführt.</w:t>
            </w:r>
          </w:p>
        </w:tc>
      </w:tr>
    </w:tbl>
    <w:p>
      <w:r>
        <w:rPr>
          <w:rFonts w:ascii="Aptos" w:hAnsi="Aptos"/>
        </w:rPr>
        <w:br w:type="page"/>
      </w:r>
    </w:p>
    <w:p>
      <w:pPr>
        <w:pStyle w:val="Heading1"/>
        <w:pageBreakBefore/>
      </w:pPr>
      <w:r>
        <w:rPr>
          <w:rFonts w:ascii="Aptos Display" w:hAnsi="Aptos Display"/>
        </w:rPr>
        <w:t>Unterrichtswoche 34: Vom betrieblichen Bedarf zum modellierbaren Prozess</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tblHeader w:val="true"/>
        </w:trPr>
        <w:tc>
          <w:tcPr>
            <w:tcW w:type="dxa" w:w="3213"/>
            <w:shd w:fill="287D7A"/>
          </w:tcPr>
          <w:p>
            <w:r>
              <w:rPr>
                <w:rFonts w:ascii="Aptos" w:hAnsi="Aptos"/>
                <w:b/>
                <w:color w:val="FFFFFF"/>
                <w:sz w:val="18"/>
              </w:rPr>
              <w:t>Lernblock</w:t>
            </w:r>
          </w:p>
        </w:tc>
        <w:tc>
          <w:tcPr>
            <w:tcW w:type="dxa" w:w="3213"/>
            <w:shd w:fill="287D7A"/>
          </w:tcPr>
          <w:p>
            <w:r>
              <w:rPr>
                <w:rFonts w:ascii="Aptos" w:hAnsi="Aptos"/>
                <w:b/>
                <w:color w:val="FFFFFF"/>
                <w:sz w:val="18"/>
              </w:rPr>
              <w:t>Schwerpunkt</w:t>
            </w:r>
          </w:p>
        </w:tc>
        <w:tc>
          <w:tcPr>
            <w:tcW w:type="dxa" w:w="3212"/>
            <w:shd w:fill="287D7A"/>
          </w:tcPr>
          <w:p>
            <w:r>
              <w:rPr>
                <w:rFonts w:ascii="Aptos" w:hAnsi="Aptos"/>
                <w:b/>
                <w:color w:val="FFFFFF"/>
                <w:sz w:val="18"/>
              </w:rPr>
              <w:t>Richtzeit</w:t>
            </w:r>
          </w:p>
        </w:tc>
      </w:tr>
      <w:tr>
        <w:trPr>
          <w:cantSplit/>
        </w:trPr>
        <w:tc>
          <w:tcPr>
            <w:tcW w:type="dxa" w:w="3213"/>
            <w:shd w:fill="FFFFFF"/>
          </w:tcPr>
          <w:p>
            <w:pPr>
              <w:spacing w:after="20"/>
            </w:pPr>
            <w:r>
              <w:rPr>
                <w:rFonts w:ascii="Aptos" w:hAnsi="Aptos"/>
                <w:sz w:val="17"/>
              </w:rPr>
              <w:t>1</w:t>
            </w:r>
          </w:p>
        </w:tc>
        <w:tc>
          <w:tcPr>
            <w:tcW w:type="dxa" w:w="3213"/>
            <w:shd w:fill="FFFFFF"/>
          </w:tcPr>
          <w:p>
            <w:pPr>
              <w:spacing w:after="20"/>
            </w:pPr>
            <w:r>
              <w:rPr>
                <w:rFonts w:ascii="Aptos" w:hAnsi="Aptos"/>
                <w:sz w:val="17"/>
              </w:rPr>
              <w:t>Betrieblichen Vorgang analysieren</w:t>
            </w:r>
          </w:p>
        </w:tc>
        <w:tc>
          <w:tcPr>
            <w:tcW w:type="dxa" w:w="3212"/>
            <w:shd w:fill="FFFFFF"/>
          </w:tcPr>
          <w:p>
            <w:pPr>
              <w:spacing w:after="20"/>
            </w:pPr>
            <w:r>
              <w:rPr>
                <w:rFonts w:ascii="Aptos" w:hAnsi="Aptos"/>
                <w:sz w:val="17"/>
              </w:rPr>
              <w:t>2 UStd.</w:t>
            </w:r>
          </w:p>
        </w:tc>
      </w:tr>
      <w:tr>
        <w:trPr>
          <w:cantSplit/>
        </w:trPr>
        <w:tc>
          <w:tcPr>
            <w:tcW w:type="dxa" w:w="3213"/>
            <w:shd w:fill="F4FAF8"/>
          </w:tcPr>
          <w:p>
            <w:pPr>
              <w:spacing w:after="20"/>
            </w:pPr>
            <w:r>
              <w:rPr>
                <w:rFonts w:ascii="Aptos" w:hAnsi="Aptos"/>
                <w:sz w:val="17"/>
              </w:rPr>
              <w:t>2</w:t>
            </w:r>
          </w:p>
        </w:tc>
        <w:tc>
          <w:tcPr>
            <w:tcW w:type="dxa" w:w="3213"/>
            <w:shd w:fill="F4FAF8"/>
          </w:tcPr>
          <w:p>
            <w:pPr>
              <w:spacing w:after="20"/>
            </w:pPr>
            <w:r>
              <w:rPr>
                <w:rFonts w:ascii="Aptos" w:hAnsi="Aptos"/>
                <w:sz w:val="17"/>
              </w:rPr>
              <w:t>Use Cases als Anforderungen formulieren</w:t>
            </w:r>
          </w:p>
        </w:tc>
        <w:tc>
          <w:tcPr>
            <w:tcW w:type="dxa" w:w="3212"/>
            <w:shd w:fill="F4FAF8"/>
          </w:tcPr>
          <w:p>
            <w:pPr>
              <w:spacing w:after="20"/>
            </w:pPr>
            <w:r>
              <w:rPr>
                <w:rFonts w:ascii="Aptos" w:hAnsi="Aptos"/>
                <w:sz w:val="17"/>
              </w:rPr>
              <w:t>2 UStd.</w:t>
            </w:r>
          </w:p>
        </w:tc>
      </w:tr>
      <w:tr>
        <w:trPr>
          <w:cantSplit/>
        </w:trPr>
        <w:tc>
          <w:tcPr>
            <w:tcW w:type="dxa" w:w="3213"/>
            <w:shd w:fill="FFFFFF"/>
          </w:tcPr>
          <w:p>
            <w:pPr>
              <w:spacing w:after="20"/>
            </w:pPr>
            <w:r>
              <w:rPr>
                <w:rFonts w:ascii="Aptos" w:hAnsi="Aptos"/>
                <w:sz w:val="17"/>
              </w:rPr>
              <w:t>3</w:t>
            </w:r>
          </w:p>
        </w:tc>
        <w:tc>
          <w:tcPr>
            <w:tcW w:type="dxa" w:w="3213"/>
            <w:shd w:fill="FFFFFF"/>
          </w:tcPr>
          <w:p>
            <w:pPr>
              <w:spacing w:after="20"/>
            </w:pPr>
            <w:r>
              <w:rPr>
                <w:rFonts w:ascii="Aptos" w:hAnsi="Aptos"/>
                <w:sz w:val="17"/>
              </w:rPr>
              <w:t>Use Case in Prozessbeschreibung überführen</w:t>
            </w:r>
          </w:p>
        </w:tc>
        <w:tc>
          <w:tcPr>
            <w:tcW w:type="dxa" w:w="3212"/>
            <w:shd w:fill="FFFFFF"/>
          </w:tcPr>
          <w:p>
            <w:pPr>
              <w:spacing w:after="20"/>
            </w:pPr>
            <w:r>
              <w:rPr>
                <w:rFonts w:ascii="Aptos" w:hAnsi="Aptos"/>
                <w:sz w:val="17"/>
              </w:rPr>
              <w:t>2 UStd.</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WOCHENZIEL: </w:t>
            </w:r>
            <w:r>
              <w:rPr>
                <w:rFonts w:ascii="Aptos" w:hAnsi="Aptos"/>
              </w:rPr>
              <w:t>Du analysierst einen realen Vorgang, formulierst einen vollständigen Use Case und bereitest ihn für die anschließende EPK-Modellierung vor.</w:t>
            </w:r>
          </w:p>
        </w:tc>
      </w:tr>
    </w:tbl>
    <w:p>
      <w:r>
        <w:rPr>
          <w:rFonts w:ascii="Aptos" w:hAnsi="Aptos"/>
        </w:rPr>
        <w:br w:type="page"/>
      </w:r>
    </w:p>
    <w:p>
      <w:pPr>
        <w:pStyle w:val="Heading1"/>
        <w:pageBreakBefore/>
      </w:pPr>
      <w:bookmarkStart w:id="17" w:name="toc_sec_004"/>
      <w:bookmarkStart w:id="5" w:name="gpm_sec_04"/>
      <w:r>
        <w:rPr>
          <w:rFonts w:ascii="Aptos Display" w:hAnsi="Aptos Display"/>
        </w:rPr>
        <w:t>Kapitel 4: Einen betrieblichen Vorgang systematisch untersuchen</w:t>
      </w:r>
      <w:bookmarkEnd w:id="5"/>
      <w:bookmarkEnd w:id="17"/>
      <w:hyperlink w:anchor="inhalt" w:history="1">
        <w:r>
          <w:rPr>
            <w:rFonts w:ascii="Aptos" w:hAnsi="Aptos"/>
            <w:b/>
            <w:i w:val="0"/>
            <w:color w:val="007C83"/>
            <w:sz w:val="21"/>
            <w:szCs w:val="21"/>
          </w:rPr>
          <w:t xml:space="preserve">  ↩ Inhalt</w:t>
        </w:r>
      </w:hyperlink>
    </w:p>
    <w:p>
      <w:pPr>
        <w:pStyle w:val="Subtitle"/>
      </w:pPr>
      <w:r>
        <w:rPr>
          <w:rFonts w:ascii="Aptos" w:hAnsi="Aptos"/>
        </w:rPr>
        <w:t>Prozessgrenzen, Rollen, Tätigkeiten, Daten und Ausnahmefälle erkennen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einen beschriebenen betrieblichen Vorgang analysieren und Auslöser, Ergebnis, Rollen, Tätigkeiten, Entscheidungen sowie Input- und Outputdaten bestimmen.</w:t>
            </w:r>
          </w:p>
        </w:tc>
      </w:tr>
    </w:tbl>
    <w:p>
      <w:pPr>
        <w:pStyle w:val="Heading2"/>
      </w:pPr>
      <w:r>
        <w:rPr>
          <w:rFonts w:ascii="Aptos Display" w:hAnsi="Aptos Display"/>
        </w:rPr>
        <w:t>Situation und jetzt tun</w:t>
      </w:r>
    </w:p>
    <w:p>
      <w:r>
        <w:rPr>
          <w:rFonts w:ascii="Aptos" w:hAnsi="Aptos"/>
        </w:rPr>
        <w:t>Bei der EduLearn GmbH kommen Lernkartensets gelegentlich beschädigt an. Mitarbeitende reagieren unterschiedlich: Manche senden sofort Ersatz, andere verlangen Fotos oder verweisen an den Versanddienst. Ein einheitlicher Reklamationsprozess fehlt.</w:t>
      </w:r>
    </w:p>
    <w:p>
      <w:pPr>
        <w:pStyle w:val="Heading3"/>
      </w:pPr>
      <w:r>
        <w:t>AKTIVIERUNGS-OBERFLÄCHE · Erweiterung Reklamation</w:t>
      </w:r>
    </w:p>
    <w:p>
      <w:pPr>
        <w:jc w:val="center"/>
      </w:pPr>
      <w:r>
        <w:drawing>
          <wp:inline xmlns:a="http://schemas.openxmlformats.org/drawingml/2006/main" xmlns:pic="http://schemas.openxmlformats.org/drawingml/2006/picture">
            <wp:extent cx="5832000" cy="3499200"/>
            <wp:docPr id="8" name="Picture 8" title="Erweiterung Reklamation" descr="Grafische Reklamationsoberfläche mit Bestellnummer, Grund, Beschreibung, Senden-Schaltfläche, mehreren Systemzuständen und einem Fehlerzustand."/>
            <wp:cNvGraphicFramePr>
              <a:graphicFrameLocks noChangeAspect="1"/>
            </wp:cNvGraphicFramePr>
            <a:graphic>
              <a:graphicData uri="http://schemas.openxmlformats.org/drawingml/2006/picture">
                <pic:pic>
                  <pic:nvPicPr>
                    <pic:cNvPr id="0" name="UI_Reklamation.png"/>
                    <pic:cNvPicPr/>
                  </pic:nvPicPr>
                  <pic:blipFill>
                    <a:blip r:embed="rId18"/>
                    <a:stretch>
                      <a:fillRect/>
                    </a:stretch>
                  </pic:blipFill>
                  <pic:spPr>
                    <a:xfrm>
                      <a:off x="0" y="0"/>
                      <a:ext cx="5832000" cy="3499200"/>
                    </a:xfrm>
                    <a:prstGeom prst="rect"/>
                  </pic:spPr>
                </pic:pic>
              </a:graphicData>
            </a:graphic>
          </wp:inline>
        </w:drawing>
      </w:r>
    </w:p>
    <w:p>
      <w:pPr>
        <w:pStyle w:val="Practice"/>
      </w:pPr>
      <w:r>
        <w:t>IMPULS IM BESTEHENDEN EINSTIEG: Markiere sichtbare Eingaben, Aktionen, Zustände und Rückmeldungen. Vermute anschließend, welche Funktionen, Daten, Entscheidungen und Systeme im Hintergrund benötigt werden. Noch nicht modellieren.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t>JETZT TUN: Nutze die Oberfläche als Impuls. Notiere, welche Informationen vor einer Entscheidung benötigt werden, wer beteiligt ist und wann die Reklamation abgeschlossen ist.</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 xml:space="preserve">MÖGLICHER STARTPROMPT: </w:t>
            </w:r>
            <w:r>
              <w:rPr>
                <w:rFonts w:ascii="Aptos" w:hAnsi="Aptos"/>
                <w:b/>
                <w:color w:val="75649A"/>
                <w:sz w:val="19"/>
              </w:rPr>
              <w:t>Ich soll einen Reklamationsprozess analysieren. Stelle mir nacheinander Fragen zu Prozessgrenze, Auslöser, Ziel, Rollen, Daten, Entscheidungen und Ausnahmefällen. Gib keine fertige Prozessfolge vor.</w:t>
            </w:r>
          </w:p>
        </w:tc>
      </w:tr>
    </w:tbl>
    <w:p>
      <w:pPr>
        <w:pStyle w:val="Heading2"/>
      </w:pPr>
      <w:r>
        <w:rPr>
          <w:rFonts w:ascii="Aptos Display" w:hAnsi="Aptos Display"/>
        </w:rPr>
        <w:t>Warum brauchst du das später?</w:t>
      </w:r>
    </w:p>
    <w:p>
      <w:r>
        <w:rPr>
          <w:rFonts w:ascii="Aptos" w:hAnsi="Aptos"/>
        </w:rPr>
        <w:t>Wer zu früh zeichnet, übersieht häufig Beteiligte, Daten oder Alternativen. Die Prozessanalyse ist deshalb eine verbindliche Zwischenstufe zwischen realem Vorgang und Modell.</w:t>
      </w:r>
    </w:p>
    <w:p>
      <w:pPr>
        <w:pStyle w:val="Heading2"/>
      </w:pPr>
      <w:r>
        <w:rPr>
          <w:rFonts w:ascii="Aptos Display" w:hAnsi="Aptos Display"/>
        </w:rPr>
        <w:t>Praxiswissen: Reklamation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PRAXISWISSEN: </w:t>
            </w:r>
            <w:r>
              <w:rPr>
                <w:rFonts w:ascii="Aptos" w:hAnsi="Aptos"/>
              </w:rPr>
              <w:t>Bei einer Reklamation meldet eine Kundin einen Mangel. Das Unternehmen identifiziert Bestellung und Produkt, prüft den Anspruch, entscheidet über Ersatz, Erstattung oder Ablehnung und dokumentiert das Ergebnis. Die Schülerinnen und Schüler müssen dieses Wissen nicht voraussetzen.</w:t>
            </w:r>
          </w:p>
        </w:tc>
      </w:tr>
    </w:tbl>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tblHeader w:val="true"/>
        </w:trPr>
        <w:tc>
          <w:tcPr>
            <w:tcW w:type="dxa" w:w="3213"/>
            <w:shd w:fill="287D7A"/>
          </w:tcPr>
          <w:p>
            <w:r>
              <w:rPr>
                <w:rFonts w:ascii="Aptos" w:hAnsi="Aptos"/>
                <w:b/>
                <w:color w:val="FFFFFF"/>
                <w:sz w:val="18"/>
              </w:rPr>
              <w:t>Analysebereich</w:t>
            </w:r>
          </w:p>
        </w:tc>
        <w:tc>
          <w:tcPr>
            <w:tcW w:type="dxa" w:w="3213"/>
            <w:shd w:fill="287D7A"/>
          </w:tcPr>
          <w:p>
            <w:r>
              <w:rPr>
                <w:rFonts w:ascii="Aptos" w:hAnsi="Aptos"/>
                <w:b/>
                <w:color w:val="FFFFFF"/>
                <w:sz w:val="18"/>
              </w:rPr>
              <w:t>Leitfrage</w:t>
            </w:r>
          </w:p>
        </w:tc>
        <w:tc>
          <w:tcPr>
            <w:tcW w:type="dxa" w:w="3212"/>
            <w:shd w:fill="287D7A"/>
          </w:tcPr>
          <w:p>
            <w:r>
              <w:rPr>
                <w:rFonts w:ascii="Aptos" w:hAnsi="Aptos"/>
                <w:b/>
                <w:color w:val="FFFFFF"/>
                <w:sz w:val="18"/>
              </w:rPr>
              <w:t>Beispiel</w:t>
            </w:r>
          </w:p>
        </w:tc>
      </w:tr>
      <w:tr>
        <w:trPr>
          <w:cantSplit/>
        </w:trPr>
        <w:tc>
          <w:tcPr>
            <w:tcW w:type="dxa" w:w="3213"/>
            <w:shd w:fill="FFFFFF"/>
          </w:tcPr>
          <w:p>
            <w:pPr>
              <w:spacing w:after="20"/>
            </w:pPr>
            <w:r>
              <w:rPr>
                <w:rFonts w:ascii="Aptos" w:hAnsi="Aptos"/>
                <w:sz w:val="17"/>
              </w:rPr>
              <w:t>Prozessgrenze</w:t>
            </w:r>
          </w:p>
        </w:tc>
        <w:tc>
          <w:tcPr>
            <w:tcW w:type="dxa" w:w="3213"/>
            <w:shd w:fill="FFFFFF"/>
          </w:tcPr>
          <w:p>
            <w:pPr>
              <w:spacing w:after="20"/>
            </w:pPr>
            <w:r>
              <w:rPr>
                <w:rFonts w:ascii="Aptos" w:hAnsi="Aptos"/>
                <w:sz w:val="17"/>
              </w:rPr>
              <w:t>Wo beginnt und endet der Vorgang?</w:t>
            </w:r>
          </w:p>
        </w:tc>
        <w:tc>
          <w:tcPr>
            <w:tcW w:type="dxa" w:w="3212"/>
            <w:shd w:fill="FFFFFF"/>
          </w:tcPr>
          <w:p>
            <w:pPr>
              <w:spacing w:after="20"/>
            </w:pPr>
            <w:r>
              <w:rPr>
                <w:rFonts w:ascii="Aptos" w:hAnsi="Aptos"/>
                <w:sz w:val="17"/>
              </w:rPr>
              <w:t>Reklamation eingegangen bis Ergebnis mitgeteilt</w:t>
            </w:r>
          </w:p>
        </w:tc>
      </w:tr>
      <w:tr>
        <w:trPr>
          <w:cantSplit/>
        </w:trPr>
        <w:tc>
          <w:tcPr>
            <w:tcW w:type="dxa" w:w="3213"/>
            <w:shd w:fill="F4FAF8"/>
          </w:tcPr>
          <w:p>
            <w:pPr>
              <w:spacing w:after="20"/>
            </w:pPr>
            <w:r>
              <w:rPr>
                <w:rFonts w:ascii="Aptos" w:hAnsi="Aptos"/>
                <w:sz w:val="17"/>
              </w:rPr>
              <w:t>Rollen</w:t>
            </w:r>
          </w:p>
        </w:tc>
        <w:tc>
          <w:tcPr>
            <w:tcW w:type="dxa" w:w="3213"/>
            <w:shd w:fill="F4FAF8"/>
          </w:tcPr>
          <w:p>
            <w:pPr>
              <w:spacing w:after="20"/>
            </w:pPr>
            <w:r>
              <w:rPr>
                <w:rFonts w:ascii="Aptos" w:hAnsi="Aptos"/>
                <w:sz w:val="17"/>
              </w:rPr>
              <w:t>Wer handelt oder entscheidet?</w:t>
            </w:r>
          </w:p>
        </w:tc>
        <w:tc>
          <w:tcPr>
            <w:tcW w:type="dxa" w:w="3212"/>
            <w:shd w:fill="F4FAF8"/>
          </w:tcPr>
          <w:p>
            <w:pPr>
              <w:spacing w:after="20"/>
            </w:pPr>
            <w:r>
              <w:rPr>
                <w:rFonts w:ascii="Aptos" w:hAnsi="Aptos"/>
                <w:sz w:val="17"/>
              </w:rPr>
              <w:t>Kundin, Kundenservice, Lager, Buchhaltung</w:t>
            </w:r>
          </w:p>
        </w:tc>
      </w:tr>
      <w:tr>
        <w:trPr>
          <w:cantSplit/>
        </w:trPr>
        <w:tc>
          <w:tcPr>
            <w:tcW w:type="dxa" w:w="3213"/>
            <w:shd w:fill="FFFFFF"/>
          </w:tcPr>
          <w:p>
            <w:pPr>
              <w:spacing w:after="20"/>
            </w:pPr>
            <w:r>
              <w:rPr>
                <w:rFonts w:ascii="Aptos" w:hAnsi="Aptos"/>
                <w:sz w:val="17"/>
              </w:rPr>
              <w:t>Entscheidungen</w:t>
            </w:r>
          </w:p>
        </w:tc>
        <w:tc>
          <w:tcPr>
            <w:tcW w:type="dxa" w:w="3213"/>
            <w:shd w:fill="FFFFFF"/>
          </w:tcPr>
          <w:p>
            <w:pPr>
              <w:spacing w:after="20"/>
            </w:pPr>
            <w:r>
              <w:rPr>
                <w:rFonts w:ascii="Aptos" w:hAnsi="Aptos"/>
                <w:sz w:val="17"/>
              </w:rPr>
              <w:t>Wo sind mehrere Wege möglich?</w:t>
            </w:r>
          </w:p>
        </w:tc>
        <w:tc>
          <w:tcPr>
            <w:tcW w:type="dxa" w:w="3212"/>
            <w:shd w:fill="FFFFFF"/>
          </w:tcPr>
          <w:p>
            <w:pPr>
              <w:spacing w:after="20"/>
            </w:pPr>
            <w:r>
              <w:rPr>
                <w:rFonts w:ascii="Aptos" w:hAnsi="Aptos"/>
                <w:sz w:val="17"/>
              </w:rPr>
              <w:t>Anspruch berechtigt? Ersatz lieferbar?</w:t>
            </w:r>
          </w:p>
        </w:tc>
      </w:tr>
      <w:tr>
        <w:trPr>
          <w:cantSplit/>
        </w:trPr>
        <w:tc>
          <w:tcPr>
            <w:tcW w:type="dxa" w:w="3213"/>
            <w:shd w:fill="F4FAF8"/>
          </w:tcPr>
          <w:p>
            <w:pPr>
              <w:spacing w:after="20"/>
            </w:pPr>
            <w:r>
              <w:rPr>
                <w:rFonts w:ascii="Aptos" w:hAnsi="Aptos"/>
                <w:sz w:val="17"/>
              </w:rPr>
              <w:t>Input</w:t>
            </w:r>
          </w:p>
        </w:tc>
        <w:tc>
          <w:tcPr>
            <w:tcW w:type="dxa" w:w="3213"/>
            <w:shd w:fill="F4FAF8"/>
          </w:tcPr>
          <w:p>
            <w:pPr>
              <w:spacing w:after="20"/>
            </w:pPr>
            <w:r>
              <w:rPr>
                <w:rFonts w:ascii="Aptos" w:hAnsi="Aptos"/>
                <w:sz w:val="17"/>
              </w:rPr>
              <w:t>Was wird benötigt?</w:t>
            </w:r>
          </w:p>
        </w:tc>
        <w:tc>
          <w:tcPr>
            <w:tcW w:type="dxa" w:w="3212"/>
            <w:shd w:fill="F4FAF8"/>
          </w:tcPr>
          <w:p>
            <w:pPr>
              <w:spacing w:after="20"/>
            </w:pPr>
            <w:r>
              <w:rPr>
                <w:rFonts w:ascii="Aptos" w:hAnsi="Aptos"/>
                <w:sz w:val="17"/>
              </w:rPr>
              <w:t>Bestellnummer, Produkt, Fehlerbeschreibung</w:t>
            </w:r>
          </w:p>
        </w:tc>
      </w:tr>
      <w:tr>
        <w:trPr>
          <w:cantSplit/>
        </w:trPr>
        <w:tc>
          <w:tcPr>
            <w:tcW w:type="dxa" w:w="3213"/>
            <w:shd w:fill="FFFFFF"/>
          </w:tcPr>
          <w:p>
            <w:pPr>
              <w:spacing w:after="20"/>
            </w:pPr>
            <w:r>
              <w:rPr>
                <w:rFonts w:ascii="Aptos" w:hAnsi="Aptos"/>
                <w:sz w:val="17"/>
              </w:rPr>
              <w:t>Output</w:t>
            </w:r>
          </w:p>
        </w:tc>
        <w:tc>
          <w:tcPr>
            <w:tcW w:type="dxa" w:w="3213"/>
            <w:shd w:fill="FFFFFF"/>
          </w:tcPr>
          <w:p>
            <w:pPr>
              <w:spacing w:after="20"/>
            </w:pPr>
            <w:r>
              <w:rPr>
                <w:rFonts w:ascii="Aptos" w:hAnsi="Aptos"/>
                <w:sz w:val="17"/>
              </w:rPr>
              <w:t>Was entsteht?</w:t>
            </w:r>
          </w:p>
        </w:tc>
        <w:tc>
          <w:tcPr>
            <w:tcW w:type="dxa" w:w="3212"/>
            <w:shd w:fill="FFFFFF"/>
          </w:tcPr>
          <w:p>
            <w:pPr>
              <w:spacing w:after="20"/>
            </w:pPr>
            <w:r>
              <w:rPr>
                <w:rFonts w:ascii="Aptos" w:hAnsi="Aptos"/>
                <w:sz w:val="17"/>
              </w:rPr>
              <w:t>Entscheidung, Ersatzauftrag oder Erstattung</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9"/>
              </w:rPr>
              <w:t>KERNAUFTRAG · GPM-K04-A01 · RICHTZEIT 45–60 MINUTEN: Analysiere den Reklamationsprozess zunächst ohne EPK-Symbole.</w:t>
            </w:r>
          </w:p>
        </w:tc>
      </w:tr>
    </w:tbl>
    <w:p>
      <w:pPr>
        <w:pStyle w:val="ListNumber"/>
        <w:spacing w:after="40"/>
        <w:ind w:left="369" w:hanging="159"/>
        <w:numPr>
          <w:ilvl w:val="0"/>
          <w:numId w:val="17"/>
        </w:numPr>
      </w:pPr>
      <w:r>
        <w:rPr>
          <w:rFonts w:ascii="Aptos" w:hAnsi="Aptos"/>
          <w:color w:val="24353A"/>
          <w:sz w:val="20"/>
        </w:rPr>
        <w:t>Formuliere Prozessname, Startereignis und ein fachlich passendes Endereignis.</w:t>
      </w:r>
    </w:p>
    <w:p>
      <w:pPr>
        <w:pStyle w:val="ListNumber"/>
        <w:spacing w:after="40"/>
        <w:ind w:left="369" w:hanging="159"/>
        <w:numPr>
          <w:ilvl w:val="0"/>
          <w:numId w:val="17"/>
        </w:numPr>
      </w:pPr>
      <w:r>
        <w:rPr>
          <w:rFonts w:ascii="Aptos" w:hAnsi="Aptos"/>
          <w:color w:val="24353A"/>
          <w:sz w:val="20"/>
        </w:rPr>
        <w:t>Bestimme die wichtigsten Rollen und fünf bis sechs Tätigkeiten.</w:t>
      </w:r>
    </w:p>
    <w:p>
      <w:pPr>
        <w:pStyle w:val="ListNumber"/>
        <w:spacing w:after="40"/>
        <w:ind w:left="369" w:hanging="159"/>
        <w:numPr>
          <w:ilvl w:val="0"/>
          <w:numId w:val="17"/>
        </w:numPr>
      </w:pPr>
      <w:r>
        <w:rPr>
          <w:rFonts w:ascii="Aptos" w:hAnsi="Aptos"/>
          <w:color w:val="24353A"/>
          <w:sz w:val="20"/>
        </w:rPr>
        <w:t>Kennzeichne eine zentrale Entscheidung mit möglichen Ergebnissen.</w:t>
      </w:r>
    </w:p>
    <w:p>
      <w:pPr>
        <w:pStyle w:val="ListNumber"/>
        <w:spacing w:after="40"/>
        <w:ind w:left="369" w:hanging="159"/>
        <w:numPr>
          <w:ilvl w:val="0"/>
          <w:numId w:val="17"/>
        </w:numPr>
      </w:pPr>
      <w:r>
        <w:rPr>
          <w:rFonts w:ascii="Aptos" w:hAnsi="Aptos"/>
          <w:color w:val="24353A"/>
          <w:sz w:val="20"/>
        </w:rPr>
        <w:t>Ordne insgesamt drei wichtige Input- oder Outputdaten zu.</w:t>
      </w:r>
    </w:p>
    <w:p>
      <w:pPr>
        <w:pStyle w:val="ListNumber"/>
        <w:spacing w:after="40"/>
        <w:ind w:left="369" w:hanging="159"/>
        <w:numPr>
          <w:ilvl w:val="0"/>
          <w:numId w:val="17"/>
        </w:numPr>
      </w:pPr>
      <w:r>
        <w:rPr>
          <w:rFonts w:ascii="Aptos" w:hAnsi="Aptos"/>
        </w:rPr>
        <w:t>Begründe die Prozessgrenze.</w:t>
      </w:r>
    </w:p>
    <w:p>
      <w:pPr>
        <w:pStyle w:val="ListNumber"/>
        <w:spacing w:after="40"/>
        <w:ind w:left="369" w:hanging="159"/>
        <w:numPr>
          <w:ilvl w:val="0"/>
          <w:numId w:val="17"/>
        </w:numPr>
      </w:pPr>
      <w:r>
        <w:rPr>
          <w:rFonts w:ascii="Aptos" w:hAnsi="Aptos"/>
        </w:rPr>
        <w:t>Erstelle eine Prozessanalysetabelle als Vorbereitung für Draw.io.</w:t>
      </w:r>
    </w:p>
    <w:p>
      <w:pPr>
        <w:pStyle w:val="Heading3"/>
      </w:pPr>
      <w:r>
        <w:rPr>
          <w:rFonts w:ascii="Aptos Display" w:hAnsi="Aptos Display"/>
        </w:rPr>
        <w:t>Erwartetes Lernprodukt</w:t>
      </w:r>
    </w:p>
    <w:p>
      <w:r>
        <w:rPr>
          <w:rFonts w:ascii="Aptos" w:hAnsi="Aptos"/>
        </w:rPr>
        <w:t>Eine vollständige Prozessanalysetabelle mit Prozessgrenze, Rollen, Tätigkeiten, Entscheidungen und Daten.</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mit Anfang und gewünschtem Ende.</w:t>
            </w:r>
          </w:p>
          <w:p>
            <w:pPr>
              <w:pStyle w:val="Help"/>
              <w:spacing w:before="80" w:after="120"/>
              <w:ind w:left="200" w:right="160"/>
            </w:pPr>
            <w:r>
              <w:rPr>
                <w:rFonts w:ascii="Aptos" w:hAnsi="Aptos"/>
                <w:b/>
                <w:color w:val="173F46"/>
              </w:rPr>
              <w:t xml:space="preserve">HILFE 2: </w:t>
            </w:r>
            <w:r>
              <w:rPr>
                <w:rFonts w:ascii="Aptos" w:hAnsi="Aptos"/>
              </w:rPr>
              <w:t>Markiere Verben, Rollen und Datenobjekte.</w:t>
            </w:r>
          </w:p>
          <w:p>
            <w:pPr>
              <w:pStyle w:val="Help"/>
              <w:spacing w:before="80" w:after="120"/>
              <w:ind w:left="200" w:right="160"/>
            </w:pPr>
            <w:r>
              <w:rPr>
                <w:rFonts w:ascii="Aptos" w:hAnsi="Aptos"/>
                <w:b/>
                <w:color w:val="173F46"/>
              </w:rPr>
              <w:t xml:space="preserve">HILFE 3: </w:t>
            </w:r>
            <w:r>
              <w:rPr>
                <w:rFonts w:ascii="Aptos" w:hAnsi="Aptos"/>
              </w:rPr>
              <w:t>„Wenn“, „falls“ und „sonst“ zeigen Entscheidungen.</w:t>
            </w:r>
          </w:p>
          <w:p>
            <w:pPr>
              <w:pStyle w:val="Help"/>
              <w:spacing w:before="80" w:after="120"/>
              <w:ind w:left="200" w:right="160"/>
            </w:pPr>
            <w:r>
              <w:rPr>
                <w:rFonts w:ascii="Aptos" w:hAnsi="Aptos"/>
                <w:b/>
                <w:color w:val="173F46"/>
              </w:rPr>
              <w:t xml:space="preserve">HILFE 4: </w:t>
            </w:r>
            <w:r>
              <w:rPr>
                <w:rFonts w:ascii="Aptos" w:hAnsi="Aptos"/>
              </w:rPr>
              <w:t>Prüfe, ob jeder Weg sinnvoll endet.</w:t>
            </w:r>
          </w:p>
        </w:tc>
      </w:tr>
    </w:tbl>
    <w:p>
      <w:pPr>
        <w:pStyle w:val="Heading3"/>
      </w:pPr>
      <w:r>
        <w:rPr>
          <w:rFonts w:ascii="Aptos Display" w:hAnsi="Aptos Display"/>
        </w:rPr>
        <w:t>Prüfnachweis</w:t>
      </w:r>
    </w:p>
    <w:p>
      <w:pPr>
        <w:pStyle w:val="ListBullet"/>
        <w:spacing w:after="40"/>
        <w:ind w:left="369" w:hanging="159"/>
      </w:pPr>
      <w:r>
        <w:rPr>
          <w:rFonts w:ascii="Aptos" w:hAnsi="Aptos"/>
        </w:rPr>
        <w:t>Prozessgrenze ist begründet.</w:t>
      </w:r>
    </w:p>
    <w:p>
      <w:pPr>
        <w:pStyle w:val="ListBullet"/>
        <w:spacing w:after="40"/>
        <w:ind w:left="369" w:hanging="159"/>
      </w:pPr>
      <w:r>
        <w:rPr>
          <w:rFonts w:ascii="Aptos" w:hAnsi="Aptos"/>
        </w:rPr>
        <w:t>Auslöser und Ergebnisse sind Zustände.</w:t>
      </w:r>
    </w:p>
    <w:p>
      <w:pPr>
        <w:pStyle w:val="ListBullet"/>
        <w:spacing w:after="40"/>
        <w:ind w:left="369" w:hanging="159"/>
      </w:pPr>
      <w:r>
        <w:rPr>
          <w:rFonts w:ascii="Aptos" w:hAnsi="Aptos"/>
        </w:rPr>
        <w:t>Jede Tätigkeit besitzt eine Zuständigkeit.</w:t>
      </w:r>
    </w:p>
    <w:p>
      <w:pPr>
        <w:pStyle w:val="ListBullet"/>
        <w:spacing w:after="40"/>
        <w:ind w:left="369" w:hanging="159"/>
      </w:pPr>
      <w:r>
        <w:rPr>
          <w:rFonts w:ascii="Aptos" w:hAnsi="Aptos"/>
        </w:rPr>
        <w:t>Daten liegen vor ihrer Verwendung vor.</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18"/>
        </w:numPr>
      </w:pPr>
      <w:r>
        <w:rPr>
          <w:rFonts w:ascii="Aptos" w:hAnsi="Aptos"/>
        </w:rPr>
        <w:t>Vergleiche Sofort-Ersatz und vorherige Prüfung.</w:t>
      </w:r>
    </w:p>
    <w:p>
      <w:pPr>
        <w:pStyle w:val="ListNumber"/>
        <w:spacing w:after="40"/>
        <w:ind w:left="369" w:hanging="159"/>
        <w:numPr>
          <w:ilvl w:val="0"/>
          <w:numId w:val="18"/>
        </w:numPr>
      </w:pPr>
      <w:r>
        <w:rPr>
          <w:rFonts w:ascii="Aptos" w:hAnsi="Aptos"/>
        </w:rPr>
        <w:t>Entwickle einen verbesserten Soll-Prozess.</w:t>
      </w:r>
    </w:p>
    <w:p>
      <w:pPr>
        <w:pStyle w:val="ListNumber"/>
        <w:spacing w:after="40"/>
        <w:ind w:left="369" w:hanging="159"/>
        <w:numPr>
          <w:ilvl w:val="0"/>
          <w:numId w:val="18"/>
        </w:numPr>
      </w:pPr>
      <w:r>
        <w:rPr>
          <w:rFonts w:ascii="Aptos" w:hAnsi="Aptos"/>
        </w:rPr>
        <w:t>Formuliere drei mögliche Prozesskennzahlen.</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Formuliere fünf Diagnosefragen, mit denen ein Agent eine Prozessanalyse auf Vollständigkeit prüft.</w:t>
            </w:r>
          </w:p>
          <w:p>
            <w:pPr>
              <w:pStyle w:val="LSKI-Lernagent"/>
              <w:keepLines/>
              <w:spacing w:before="0" w:after="0"/>
              <w:ind w:left="0" w:right="0"/>
            </w:pPr>
            <w:r>
              <w:rPr>
                <w:rFonts w:ascii="Aptos" w:hAnsi="Aptos"/>
                <w:b/>
                <w:color w:val="17324D"/>
                <w:sz w:val="20"/>
              </w:rPr>
              <w:t xml:space="preserve">HALTE FEST: </w:t>
            </w:r>
            <w:r>
              <w:rPr>
                <w:rFonts w:ascii="Aptos" w:hAnsi="Aptos"/>
                <w:color w:val="17324D"/>
                <w:sz w:val="20"/>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 xml:space="preserve">SELBSTPRÜFUNG: </w:t>
            </w:r>
            <w:r>
              <w:rPr>
                <w:rFonts w:ascii="Aptos" w:hAnsi="Aptos"/>
                <w:b/>
                <w:color w:val="17324D"/>
                <w:sz w:val="19"/>
              </w:rPr>
              <w:t>Welche Entscheidung zur Prozessgrenze war besonders wichtig?</w:t>
            </w:r>
          </w:p>
        </w:tc>
      </w:tr>
    </w:tbl>
    <w:p>
      <w:r>
        <w:rPr>
          <w:rFonts w:ascii="Aptos" w:hAnsi="Aptos"/>
        </w:rPr>
        <w:br w:type="page"/>
      </w:r>
    </w:p>
    <w:p>
      <w:pPr>
        <w:pStyle w:val="Heading1"/>
        <w:pageBreakBefore/>
      </w:pPr>
      <w:bookmarkStart w:id="18" w:name="toc_sec_005"/>
      <w:bookmarkStart w:id="6" w:name="gpm_sec_05"/>
      <w:r>
        <w:rPr>
          <w:rFonts w:ascii="Aptos Display" w:hAnsi="Aptos Display"/>
        </w:rPr>
        <w:t>Kapitel 5: Use Cases als Anforderungen formulieren</w:t>
      </w:r>
      <w:bookmarkEnd w:id="6"/>
      <w:bookmarkEnd w:id="18"/>
      <w:hyperlink w:anchor="inhalt" w:history="1">
        <w:r>
          <w:rPr>
            <w:rFonts w:ascii="Aptos" w:hAnsi="Aptos"/>
            <w:b/>
            <w:i w:val="0"/>
            <w:color w:val="007C83"/>
            <w:sz w:val="21"/>
            <w:szCs w:val="21"/>
          </w:rPr>
          <w:t xml:space="preserve">  ↩ Inhalt</w:t>
        </w:r>
      </w:hyperlink>
    </w:p>
    <w:p>
      <w:pPr>
        <w:pStyle w:val="Subtitle"/>
      </w:pPr>
      <w:r>
        <w:rPr>
          <w:rFonts w:ascii="Aptos" w:hAnsi="Aptos"/>
        </w:rPr>
        <w:t>Vom Ziel eines Akteurs zum überprüfbaren Systemverhalten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einen Use Case mit Akteur, Ziel, Auslöser, Vorbedingungen, Standardablauf, Alternativen, Nachbedingungen, Daten und Akzeptanzkriterien formulieren.</w:t>
            </w:r>
          </w:p>
        </w:tc>
      </w:tr>
    </w:tbl>
    <w:p>
      <w:pPr>
        <w:pStyle w:val="Heading2"/>
      </w:pPr>
      <w:r>
        <w:rPr>
          <w:rFonts w:ascii="Aptos Display" w:hAnsi="Aptos Display"/>
        </w:rPr>
        <w:t>Situation und jetzt tun</w:t>
      </w:r>
    </w:p>
    <w:p>
      <w:r>
        <w:rPr>
          <w:rFonts w:ascii="Aptos" w:hAnsi="Aptos"/>
        </w:rPr>
        <w:t>Ein Schüler möchte zu einer Programmieraufgabe einen Hinweis erhalten, ohne sofort die vollständige Lösung zu sehen. Die bisherige Anforderung lautet nur: „Der Lernagent soll helfen.“</w:t>
      </w:r>
    </w:p>
    <w:p>
      <w:pPr>
        <w:pStyle w:val="Heading3"/>
      </w:pPr>
      <w:r>
        <w:t>AKTIVIERUNGS-OBERFLÄCHE · Gestufte Hilfe im Lernagenten</w:t>
      </w:r>
    </w:p>
    <w:p>
      <w:pPr>
        <w:jc w:val="center"/>
      </w:pPr>
      <w:r>
        <w:drawing>
          <wp:inline xmlns:a="http://schemas.openxmlformats.org/drawingml/2006/main" xmlns:pic="http://schemas.openxmlformats.org/drawingml/2006/picture">
            <wp:extent cx="5832000" cy="3499200"/>
            <wp:docPr id="9" name="Picture 9" title="Gestufte Hilfe im Lernagenten" descr="Grafische Lernagenten-Oberfläche mit Antwortfeld, Prüfung, Versuchszähler, gestuftem Hinweis sowie Fehler- und Fortschrittsanzeige."/>
            <wp:cNvGraphicFramePr>
              <a:graphicFrameLocks noChangeAspect="1"/>
            </wp:cNvGraphicFramePr>
            <a:graphic>
              <a:graphicData uri="http://schemas.openxmlformats.org/drawingml/2006/picture">
                <pic:pic>
                  <pic:nvPicPr>
                    <pic:cNvPr id="0" name="UI_Lernagent.png"/>
                    <pic:cNvPicPr/>
                  </pic:nvPicPr>
                  <pic:blipFill>
                    <a:blip r:embed="rId19"/>
                    <a:stretch>
                      <a:fillRect/>
                    </a:stretch>
                  </pic:blipFill>
                  <pic:spPr>
                    <a:xfrm>
                      <a:off x="0" y="0"/>
                      <a:ext cx="5832000" cy="3499200"/>
                    </a:xfrm>
                    <a:prstGeom prst="rect"/>
                  </pic:spPr>
                </pic:pic>
              </a:graphicData>
            </a:graphic>
          </wp:inline>
        </w:drawing>
      </w:r>
    </w:p>
    <w:p>
      <w:pPr>
        <w:pStyle w:val="Practice"/>
      </w:pPr>
      <w:r>
        <w:t>IMPULS IM BESTEHENDEN EINSTIEG: Markiere sichtbare Eingaben, Aktionen, Zustände und Rückmeldungen. Vermute anschließend, welche Funktionen, Daten, Entscheidungen und Systeme im Hintergrund benötigt werden. Noch nicht modellieren.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t>JETZT TUN: Nutze die Oberfläche als Impuls. Formuliere sechs Fragen, die vor der Programmierung geklärt werden müssen.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 xml:space="preserve">MÖGLICHER STARTPROMPT: </w:t>
            </w:r>
            <w:r>
              <w:rPr>
                <w:rFonts w:ascii="Aptos" w:hAnsi="Aptos"/>
                <w:b/>
                <w:color w:val="75649A"/>
                <w:sz w:val="19"/>
              </w:rPr>
              <w:t>Hilf mir, die Anforderung „Ein Lernagent hilft“ zu untersuchen. Frage einzeln nach Akteur, Ziel, Vorbedingungen, Standardablauf, Alternativen, Daten und Ergebnis. Schreibe den Use Case nicht für mich.</w:t>
            </w:r>
          </w:p>
        </w:tc>
      </w:tr>
    </w:tbl>
    <w:p>
      <w:pPr>
        <w:pStyle w:val="Heading2"/>
      </w:pPr>
      <w:r>
        <w:rPr>
          <w:rFonts w:ascii="Aptos Display" w:hAnsi="Aptos Display"/>
        </w:rPr>
        <w:t>Warum brauchst du das später?</w:t>
      </w:r>
    </w:p>
    <w:p>
      <w:r>
        <w:rPr>
          <w:rFonts w:ascii="Aptos" w:hAnsi="Aptos"/>
        </w:rPr>
        <w:t>Use Cases übersetzen einen fachlichen Bedarf in nachvollziehbares Systemverhalten. Sie zeigen fehlende Regeln, bevor Programmcode, Datenstrukturen und Tests entstehen.</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tblHeader w:val="true"/>
        </w:trPr>
        <w:tc>
          <w:tcPr>
            <w:tcW w:type="dxa" w:w="3213"/>
            <w:shd w:fill="287D7A"/>
          </w:tcPr>
          <w:p>
            <w:r>
              <w:rPr>
                <w:rFonts w:ascii="Aptos" w:hAnsi="Aptos"/>
                <w:b/>
                <w:color w:val="FFFFFF"/>
                <w:sz w:val="18"/>
              </w:rPr>
              <w:t>Bestandteil</w:t>
            </w:r>
          </w:p>
        </w:tc>
        <w:tc>
          <w:tcPr>
            <w:tcW w:type="dxa" w:w="3213"/>
            <w:shd w:fill="287D7A"/>
          </w:tcPr>
          <w:p>
            <w:r>
              <w:rPr>
                <w:rFonts w:ascii="Aptos" w:hAnsi="Aptos"/>
                <w:b/>
                <w:color w:val="FFFFFF"/>
                <w:sz w:val="18"/>
              </w:rPr>
              <w:t>Leitfrage</w:t>
            </w:r>
          </w:p>
        </w:tc>
        <w:tc>
          <w:tcPr>
            <w:tcW w:type="dxa" w:w="3212"/>
            <w:shd w:fill="287D7A"/>
          </w:tcPr>
          <w:p>
            <w:r>
              <w:rPr>
                <w:rFonts w:ascii="Aptos" w:hAnsi="Aptos"/>
                <w:b/>
                <w:color w:val="FFFFFF"/>
                <w:sz w:val="18"/>
              </w:rPr>
              <w:t>Beispiel</w:t>
            </w:r>
          </w:p>
        </w:tc>
      </w:tr>
      <w:tr>
        <w:trPr>
          <w:cantSplit/>
        </w:trPr>
        <w:tc>
          <w:tcPr>
            <w:tcW w:type="dxa" w:w="3213"/>
            <w:shd w:fill="FFFFFF"/>
          </w:tcPr>
          <w:p>
            <w:pPr>
              <w:spacing w:after="20"/>
            </w:pPr>
            <w:r>
              <w:rPr>
                <w:rFonts w:ascii="Aptos" w:hAnsi="Aptos"/>
                <w:sz w:val="17"/>
              </w:rPr>
              <w:t>Akteur</w:t>
            </w:r>
          </w:p>
        </w:tc>
        <w:tc>
          <w:tcPr>
            <w:tcW w:type="dxa" w:w="3213"/>
            <w:shd w:fill="FFFFFF"/>
          </w:tcPr>
          <w:p>
            <w:pPr>
              <w:spacing w:after="20"/>
            </w:pPr>
            <w:r>
              <w:rPr>
                <w:rFonts w:ascii="Aptos" w:hAnsi="Aptos"/>
                <w:sz w:val="17"/>
              </w:rPr>
              <w:t>Wer verfolgt das Ziel?</w:t>
            </w:r>
          </w:p>
        </w:tc>
        <w:tc>
          <w:tcPr>
            <w:tcW w:type="dxa" w:w="3212"/>
            <w:shd w:fill="FFFFFF"/>
          </w:tcPr>
          <w:p>
            <w:pPr>
              <w:spacing w:after="20"/>
            </w:pPr>
            <w:r>
              <w:rPr>
                <w:rFonts w:ascii="Aptos" w:hAnsi="Aptos"/>
                <w:sz w:val="17"/>
              </w:rPr>
              <w:t>Schüler</w:t>
            </w:r>
          </w:p>
        </w:tc>
      </w:tr>
      <w:tr>
        <w:trPr>
          <w:cantSplit/>
        </w:trPr>
        <w:tc>
          <w:tcPr>
            <w:tcW w:type="dxa" w:w="3213"/>
            <w:shd w:fill="F4FAF8"/>
          </w:tcPr>
          <w:p>
            <w:pPr>
              <w:spacing w:after="20"/>
            </w:pPr>
            <w:r>
              <w:rPr>
                <w:rFonts w:ascii="Aptos" w:hAnsi="Aptos"/>
                <w:sz w:val="17"/>
              </w:rPr>
              <w:t>Ziel</w:t>
            </w:r>
          </w:p>
        </w:tc>
        <w:tc>
          <w:tcPr>
            <w:tcW w:type="dxa" w:w="3213"/>
            <w:shd w:fill="F4FAF8"/>
          </w:tcPr>
          <w:p>
            <w:pPr>
              <w:spacing w:after="20"/>
            </w:pPr>
            <w:r>
              <w:rPr>
                <w:rFonts w:ascii="Aptos" w:hAnsi="Aptos"/>
                <w:sz w:val="17"/>
              </w:rPr>
              <w:t>Was soll erreicht werden?</w:t>
            </w:r>
          </w:p>
        </w:tc>
        <w:tc>
          <w:tcPr>
            <w:tcW w:type="dxa" w:w="3212"/>
            <w:shd w:fill="F4FAF8"/>
          </w:tcPr>
          <w:p>
            <w:pPr>
              <w:spacing w:after="20"/>
            </w:pPr>
            <w:r>
              <w:rPr>
                <w:rFonts w:ascii="Aptos" w:hAnsi="Aptos"/>
                <w:sz w:val="17"/>
              </w:rPr>
              <w:t>passenden Hinweis erhalten</w:t>
            </w:r>
          </w:p>
        </w:tc>
      </w:tr>
      <w:tr>
        <w:trPr>
          <w:cantSplit/>
        </w:trPr>
        <w:tc>
          <w:tcPr>
            <w:tcW w:type="dxa" w:w="3213"/>
            <w:shd w:fill="FFFFFF"/>
          </w:tcPr>
          <w:p>
            <w:pPr>
              <w:spacing w:after="20"/>
            </w:pPr>
            <w:r>
              <w:rPr>
                <w:rFonts w:ascii="Aptos" w:hAnsi="Aptos"/>
                <w:sz w:val="17"/>
              </w:rPr>
              <w:t>Auslöser</w:t>
            </w:r>
          </w:p>
        </w:tc>
        <w:tc>
          <w:tcPr>
            <w:tcW w:type="dxa" w:w="3213"/>
            <w:shd w:fill="FFFFFF"/>
          </w:tcPr>
          <w:p>
            <w:pPr>
              <w:spacing w:after="20"/>
            </w:pPr>
            <w:r>
              <w:rPr>
                <w:rFonts w:ascii="Aptos" w:hAnsi="Aptos"/>
                <w:sz w:val="17"/>
              </w:rPr>
              <w:t>Wodurch beginnt der Vorgang?</w:t>
            </w:r>
          </w:p>
        </w:tc>
        <w:tc>
          <w:tcPr>
            <w:tcW w:type="dxa" w:w="3212"/>
            <w:shd w:fill="FFFFFF"/>
          </w:tcPr>
          <w:p>
            <w:pPr>
              <w:spacing w:after="20"/>
            </w:pPr>
            <w:r>
              <w:rPr>
                <w:rFonts w:ascii="Aptos" w:hAnsi="Aptos"/>
                <w:sz w:val="17"/>
              </w:rPr>
              <w:t>Hilfe wurde angefordert</w:t>
            </w:r>
          </w:p>
        </w:tc>
      </w:tr>
      <w:tr>
        <w:trPr>
          <w:cantSplit/>
        </w:trPr>
        <w:tc>
          <w:tcPr>
            <w:tcW w:type="dxa" w:w="3213"/>
            <w:shd w:fill="F4FAF8"/>
          </w:tcPr>
          <w:p>
            <w:pPr>
              <w:spacing w:after="20"/>
            </w:pPr>
            <w:r>
              <w:rPr>
                <w:rFonts w:ascii="Aptos" w:hAnsi="Aptos"/>
                <w:sz w:val="17"/>
              </w:rPr>
              <w:t>Vorbedingung</w:t>
            </w:r>
          </w:p>
        </w:tc>
        <w:tc>
          <w:tcPr>
            <w:tcW w:type="dxa" w:w="3213"/>
            <w:shd w:fill="F4FAF8"/>
          </w:tcPr>
          <w:p>
            <w:pPr>
              <w:spacing w:after="20"/>
            </w:pPr>
            <w:r>
              <w:rPr>
                <w:rFonts w:ascii="Aptos" w:hAnsi="Aptos"/>
                <w:sz w:val="17"/>
              </w:rPr>
              <w:t>Was muss vorher gelten?</w:t>
            </w:r>
          </w:p>
        </w:tc>
        <w:tc>
          <w:tcPr>
            <w:tcW w:type="dxa" w:w="3212"/>
            <w:shd w:fill="F4FAF8"/>
          </w:tcPr>
          <w:p>
            <w:pPr>
              <w:spacing w:after="20"/>
            </w:pPr>
            <w:r>
              <w:rPr>
                <w:rFonts w:ascii="Aptos" w:hAnsi="Aptos"/>
                <w:sz w:val="17"/>
              </w:rPr>
              <w:t>Aufgabe geöffnet; Versuch vorhanden</w:t>
            </w:r>
          </w:p>
        </w:tc>
      </w:tr>
      <w:tr>
        <w:trPr>
          <w:cantSplit/>
        </w:trPr>
        <w:tc>
          <w:tcPr>
            <w:tcW w:type="dxa" w:w="3213"/>
            <w:shd w:fill="FFFFFF"/>
          </w:tcPr>
          <w:p>
            <w:pPr>
              <w:spacing w:after="20"/>
            </w:pPr>
            <w:r>
              <w:rPr>
                <w:rFonts w:ascii="Aptos" w:hAnsi="Aptos"/>
                <w:sz w:val="17"/>
              </w:rPr>
              <w:t>Standardablauf</w:t>
            </w:r>
          </w:p>
        </w:tc>
        <w:tc>
          <w:tcPr>
            <w:tcW w:type="dxa" w:w="3213"/>
            <w:shd w:fill="FFFFFF"/>
          </w:tcPr>
          <w:p>
            <w:pPr>
              <w:spacing w:after="20"/>
            </w:pPr>
            <w:r>
              <w:rPr>
                <w:rFonts w:ascii="Aptos" w:hAnsi="Aptos"/>
                <w:sz w:val="17"/>
              </w:rPr>
              <w:t>Was geschieht im Normalfall?</w:t>
            </w:r>
          </w:p>
        </w:tc>
        <w:tc>
          <w:tcPr>
            <w:tcW w:type="dxa" w:w="3212"/>
            <w:shd w:fill="FFFFFF"/>
          </w:tcPr>
          <w:p>
            <w:pPr>
              <w:spacing w:after="20"/>
            </w:pPr>
            <w:r>
              <w:rPr>
                <w:rFonts w:ascii="Aptos" w:hAnsi="Aptos"/>
                <w:sz w:val="17"/>
              </w:rPr>
              <w:t>Versuch prüfen; Hinweis bestimmen; anzeigen</w:t>
            </w:r>
          </w:p>
        </w:tc>
      </w:tr>
      <w:tr>
        <w:trPr>
          <w:cantSplit/>
        </w:trPr>
        <w:tc>
          <w:tcPr>
            <w:tcW w:type="dxa" w:w="3213"/>
            <w:shd w:fill="F4FAF8"/>
          </w:tcPr>
          <w:p>
            <w:pPr>
              <w:spacing w:after="20"/>
            </w:pPr>
            <w:r>
              <w:rPr>
                <w:rFonts w:ascii="Aptos" w:hAnsi="Aptos"/>
                <w:sz w:val="17"/>
              </w:rPr>
              <w:t>Alternative</w:t>
            </w:r>
          </w:p>
        </w:tc>
        <w:tc>
          <w:tcPr>
            <w:tcW w:type="dxa" w:w="3213"/>
            <w:shd w:fill="F4FAF8"/>
          </w:tcPr>
          <w:p>
            <w:pPr>
              <w:spacing w:after="20"/>
            </w:pPr>
            <w:r>
              <w:rPr>
                <w:rFonts w:ascii="Aptos" w:hAnsi="Aptos"/>
                <w:sz w:val="17"/>
              </w:rPr>
              <w:t>Was kann anders laufen?</w:t>
            </w:r>
          </w:p>
        </w:tc>
        <w:tc>
          <w:tcPr>
            <w:tcW w:type="dxa" w:w="3212"/>
            <w:shd w:fill="F4FAF8"/>
          </w:tcPr>
          <w:p>
            <w:pPr>
              <w:spacing w:after="20"/>
            </w:pPr>
            <w:r>
              <w:rPr>
                <w:rFonts w:ascii="Aptos" w:hAnsi="Aptos"/>
                <w:sz w:val="17"/>
              </w:rPr>
              <w:t>noch kein Versuch; Dienst nicht erreichbar</w:t>
            </w:r>
          </w:p>
        </w:tc>
      </w:tr>
      <w:tr>
        <w:trPr>
          <w:cantSplit/>
        </w:trPr>
        <w:tc>
          <w:tcPr>
            <w:tcW w:type="dxa" w:w="3213"/>
            <w:shd w:fill="FFFFFF"/>
          </w:tcPr>
          <w:p>
            <w:pPr>
              <w:spacing w:after="20"/>
            </w:pPr>
            <w:r>
              <w:rPr>
                <w:rFonts w:ascii="Aptos" w:hAnsi="Aptos"/>
                <w:sz w:val="17"/>
              </w:rPr>
              <w:t>Akzeptanzkriterium</w:t>
            </w:r>
          </w:p>
        </w:tc>
        <w:tc>
          <w:tcPr>
            <w:tcW w:type="dxa" w:w="3213"/>
            <w:shd w:fill="FFFFFF"/>
          </w:tcPr>
          <w:p>
            <w:pPr>
              <w:spacing w:after="20"/>
            </w:pPr>
            <w:r>
              <w:rPr>
                <w:rFonts w:ascii="Aptos" w:hAnsi="Aptos"/>
                <w:sz w:val="17"/>
              </w:rPr>
              <w:t>Wie wird die Umsetzung geprüft?</w:t>
            </w:r>
          </w:p>
        </w:tc>
        <w:tc>
          <w:tcPr>
            <w:tcW w:type="dxa" w:w="3212"/>
            <w:shd w:fill="FFFFFF"/>
          </w:tcPr>
          <w:p>
            <w:pPr>
              <w:spacing w:after="20"/>
            </w:pPr>
            <w:r>
              <w:rPr>
                <w:rFonts w:ascii="Aptos" w:hAnsi="Aptos"/>
                <w:sz w:val="17"/>
              </w:rPr>
              <w:t>erste Stufe enthält keine Komplettlösung</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9"/>
              </w:rPr>
              <w:t>KERNAUFTRAG · GPM-K05-A01 · RICHTZEIT 45–60 MINUTEN: Erstelle den vollständigen Use Case „Gestufte Hilfe anfordern“.</w:t>
            </w:r>
          </w:p>
        </w:tc>
      </w:tr>
    </w:tbl>
    <w:p>
      <w:pPr>
        <w:pStyle w:val="ListNumber"/>
        <w:spacing w:after="40"/>
        <w:ind w:left="369" w:hanging="159"/>
        <w:numPr>
          <w:ilvl w:val="0"/>
          <w:numId w:val="19"/>
        </w:numPr>
      </w:pPr>
      <w:r>
        <w:rPr>
          <w:rFonts w:ascii="Aptos" w:hAnsi="Aptos"/>
        </w:rPr>
        <w:t>Bestimme Name, Akteur, Ziel und Auslöser.</w:t>
      </w:r>
    </w:p>
    <w:p>
      <w:pPr>
        <w:pStyle w:val="ListNumber"/>
        <w:spacing w:after="40"/>
        <w:ind w:left="369" w:hanging="159"/>
        <w:numPr>
          <w:ilvl w:val="0"/>
          <w:numId w:val="19"/>
        </w:numPr>
      </w:pPr>
      <w:r>
        <w:rPr>
          <w:rFonts w:ascii="Aptos" w:hAnsi="Aptos"/>
          <w:color w:val="24353A"/>
          <w:sz w:val="20"/>
        </w:rPr>
        <w:t>Formuliere zwei notwendige Vorbedingungen.</w:t>
      </w:r>
    </w:p>
    <w:p>
      <w:pPr>
        <w:pStyle w:val="ListNumber"/>
        <w:spacing w:after="40"/>
        <w:ind w:left="369" w:hanging="159"/>
        <w:numPr>
          <w:ilvl w:val="0"/>
          <w:numId w:val="19"/>
        </w:numPr>
      </w:pPr>
      <w:r>
        <w:rPr>
          <w:rFonts w:ascii="Aptos" w:hAnsi="Aptos"/>
          <w:color w:val="24353A"/>
          <w:sz w:val="20"/>
        </w:rPr>
        <w:t>Beschreibe fünf Schritte des Standardablaufs.</w:t>
      </w:r>
    </w:p>
    <w:p>
      <w:pPr>
        <w:pStyle w:val="ListNumber"/>
        <w:spacing w:after="40"/>
        <w:ind w:left="369" w:hanging="159"/>
        <w:numPr>
          <w:ilvl w:val="0"/>
          <w:numId w:val="19"/>
        </w:numPr>
      </w:pPr>
      <w:r>
        <w:rPr>
          <w:rFonts w:ascii="Aptos" w:hAnsi="Aptos"/>
          <w:color w:val="24353A"/>
          <w:sz w:val="20"/>
        </w:rPr>
        <w:t>Ergänze zwei realistische Alternativabläufe.</w:t>
      </w:r>
    </w:p>
    <w:p>
      <w:pPr>
        <w:pStyle w:val="ListNumber"/>
        <w:spacing w:after="40"/>
        <w:ind w:left="369" w:hanging="159"/>
        <w:numPr>
          <w:ilvl w:val="0"/>
          <w:numId w:val="19"/>
        </w:numPr>
      </w:pPr>
      <w:r>
        <w:rPr>
          <w:rFonts w:ascii="Aptos" w:hAnsi="Aptos"/>
        </w:rPr>
        <w:t>Bestimme Input- und Outputdaten.</w:t>
      </w:r>
    </w:p>
    <w:p>
      <w:pPr>
        <w:pStyle w:val="ListNumber"/>
        <w:spacing w:after="40"/>
        <w:ind w:left="369" w:hanging="159"/>
        <w:numPr>
          <w:ilvl w:val="0"/>
          <w:numId w:val="19"/>
        </w:numPr>
      </w:pPr>
      <w:r>
        <w:rPr>
          <w:rFonts w:ascii="Aptos" w:hAnsi="Aptos"/>
          <w:color w:val="24353A"/>
          <w:sz w:val="20"/>
        </w:rPr>
        <w:t>Formuliere eine Nachbedingung und zwei Akzeptanzkriterien.</w:t>
      </w:r>
    </w:p>
    <w:p>
      <w:pPr>
        <w:pStyle w:val="Heading3"/>
      </w:pPr>
      <w:r>
        <w:rPr>
          <w:rFonts w:ascii="Aptos Display" w:hAnsi="Aptos Display"/>
        </w:rPr>
        <w:t>Erwartetes Lernprodukt</w:t>
      </w:r>
    </w:p>
    <w:p>
      <w:r>
        <w:rPr>
          <w:rFonts w:ascii="Aptos" w:hAnsi="Aptos"/>
          <w:color w:val="24353A"/>
          <w:sz w:val="20"/>
        </w:rPr>
        <w:t>Ein kompakter Use Case mit Akteur, Ziel, Auslöser, zwei Vorbedingungen, fünf Standardschritten, zwei Alternativen, Daten, Nachbedingung und zwei Akzeptanzkriterien.</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Formuliere das Ziel aus Sicht des Akteurs.</w:t>
            </w:r>
          </w:p>
          <w:p>
            <w:pPr>
              <w:pStyle w:val="Help"/>
              <w:spacing w:before="80" w:after="120"/>
              <w:ind w:left="200" w:right="160"/>
            </w:pPr>
            <w:r>
              <w:rPr>
                <w:rFonts w:ascii="Aptos" w:hAnsi="Aptos"/>
                <w:b/>
                <w:color w:val="173F46"/>
              </w:rPr>
              <w:t xml:space="preserve">HILFE 2: </w:t>
            </w:r>
            <w:r>
              <w:rPr>
                <w:rFonts w:ascii="Aptos" w:hAnsi="Aptos"/>
              </w:rPr>
              <w:t>Trenne Vorbedingungen von Ablaufschritten.</w:t>
            </w:r>
          </w:p>
          <w:p>
            <w:pPr>
              <w:pStyle w:val="Help"/>
              <w:spacing w:before="80" w:after="120"/>
              <w:ind w:left="200" w:right="160"/>
            </w:pPr>
            <w:r>
              <w:rPr>
                <w:rFonts w:ascii="Aptos" w:hAnsi="Aptos"/>
                <w:b/>
                <w:color w:val="173F46"/>
              </w:rPr>
              <w:t xml:space="preserve">HILFE 3: </w:t>
            </w:r>
            <w:r>
              <w:rPr>
                <w:rFonts w:ascii="Aptos" w:hAnsi="Aptos"/>
              </w:rPr>
              <w:t>Mache jedes Akzeptanzkriterium testbar.</w:t>
            </w:r>
          </w:p>
          <w:p>
            <w:pPr>
              <w:pStyle w:val="Help"/>
              <w:spacing w:before="80" w:after="120"/>
              <w:ind w:left="200" w:right="160"/>
            </w:pPr>
            <w:r>
              <w:rPr>
                <w:rFonts w:ascii="Aptos" w:hAnsi="Aptos"/>
                <w:b/>
                <w:color w:val="173F46"/>
              </w:rPr>
              <w:t xml:space="preserve">HILFE 4: </w:t>
            </w:r>
            <w:r>
              <w:rPr>
                <w:rFonts w:ascii="Aptos" w:hAnsi="Aptos"/>
              </w:rPr>
              <w:t>Berücksichtige fehlende Daten, fachliche und technische Fehler.</w:t>
            </w:r>
          </w:p>
        </w:tc>
      </w:tr>
    </w:tbl>
    <w:p>
      <w:pPr>
        <w:pStyle w:val="Heading3"/>
      </w:pPr>
      <w:r>
        <w:rPr>
          <w:rFonts w:ascii="Aptos Display" w:hAnsi="Aptos Display"/>
        </w:rPr>
        <w:t>Prüfnachweis</w:t>
      </w:r>
    </w:p>
    <w:p>
      <w:pPr>
        <w:pStyle w:val="ListBullet"/>
        <w:spacing w:after="40"/>
        <w:ind w:left="369" w:hanging="159"/>
      </w:pPr>
      <w:r>
        <w:rPr>
          <w:rFonts w:ascii="Aptos" w:hAnsi="Aptos"/>
        </w:rPr>
        <w:t>Genau ein Ziel ist erkennbar.</w:t>
      </w:r>
    </w:p>
    <w:p>
      <w:pPr>
        <w:pStyle w:val="ListBullet"/>
        <w:spacing w:after="40"/>
        <w:ind w:left="369" w:hanging="159"/>
      </w:pPr>
      <w:r>
        <w:rPr>
          <w:rFonts w:ascii="Aptos" w:hAnsi="Aptos"/>
        </w:rPr>
        <w:t>Standard- und Alternativabläufe sind getrennt.</w:t>
      </w:r>
    </w:p>
    <w:p>
      <w:pPr>
        <w:pStyle w:val="ListBullet"/>
        <w:spacing w:after="40"/>
        <w:ind w:left="369" w:hanging="159"/>
      </w:pPr>
      <w:r>
        <w:rPr>
          <w:rFonts w:ascii="Aptos" w:hAnsi="Aptos"/>
        </w:rPr>
        <w:t>Daten und Ergebnisse sind konkret.</w:t>
      </w:r>
    </w:p>
    <w:p>
      <w:pPr>
        <w:pStyle w:val="ListBullet"/>
        <w:spacing w:after="40"/>
        <w:ind w:left="369" w:hanging="159"/>
      </w:pPr>
      <w:r>
        <w:rPr>
          <w:rFonts w:ascii="Aptos" w:hAnsi="Aptos"/>
        </w:rPr>
        <w:t>Akzeptanzkriterien sind objektiv prüfbar.</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0"/>
        </w:numPr>
      </w:pPr>
      <w:r>
        <w:rPr>
          <w:rFonts w:ascii="Aptos" w:hAnsi="Aptos"/>
        </w:rPr>
        <w:t>Ergänze die Lehrkraft als Akteur.</w:t>
      </w:r>
    </w:p>
    <w:p>
      <w:pPr>
        <w:pStyle w:val="ListNumber"/>
        <w:spacing w:after="40"/>
        <w:ind w:left="369" w:hanging="159"/>
        <w:numPr>
          <w:ilvl w:val="0"/>
          <w:numId w:val="20"/>
        </w:numPr>
      </w:pPr>
      <w:r>
        <w:rPr>
          <w:rFonts w:ascii="Aptos" w:hAnsi="Aptos"/>
        </w:rPr>
        <w:t>Bestimme Regeln für drei Hilfestufen.</w:t>
      </w:r>
    </w:p>
    <w:p>
      <w:pPr>
        <w:pStyle w:val="ListNumber"/>
        <w:spacing w:after="40"/>
        <w:ind w:left="369" w:hanging="159"/>
        <w:numPr>
          <w:ilvl w:val="0"/>
          <w:numId w:val="20"/>
        </w:numPr>
      </w:pPr>
      <w:r>
        <w:rPr>
          <w:rFonts w:ascii="Aptos" w:hAnsi="Aptos"/>
        </w:rPr>
        <w:t>Formuliere eine Datenschutzgrenze und Übergabebedingung.</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Leite aus dem Use Case Eingaben, Regeln, Rückfragen, Hilfestufen, Übergaben und Tests des Lernagenten ab.</w:t>
            </w:r>
          </w:p>
          <w:p>
            <w:pPr>
              <w:pStyle w:val="LSKI-Lernagent"/>
              <w:keepLines/>
              <w:spacing w:before="0" w:after="0"/>
              <w:ind w:left="0" w:right="0"/>
            </w:pPr>
            <w:r>
              <w:rPr>
                <w:rFonts w:ascii="Aptos" w:hAnsi="Aptos"/>
                <w:b/>
                <w:color w:val="17324D"/>
                <w:sz w:val="20"/>
              </w:rPr>
              <w:t xml:space="preserve">HALTE FEST: </w:t>
            </w:r>
            <w:r>
              <w:rPr>
                <w:rFonts w:ascii="Aptos" w:hAnsi="Aptos"/>
                <w:color w:val="17324D"/>
                <w:sz w:val="20"/>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 xml:space="preserve">SELBSTPRÜFUNG: </w:t>
            </w:r>
            <w:r>
              <w:rPr>
                <w:rFonts w:ascii="Aptos" w:hAnsi="Aptos"/>
                <w:b/>
                <w:color w:val="17324D"/>
                <w:sz w:val="19"/>
              </w:rPr>
              <w:t>Warum ist „Der Agent soll gut helfen“ keine ausreichende Anforderung?</w:t>
            </w:r>
          </w:p>
        </w:tc>
      </w:tr>
    </w:tbl>
    <w:p>
      <w:r>
        <w:rPr>
          <w:rFonts w:ascii="Aptos" w:hAnsi="Aptos"/>
        </w:rPr>
        <w:br w:type="page"/>
      </w:r>
    </w:p>
    <w:p>
      <w:pPr>
        <w:pStyle w:val="Heading1"/>
        <w:pageBreakBefore/>
      </w:pPr>
      <w:bookmarkStart w:id="19" w:name="toc_sec_006"/>
      <w:bookmarkStart w:id="7" w:name="gpm_sec_06"/>
      <w:r>
        <w:rPr>
          <w:rFonts w:ascii="Aptos Display" w:hAnsi="Aptos Display"/>
        </w:rPr>
        <w:t>Kapitel 6: Vom Use Case zur Prozessbeschreibung</w:t>
      </w:r>
      <w:bookmarkEnd w:id="7"/>
      <w:bookmarkEnd w:id="19"/>
      <w:hyperlink w:anchor="inhalt" w:history="1">
        <w:r>
          <w:rPr>
            <w:rFonts w:ascii="Aptos" w:hAnsi="Aptos"/>
            <w:b/>
            <w:i w:val="0"/>
            <w:color w:val="007C83"/>
            <w:sz w:val="21"/>
            <w:szCs w:val="21"/>
          </w:rPr>
          <w:t xml:space="preserve">  ↩ Inhalt</w:t>
        </w:r>
      </w:hyperlink>
    </w:p>
    <w:p>
      <w:pPr>
        <w:pStyle w:val="Subtitle"/>
      </w:pPr>
      <w:r>
        <w:rPr>
          <w:rFonts w:ascii="Aptos" w:hAnsi="Aptos"/>
        </w:rPr>
        <w:t>Zustände, Tätigkeiten, Entscheidungen, Rollen und Daten vorbereiten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Aussagen eines Use Cases als Ereignisse, Funktionen und Entscheidungen einordnen und eine Prozessbeschreibung für die spätere EPK erstellen.</w:t>
            </w:r>
          </w:p>
        </w:tc>
      </w:tr>
    </w:tbl>
    <w:p>
      <w:pPr>
        <w:pStyle w:val="Heading2"/>
      </w:pPr>
      <w:r>
        <w:rPr>
          <w:rFonts w:ascii="Aptos Display" w:hAnsi="Aptos Display"/>
        </w:rPr>
        <w:t>Situation und jetzt tun</w:t>
      </w:r>
    </w:p>
    <w:p>
      <w:r>
        <w:rPr>
          <w:rFonts w:ascii="Aptos" w:hAnsi="Aptos"/>
        </w:rPr>
        <w:t>Der Use Case ist fertig. Nun muss entschieden werden, welche Aussagen Zustände und welche Tätigkeiten darstellen und wie Alternativen in eine gemeinsame Prozesslogik einfließen.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Markiere in deinem Use Case Tätigkeiten, Zustände, Entscheidungen, Rollen und Daten.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 xml:space="preserve">MÖGLICHER STARTPROMPT: </w:t>
            </w:r>
            <w:r>
              <w:rPr>
                <w:rFonts w:ascii="Aptos" w:hAnsi="Aptos"/>
                <w:b/>
                <w:color w:val="75649A"/>
                <w:sz w:val="19"/>
              </w:rPr>
              <w:t>Gib mir kurze Aussagen aus einem Lernprozess. Lass mich entscheiden, ob es Ereignis, Funktion, Entscheidung, Rolle oder Informationsobjekt ist. Begründe erst nach meiner Antwort.</w:t>
            </w:r>
          </w:p>
        </w:tc>
      </w:tr>
    </w:tbl>
    <w:p>
      <w:pPr>
        <w:pStyle w:val="Heading2"/>
      </w:pPr>
      <w:r>
        <w:rPr>
          <w:rFonts w:ascii="Aptos Display" w:hAnsi="Aptos Display"/>
        </w:rPr>
        <w:t>Warum brauchst du das später?</w:t>
      </w:r>
    </w:p>
    <w:p>
      <w:r>
        <w:rPr>
          <w:rFonts w:ascii="Aptos" w:hAnsi="Aptos"/>
        </w:rPr>
        <w:t>Die Prozessbeschreibung verhindert, dass beim Zeichnen Alternativen, Zuständigkeiten oder Daten verloren gehen.</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tblHeader w:val="true"/>
        </w:trPr>
        <w:tc>
          <w:tcPr>
            <w:tcW w:type="dxa" w:w="3213"/>
            <w:shd w:fill="287D7A"/>
          </w:tcPr>
          <w:p>
            <w:r>
              <w:rPr>
                <w:rFonts w:ascii="Aptos" w:hAnsi="Aptos"/>
                <w:b/>
                <w:color w:val="FFFFFF"/>
                <w:sz w:val="18"/>
              </w:rPr>
              <w:t>Aussage</w:t>
            </w:r>
          </w:p>
        </w:tc>
        <w:tc>
          <w:tcPr>
            <w:tcW w:type="dxa" w:w="3213"/>
            <w:shd w:fill="287D7A"/>
          </w:tcPr>
          <w:p>
            <w:r>
              <w:rPr>
                <w:rFonts w:ascii="Aptos" w:hAnsi="Aptos"/>
                <w:b/>
                <w:color w:val="FFFFFF"/>
                <w:sz w:val="18"/>
              </w:rPr>
              <w:t>Einordnung</w:t>
            </w:r>
          </w:p>
        </w:tc>
        <w:tc>
          <w:tcPr>
            <w:tcW w:type="dxa" w:w="3212"/>
            <w:shd w:fill="287D7A"/>
          </w:tcPr>
          <w:p>
            <w:r>
              <w:rPr>
                <w:rFonts w:ascii="Aptos" w:hAnsi="Aptos"/>
                <w:b/>
                <w:color w:val="FFFFFF"/>
                <w:sz w:val="18"/>
              </w:rPr>
              <w:t>Begründung</w:t>
            </w:r>
          </w:p>
        </w:tc>
      </w:tr>
      <w:tr>
        <w:trPr>
          <w:cantSplit/>
        </w:trPr>
        <w:tc>
          <w:tcPr>
            <w:tcW w:type="dxa" w:w="3213"/>
            <w:shd w:fill="FFFFFF"/>
          </w:tcPr>
          <w:p>
            <w:pPr>
              <w:spacing w:after="20"/>
            </w:pPr>
            <w:r>
              <w:rPr>
                <w:rFonts w:ascii="Aptos" w:hAnsi="Aptos"/>
                <w:sz w:val="17"/>
              </w:rPr>
              <w:t>Hilfe wurde angefordert.</w:t>
            </w:r>
          </w:p>
        </w:tc>
        <w:tc>
          <w:tcPr>
            <w:tcW w:type="dxa" w:w="3213"/>
            <w:shd w:fill="FFFFFF"/>
          </w:tcPr>
          <w:p>
            <w:pPr>
              <w:spacing w:after="20"/>
            </w:pPr>
            <w:r>
              <w:rPr>
                <w:rFonts w:ascii="Aptos" w:hAnsi="Aptos"/>
                <w:sz w:val="17"/>
              </w:rPr>
              <w:t>Ereignis</w:t>
            </w:r>
          </w:p>
        </w:tc>
        <w:tc>
          <w:tcPr>
            <w:tcW w:type="dxa" w:w="3212"/>
            <w:shd w:fill="FFFFFF"/>
          </w:tcPr>
          <w:p>
            <w:pPr>
              <w:spacing w:after="20"/>
            </w:pPr>
            <w:r>
              <w:rPr>
                <w:rFonts w:ascii="Aptos" w:hAnsi="Aptos"/>
                <w:sz w:val="17"/>
              </w:rPr>
              <w:t>eingetretener Zustand</w:t>
            </w:r>
          </w:p>
        </w:tc>
      </w:tr>
      <w:tr>
        <w:trPr>
          <w:cantSplit/>
        </w:trPr>
        <w:tc>
          <w:tcPr>
            <w:tcW w:type="dxa" w:w="3213"/>
            <w:shd w:fill="F4FAF8"/>
          </w:tcPr>
          <w:p>
            <w:pPr>
              <w:spacing w:after="20"/>
            </w:pPr>
            <w:r>
              <w:rPr>
                <w:rFonts w:ascii="Aptos" w:hAnsi="Aptos"/>
                <w:sz w:val="17"/>
              </w:rPr>
              <w:t>Lösungsversuch prüfen</w:t>
            </w:r>
          </w:p>
        </w:tc>
        <w:tc>
          <w:tcPr>
            <w:tcW w:type="dxa" w:w="3213"/>
            <w:shd w:fill="F4FAF8"/>
          </w:tcPr>
          <w:p>
            <w:pPr>
              <w:spacing w:after="20"/>
            </w:pPr>
            <w:r>
              <w:rPr>
                <w:rFonts w:ascii="Aptos" w:hAnsi="Aptos"/>
                <w:sz w:val="17"/>
              </w:rPr>
              <w:t>Funktion</w:t>
            </w:r>
          </w:p>
        </w:tc>
        <w:tc>
          <w:tcPr>
            <w:tcW w:type="dxa" w:w="3212"/>
            <w:shd w:fill="F4FAF8"/>
          </w:tcPr>
          <w:p>
            <w:pPr>
              <w:spacing w:after="20"/>
            </w:pPr>
            <w:r>
              <w:rPr>
                <w:rFonts w:ascii="Aptos" w:hAnsi="Aptos"/>
                <w:sz w:val="17"/>
              </w:rPr>
              <w:t>auszuführende Tätigkeit</w:t>
            </w:r>
          </w:p>
        </w:tc>
      </w:tr>
      <w:tr>
        <w:trPr>
          <w:cantSplit/>
        </w:trPr>
        <w:tc>
          <w:tcPr>
            <w:tcW w:type="dxa" w:w="3213"/>
            <w:shd w:fill="FFFFFF"/>
          </w:tcPr>
          <w:p>
            <w:pPr>
              <w:spacing w:after="20"/>
            </w:pPr>
            <w:r>
              <w:rPr>
                <w:rFonts w:ascii="Aptos" w:hAnsi="Aptos"/>
                <w:sz w:val="17"/>
              </w:rPr>
              <w:t>Lösungsversuch liegt vor.</w:t>
            </w:r>
          </w:p>
        </w:tc>
        <w:tc>
          <w:tcPr>
            <w:tcW w:type="dxa" w:w="3213"/>
            <w:shd w:fill="FFFFFF"/>
          </w:tcPr>
          <w:p>
            <w:pPr>
              <w:spacing w:after="20"/>
            </w:pPr>
            <w:r>
              <w:rPr>
                <w:rFonts w:ascii="Aptos" w:hAnsi="Aptos"/>
                <w:sz w:val="17"/>
              </w:rPr>
              <w:t>Ereignis</w:t>
            </w:r>
          </w:p>
        </w:tc>
        <w:tc>
          <w:tcPr>
            <w:tcW w:type="dxa" w:w="3212"/>
            <w:shd w:fill="FFFFFF"/>
          </w:tcPr>
          <w:p>
            <w:pPr>
              <w:spacing w:after="20"/>
            </w:pPr>
            <w:r>
              <w:rPr>
                <w:rFonts w:ascii="Aptos" w:hAnsi="Aptos"/>
                <w:sz w:val="17"/>
              </w:rPr>
              <w:t>Ergebnis einer Prüfung</w:t>
            </w:r>
          </w:p>
        </w:tc>
      </w:tr>
      <w:tr>
        <w:trPr>
          <w:cantSplit/>
        </w:trPr>
        <w:tc>
          <w:tcPr>
            <w:tcW w:type="dxa" w:w="3213"/>
            <w:shd w:fill="F4FAF8"/>
          </w:tcPr>
          <w:p>
            <w:pPr>
              <w:spacing w:after="20"/>
            </w:pPr>
            <w:r>
              <w:rPr>
                <w:rFonts w:ascii="Aptos" w:hAnsi="Aptos"/>
                <w:sz w:val="17"/>
              </w:rPr>
              <w:t>Hilfestufe bestimmen</w:t>
            </w:r>
          </w:p>
        </w:tc>
        <w:tc>
          <w:tcPr>
            <w:tcW w:type="dxa" w:w="3213"/>
            <w:shd w:fill="F4FAF8"/>
          </w:tcPr>
          <w:p>
            <w:pPr>
              <w:spacing w:after="20"/>
            </w:pPr>
            <w:r>
              <w:rPr>
                <w:rFonts w:ascii="Aptos" w:hAnsi="Aptos"/>
                <w:sz w:val="17"/>
              </w:rPr>
              <w:t>Funktion</w:t>
            </w:r>
          </w:p>
        </w:tc>
        <w:tc>
          <w:tcPr>
            <w:tcW w:type="dxa" w:w="3212"/>
            <w:shd w:fill="F4FAF8"/>
          </w:tcPr>
          <w:p>
            <w:pPr>
              <w:spacing w:after="20"/>
            </w:pPr>
            <w:r>
              <w:rPr>
                <w:rFonts w:ascii="Aptos" w:hAnsi="Aptos"/>
                <w:sz w:val="17"/>
              </w:rPr>
              <w:t>verändert den Bearbeitungsstand</w:t>
            </w:r>
          </w:p>
        </w:tc>
      </w:tr>
      <w:tr>
        <w:trPr>
          <w:cantSplit/>
        </w:trPr>
        <w:tc>
          <w:tcPr>
            <w:tcW w:type="dxa" w:w="3213"/>
            <w:shd w:fill="FFFFFF"/>
          </w:tcPr>
          <w:p>
            <w:pPr>
              <w:spacing w:after="20"/>
            </w:pPr>
            <w:r>
              <w:rPr>
                <w:rFonts w:ascii="Aptos" w:hAnsi="Aptos"/>
                <w:sz w:val="17"/>
              </w:rPr>
              <w:t>Hinweis wurde angezeigt.</w:t>
            </w:r>
          </w:p>
        </w:tc>
        <w:tc>
          <w:tcPr>
            <w:tcW w:type="dxa" w:w="3213"/>
            <w:shd w:fill="FFFFFF"/>
          </w:tcPr>
          <w:p>
            <w:pPr>
              <w:spacing w:after="20"/>
            </w:pPr>
            <w:r>
              <w:rPr>
                <w:rFonts w:ascii="Aptos" w:hAnsi="Aptos"/>
                <w:sz w:val="17"/>
              </w:rPr>
              <w:t>Ereignis</w:t>
            </w:r>
          </w:p>
        </w:tc>
        <w:tc>
          <w:tcPr>
            <w:tcW w:type="dxa" w:w="3212"/>
            <w:shd w:fill="FFFFFF"/>
          </w:tcPr>
          <w:p>
            <w:pPr>
              <w:spacing w:after="20"/>
            </w:pPr>
            <w:r>
              <w:rPr>
                <w:rFonts w:ascii="Aptos" w:hAnsi="Aptos"/>
                <w:sz w:val="17"/>
              </w:rPr>
              <w:t>mögliches Prozessergebnis</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9"/>
              </w:rPr>
              <w:t>KERNAUFTRAG · GPM-K06-A01 · RICHTZEIT 45–60 MINUTEN: Überführe deinen Use Case in eine tabellarische Prozessbeschreibung.</w:t>
            </w:r>
          </w:p>
        </w:tc>
      </w:tr>
    </w:tbl>
    <w:p>
      <w:pPr>
        <w:pStyle w:val="ListNumber"/>
        <w:spacing w:after="40"/>
        <w:ind w:left="369" w:hanging="159"/>
        <w:numPr>
          <w:ilvl w:val="0"/>
          <w:numId w:val="21"/>
        </w:numPr>
      </w:pPr>
      <w:r>
        <w:rPr>
          <w:rFonts w:ascii="Aptos" w:hAnsi="Aptos"/>
        </w:rPr>
        <w:t>Formuliere Start- und Endereignisse.</w:t>
      </w:r>
    </w:p>
    <w:p>
      <w:pPr>
        <w:pStyle w:val="ListNumber"/>
        <w:spacing w:after="40"/>
        <w:ind w:left="369" w:hanging="159"/>
        <w:numPr>
          <w:ilvl w:val="0"/>
          <w:numId w:val="21"/>
        </w:numPr>
      </w:pPr>
      <w:r>
        <w:rPr>
          <w:rFonts w:ascii="Aptos" w:hAnsi="Aptos"/>
        </w:rPr>
        <w:t>Ordne Standard- und Alternativabläufe.</w:t>
      </w:r>
    </w:p>
    <w:p>
      <w:pPr>
        <w:pStyle w:val="ListNumber"/>
        <w:spacing w:after="40"/>
        <w:ind w:left="369" w:hanging="159"/>
        <w:numPr>
          <w:ilvl w:val="0"/>
          <w:numId w:val="21"/>
        </w:numPr>
      </w:pPr>
      <w:r>
        <w:rPr>
          <w:rFonts w:ascii="Aptos" w:hAnsi="Aptos"/>
        </w:rPr>
        <w:t>Formuliere Funktionen mit Verb und Objekt, Ereignisse als Zustände.</w:t>
      </w:r>
    </w:p>
    <w:p>
      <w:pPr>
        <w:pStyle w:val="ListNumber"/>
        <w:spacing w:after="40"/>
        <w:ind w:left="369" w:hanging="159"/>
        <w:numPr>
          <w:ilvl w:val="0"/>
          <w:numId w:val="21"/>
        </w:numPr>
      </w:pPr>
      <w:r>
        <w:rPr>
          <w:rFonts w:ascii="Aptos" w:hAnsi="Aptos"/>
        </w:rPr>
        <w:t>Kennzeichne Entscheidungen.</w:t>
      </w:r>
    </w:p>
    <w:p>
      <w:pPr>
        <w:pStyle w:val="ListNumber"/>
        <w:spacing w:after="40"/>
        <w:ind w:left="369" w:hanging="159"/>
        <w:numPr>
          <w:ilvl w:val="0"/>
          <w:numId w:val="21"/>
        </w:numPr>
      </w:pPr>
      <w:r>
        <w:rPr>
          <w:rFonts w:ascii="Aptos" w:hAnsi="Aptos"/>
          <w:color w:val="24353A"/>
          <w:sz w:val="20"/>
        </w:rPr>
        <w:t>Ordne jeder Funktion eine verantwortliche Rolle zu.</w:t>
      </w:r>
    </w:p>
    <w:p>
      <w:pPr>
        <w:pStyle w:val="ListNumber"/>
        <w:spacing w:after="40"/>
        <w:ind w:left="369" w:hanging="159"/>
        <w:numPr>
          <w:ilvl w:val="0"/>
          <w:numId w:val="21"/>
        </w:numPr>
      </w:pPr>
      <w:r>
        <w:rPr>
          <w:rFonts w:ascii="Aptos" w:hAnsi="Aptos"/>
          <w:color w:val="24353A"/>
          <w:sz w:val="20"/>
        </w:rPr>
        <w:t>Führe einen Trockenlauf durch und verbessere dabei erkannte Lücken.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istNumber"/>
              <w:spacing w:before="80" w:after="120"/>
              <w:ind w:left="200" w:right="160"/>
            </w:pPr>
            <w:r>
              <w:t>Ergänze zu den drei wichtigsten Funktionen jeweils ein Input- und ein Outputobjekt und führe einen zweiten Trockenlauf durch.</w:t>
            </w:r>
          </w:p>
        </w:tc>
      </w:tr>
    </w:tbl>
    <w:p>
      <w:pPr>
        <w:pStyle w:val="Heading3"/>
      </w:pPr>
      <w:r>
        <w:rPr>
          <w:rFonts w:ascii="Aptos Display" w:hAnsi="Aptos Display"/>
        </w:rPr>
        <w:t>Erwartetes Lernprodukt</w:t>
      </w:r>
    </w:p>
    <w:p>
      <w:r>
        <w:rPr>
          <w:rFonts w:ascii="Aptos" w:hAnsi="Aptos"/>
          <w:color w:val="24353A"/>
          <w:sz w:val="20"/>
        </w:rPr>
        <w:t>Eine übersichtliche Prozessbeschreibung mit Nummer, Elementart, Bezeichnung und verantwortlicher Rolle.</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mit Start und Ende.</w:t>
            </w:r>
          </w:p>
          <w:p>
            <w:pPr>
              <w:pStyle w:val="Help"/>
              <w:spacing w:before="80" w:after="120"/>
              <w:ind w:left="200" w:right="160"/>
            </w:pPr>
            <w:r>
              <w:rPr>
                <w:rFonts w:ascii="Aptos" w:hAnsi="Aptos"/>
                <w:b/>
                <w:color w:val="173F46"/>
              </w:rPr>
              <w:t xml:space="preserve">HILFE 2: </w:t>
            </w:r>
            <w:r>
              <w:rPr>
                <w:rFonts w:ascii="Aptos" w:hAnsi="Aptos"/>
              </w:rPr>
              <w:t>Prüfe jede Aussage auf Zustand oder Tätigkeit.</w:t>
            </w:r>
          </w:p>
          <w:p>
            <w:pPr>
              <w:pStyle w:val="Help"/>
              <w:spacing w:before="80" w:after="120"/>
              <w:ind w:left="200" w:right="160"/>
            </w:pPr>
            <w:r>
              <w:rPr>
                <w:rFonts w:ascii="Aptos" w:hAnsi="Aptos"/>
                <w:b/>
                <w:color w:val="173F46"/>
              </w:rPr>
              <w:t xml:space="preserve">HILFE 3: </w:t>
            </w:r>
            <w:r>
              <w:rPr>
                <w:rFonts w:ascii="Aptos" w:hAnsi="Aptos"/>
              </w:rPr>
              <w:t>Übernimm alle Alternativen aus dem Use Case.</w:t>
            </w:r>
          </w:p>
        </w:tc>
      </w:tr>
    </w:tbl>
    <w:p>
      <w:pPr>
        <w:pStyle w:val="Heading3"/>
      </w:pPr>
      <w:r>
        <w:rPr>
          <w:rFonts w:ascii="Aptos Display" w:hAnsi="Aptos Display"/>
        </w:rPr>
        <w:t>Prüfnachweis</w:t>
      </w:r>
    </w:p>
    <w:p>
      <w:pPr>
        <w:pStyle w:val="ListBullet"/>
        <w:spacing w:after="40"/>
        <w:ind w:left="369" w:hanging="159"/>
      </w:pPr>
      <w:r>
        <w:rPr>
          <w:rFonts w:ascii="Aptos" w:hAnsi="Aptos"/>
        </w:rPr>
        <w:t>Start und Ende sind eindeutig.</w:t>
      </w:r>
    </w:p>
    <w:p>
      <w:pPr>
        <w:pStyle w:val="ListBullet"/>
        <w:spacing w:after="40"/>
        <w:ind w:left="369" w:hanging="159"/>
      </w:pPr>
      <w:r>
        <w:rPr>
          <w:rFonts w:ascii="Aptos" w:hAnsi="Aptos"/>
        </w:rPr>
        <w:t>Ereignisse und Funktionen sind sprachlich unterscheidbar.</w:t>
      </w:r>
    </w:p>
    <w:p>
      <w:pPr>
        <w:pStyle w:val="ListBullet"/>
        <w:spacing w:after="40"/>
        <w:ind w:left="369" w:hanging="159"/>
      </w:pPr>
      <w:r>
        <w:rPr>
          <w:rFonts w:ascii="Aptos" w:hAnsi="Aptos"/>
        </w:rPr>
        <w:t>Keine Zuständigkeit bleibt offen.</w:t>
      </w:r>
    </w:p>
    <w:p>
      <w:pPr>
        <w:pStyle w:val="ListBullet"/>
        <w:spacing w:after="40"/>
        <w:ind w:left="369" w:hanging="159"/>
      </w:pPr>
      <w:r>
        <w:rPr>
          <w:rFonts w:ascii="Aptos" w:hAnsi="Aptos"/>
        </w:rPr>
        <w:t>Daten liegen rechtzeitig vor.</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2"/>
        </w:numPr>
      </w:pPr>
      <w:r>
        <w:rPr>
          <w:rFonts w:ascii="Aptos" w:hAnsi="Aptos"/>
        </w:rPr>
        <w:t>Entwickle einen Testfall ohne Lösungsversuch.</w:t>
      </w:r>
    </w:p>
    <w:p>
      <w:pPr>
        <w:pStyle w:val="ListNumber"/>
        <w:spacing w:after="40"/>
        <w:ind w:left="369" w:hanging="159"/>
        <w:numPr>
          <w:ilvl w:val="0"/>
          <w:numId w:val="22"/>
        </w:numPr>
      </w:pPr>
      <w:r>
        <w:rPr>
          <w:rFonts w:ascii="Aptos" w:hAnsi="Aptos"/>
        </w:rPr>
        <w:t>Entwickle einen Testfall nach drei erfolglosen Hilfen.</w:t>
      </w:r>
    </w:p>
    <w:p>
      <w:pPr>
        <w:pStyle w:val="ListNumber"/>
        <w:spacing w:after="40"/>
        <w:ind w:left="369" w:hanging="159"/>
        <w:numPr>
          <w:ilvl w:val="0"/>
          <w:numId w:val="22"/>
        </w:numPr>
      </w:pPr>
      <w:r>
        <w:rPr>
          <w:rFonts w:ascii="Aptos" w:hAnsi="Aptos"/>
        </w:rPr>
        <w:t>Finde eine problematische Reihenfolge.</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Formuliere eine neutrale Feldliste für jeden Prozessschritt: Typ, Bezeichnung, Rolle, Eingaben, Ausgaben, Bedingung und Prüfkriterium.</w:t>
            </w:r>
          </w:p>
          <w:p>
            <w:pPr>
              <w:pStyle w:val="LSKI-Lernagent"/>
              <w:keepLines/>
              <w:spacing w:before="0" w:after="0"/>
              <w:ind w:left="0" w:right="0"/>
            </w:pPr>
            <w:r>
              <w:rPr>
                <w:rFonts w:ascii="Aptos" w:hAnsi="Aptos"/>
                <w:b/>
                <w:color w:val="17324D"/>
                <w:sz w:val="20"/>
              </w:rPr>
              <w:t xml:space="preserve">HALTE FEST: </w:t>
            </w:r>
            <w:r>
              <w:rPr>
                <w:rFonts w:ascii="Aptos" w:hAnsi="Aptos"/>
                <w:color w:val="17324D"/>
                <w:sz w:val="20"/>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 xml:space="preserve">SELBSTPRÜFUNG: </w:t>
            </w:r>
            <w:r>
              <w:rPr>
                <w:rFonts w:ascii="Aptos" w:hAnsi="Aptos"/>
                <w:b/>
                <w:color w:val="17324D"/>
                <w:sz w:val="19"/>
              </w:rPr>
              <w:t>Was geht verloren, wenn ein Use Case ohne Zwischenanalyse direkt gezeichnet wird?</w:t>
            </w:r>
          </w:p>
        </w:tc>
      </w:tr>
    </w:tbl>
    <w:p>
      <w:r>
        <w:rPr>
          <w:rFonts w:ascii="Aptos" w:hAnsi="Aptos"/>
        </w:rPr>
        <w:br w:type="page"/>
      </w:r>
    </w:p>
    <w:p>
      <w:pPr>
        <w:pStyle w:val="Heading1"/>
        <w:pageBreakBefore/>
      </w:pPr>
      <w:r>
        <w:rPr>
          <w:rFonts w:ascii="Aptos Display" w:hAnsi="Aptos Display"/>
        </w:rPr>
        <w:t>Unterrichtswoche 35: Geschäftsprozesse mit EPK/eEPK in Draw.io modellieren</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tblHeader w:val="true"/>
        </w:trPr>
        <w:tc>
          <w:tcPr>
            <w:tcW w:type="dxa" w:w="3213"/>
            <w:shd w:fill="287D7A"/>
          </w:tcPr>
          <w:p>
            <w:r>
              <w:rPr>
                <w:rFonts w:ascii="Aptos" w:hAnsi="Aptos"/>
                <w:b/>
                <w:color w:val="FFFFFF"/>
                <w:sz w:val="18"/>
              </w:rPr>
              <w:t>Lernblock</w:t>
            </w:r>
          </w:p>
        </w:tc>
        <w:tc>
          <w:tcPr>
            <w:tcW w:type="dxa" w:w="3213"/>
            <w:shd w:fill="287D7A"/>
          </w:tcPr>
          <w:p>
            <w:r>
              <w:rPr>
                <w:rFonts w:ascii="Aptos" w:hAnsi="Aptos"/>
                <w:b/>
                <w:color w:val="FFFFFF"/>
                <w:sz w:val="18"/>
              </w:rPr>
              <w:t>Schwerpunkt</w:t>
            </w:r>
          </w:p>
        </w:tc>
        <w:tc>
          <w:tcPr>
            <w:tcW w:type="dxa" w:w="3212"/>
            <w:shd w:fill="287D7A"/>
          </w:tcPr>
          <w:p>
            <w:r>
              <w:rPr>
                <w:rFonts w:ascii="Aptos" w:hAnsi="Aptos"/>
                <w:b/>
                <w:color w:val="FFFFFF"/>
                <w:sz w:val="18"/>
              </w:rPr>
              <w:t>Richtzeit</w:t>
            </w:r>
          </w:p>
        </w:tc>
      </w:tr>
      <w:tr>
        <w:trPr>
          <w:cantSplit/>
        </w:trPr>
        <w:tc>
          <w:tcPr>
            <w:tcW w:type="dxa" w:w="3213"/>
            <w:shd w:fill="FFFFFF"/>
          </w:tcPr>
          <w:p>
            <w:pPr>
              <w:spacing w:after="20"/>
            </w:pPr>
            <w:r>
              <w:rPr>
                <w:rFonts w:ascii="Aptos" w:hAnsi="Aptos"/>
                <w:sz w:val="17"/>
              </w:rPr>
              <w:t>1</w:t>
            </w:r>
          </w:p>
        </w:tc>
        <w:tc>
          <w:tcPr>
            <w:tcW w:type="dxa" w:w="3213"/>
            <w:shd w:fill="FFFFFF"/>
          </w:tcPr>
          <w:p>
            <w:pPr>
              <w:spacing w:after="20"/>
            </w:pPr>
            <w:r>
              <w:rPr>
                <w:rFonts w:ascii="Aptos" w:hAnsi="Aptos"/>
                <w:sz w:val="17"/>
              </w:rPr>
              <w:t>Grundlagen und Regeln der EPK</w:t>
            </w:r>
          </w:p>
        </w:tc>
        <w:tc>
          <w:tcPr>
            <w:tcW w:type="dxa" w:w="3212"/>
            <w:shd w:fill="FFFFFF"/>
          </w:tcPr>
          <w:p>
            <w:pPr>
              <w:spacing w:after="20"/>
            </w:pPr>
            <w:r>
              <w:rPr>
                <w:rFonts w:ascii="Aptos" w:hAnsi="Aptos"/>
                <w:sz w:val="17"/>
              </w:rPr>
              <w:t>2 UStd.</w:t>
            </w:r>
          </w:p>
        </w:tc>
      </w:tr>
      <w:tr>
        <w:trPr>
          <w:cantSplit/>
        </w:trPr>
        <w:tc>
          <w:tcPr>
            <w:tcW w:type="dxa" w:w="3213"/>
            <w:shd w:fill="F4FAF8"/>
          </w:tcPr>
          <w:p>
            <w:pPr>
              <w:spacing w:after="20"/>
            </w:pPr>
            <w:r>
              <w:rPr>
                <w:rFonts w:ascii="Aptos" w:hAnsi="Aptos"/>
                <w:sz w:val="17"/>
              </w:rPr>
              <w:t>2</w:t>
            </w:r>
          </w:p>
        </w:tc>
        <w:tc>
          <w:tcPr>
            <w:tcW w:type="dxa" w:w="3213"/>
            <w:shd w:fill="F4FAF8"/>
          </w:tcPr>
          <w:p>
            <w:pPr>
              <w:spacing w:after="20"/>
            </w:pPr>
            <w:r>
              <w:rPr>
                <w:rFonts w:ascii="Aptos" w:hAnsi="Aptos"/>
                <w:sz w:val="17"/>
              </w:rPr>
              <w:t>Entscheidungen und parallele Abläufe</w:t>
            </w:r>
          </w:p>
        </w:tc>
        <w:tc>
          <w:tcPr>
            <w:tcW w:type="dxa" w:w="3212"/>
            <w:shd w:fill="F4FAF8"/>
          </w:tcPr>
          <w:p>
            <w:pPr>
              <w:spacing w:after="20"/>
            </w:pPr>
            <w:r>
              <w:rPr>
                <w:rFonts w:ascii="Aptos" w:hAnsi="Aptos"/>
                <w:sz w:val="17"/>
              </w:rPr>
              <w:t>2 UStd.</w:t>
            </w:r>
          </w:p>
        </w:tc>
      </w:tr>
      <w:tr>
        <w:trPr>
          <w:cantSplit/>
        </w:trPr>
        <w:tc>
          <w:tcPr>
            <w:tcW w:type="dxa" w:w="3213"/>
            <w:shd w:fill="FFFFFF"/>
          </w:tcPr>
          <w:p>
            <w:pPr>
              <w:spacing w:after="20"/>
            </w:pPr>
            <w:r>
              <w:rPr>
                <w:rFonts w:ascii="Aptos" w:hAnsi="Aptos"/>
                <w:sz w:val="17"/>
              </w:rPr>
              <w:t>3</w:t>
            </w:r>
          </w:p>
        </w:tc>
        <w:tc>
          <w:tcPr>
            <w:tcW w:type="dxa" w:w="3213"/>
            <w:shd w:fill="FFFFFF"/>
          </w:tcPr>
          <w:p>
            <w:pPr>
              <w:spacing w:after="20"/>
            </w:pPr>
            <w:r>
              <w:rPr>
                <w:rFonts w:ascii="Aptos" w:hAnsi="Aptos"/>
                <w:sz w:val="17"/>
              </w:rPr>
              <w:t>eEPK und Entwicklungsübergabe</w:t>
            </w:r>
          </w:p>
        </w:tc>
        <w:tc>
          <w:tcPr>
            <w:tcW w:type="dxa" w:w="3212"/>
            <w:shd w:fill="FFFFFF"/>
          </w:tcPr>
          <w:p>
            <w:pPr>
              <w:spacing w:after="20"/>
            </w:pPr>
            <w:r>
              <w:rPr>
                <w:rFonts w:ascii="Aptos" w:hAnsi="Aptos"/>
                <w:sz w:val="17"/>
              </w:rPr>
              <w:t>2 UStd.</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WOCHENZIEL: </w:t>
            </w:r>
            <w:r>
              <w:rPr>
                <w:rFonts w:ascii="Aptos" w:hAnsi="Aptos"/>
              </w:rPr>
              <w:t>Du modellierst EPKs und eEPKs in Draw.io, begründest Konnektoren, erkennst Fehler und leitest Anforderungen sowie Tests ab.</w:t>
            </w:r>
          </w:p>
        </w:tc>
      </w:tr>
    </w:tbl>
    <w:p>
      <w:r>
        <w:rPr>
          <w:rFonts w:ascii="Aptos" w:hAnsi="Aptos"/>
        </w:rPr>
        <w:br w:type="page"/>
      </w:r>
    </w:p>
    <w:p>
      <w:pPr>
        <w:pStyle w:val="Heading1"/>
        <w:pageBreakBefore/>
      </w:pPr>
      <w:bookmarkStart w:id="20" w:name="toc_sec_007"/>
      <w:bookmarkStart w:id="8" w:name="gpm_sec_07"/>
      <w:r>
        <w:rPr>
          <w:rFonts w:ascii="Aptos Display" w:hAnsi="Aptos Display"/>
        </w:rPr>
        <w:t>Kapitel 7: Grundlagen der EPK</w:t>
      </w:r>
      <w:bookmarkEnd w:id="8"/>
      <w:bookmarkEnd w:id="20"/>
      <w:hyperlink w:anchor="inhalt" w:history="1">
        <w:r>
          <w:rPr>
            <w:rFonts w:ascii="Aptos" w:hAnsi="Aptos"/>
            <w:b/>
            <w:i w:val="0"/>
            <w:color w:val="007C83"/>
            <w:sz w:val="21"/>
            <w:szCs w:val="21"/>
          </w:rPr>
          <w:t xml:space="preserve">  ↩ Inhalt</w:t>
        </w:r>
      </w:hyperlink>
    </w:p>
    <w:p>
      <w:pPr>
        <w:pStyle w:val="Subtitle"/>
      </w:pPr>
      <w:r>
        <w:rPr>
          <w:rFonts w:ascii="Aptos" w:hAnsi="Aptos"/>
        </w:rPr>
        <w:t>Ereignisse und Funktionen als verständliche Prozesskette darstellen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Ereignisse, Funktionen und Kontrollflüsse unterscheiden, korrekt benennen und einen linearen Prozess in Draw.io als EPK modellieren.</w:t>
            </w:r>
          </w:p>
        </w:tc>
      </w:tr>
    </w:tbl>
    <w:p>
      <w:pPr>
        <w:pStyle w:val="Heading2"/>
      </w:pPr>
      <w:r>
        <w:rPr>
          <w:rFonts w:ascii="Aptos Display" w:hAnsi="Aptos Display"/>
        </w:rPr>
        <w:t>Situation und jetzt tun</w:t>
      </w:r>
    </w:p>
    <w:p>
      <w:r>
        <w:rPr>
          <w:rFonts w:ascii="Aptos" w:hAnsi="Aptos"/>
        </w:rPr>
        <w:t>Die Prozessbeschreibung soll so dargestellt werden, dass Fachbereich und Entwicklungsteam denselben Ablauf besprechen können.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Ordne fünf Aussagen in Ereignisse und Funktionen ein.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 xml:space="preserve">MÖGLICHER STARTPROMPT: </w:t>
            </w:r>
            <w:r>
              <w:rPr>
                <w:rFonts w:ascii="Aptos" w:hAnsi="Aptos"/>
                <w:b/>
                <w:color w:val="75649A"/>
                <w:sz w:val="19"/>
              </w:rPr>
              <w:t>Trainiere mit mir EPK-Grundregeln. Gib kurze Elemente, lasse mich Typ und Benennung bestimmen und korrigiere mit gestuften Hinweisen.</w:t>
            </w:r>
          </w:p>
        </w:tc>
      </w:tr>
    </w:tbl>
    <w:p>
      <w:pPr>
        <w:pStyle w:val="Heading2"/>
      </w:pPr>
      <w:r>
        <w:rPr>
          <w:rFonts w:ascii="Aptos Display" w:hAnsi="Aptos Display"/>
        </w:rPr>
        <w:t>Warum brauchst du das später?</w:t>
      </w:r>
    </w:p>
    <w:p>
      <w:r>
        <w:rPr>
          <w:rFonts w:ascii="Aptos" w:hAnsi="Aptos"/>
        </w:rPr>
        <w:t>Eine EPK schafft eine gemeinsame fachliche Sprache, bevor technische Details festgelegt werden.</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tblHeader w:val="true"/>
        </w:trPr>
        <w:tc>
          <w:tcPr>
            <w:tcW w:type="dxa" w:w="3213"/>
            <w:shd w:fill="287D7A"/>
          </w:tcPr>
          <w:p>
            <w:r>
              <w:rPr>
                <w:rFonts w:ascii="Aptos" w:hAnsi="Aptos"/>
                <w:b/>
                <w:color w:val="FFFFFF"/>
                <w:sz w:val="18"/>
              </w:rPr>
              <w:t>Element</w:t>
            </w:r>
          </w:p>
        </w:tc>
        <w:tc>
          <w:tcPr>
            <w:tcW w:type="dxa" w:w="3213"/>
            <w:shd w:fill="287D7A"/>
          </w:tcPr>
          <w:p>
            <w:r>
              <w:rPr>
                <w:rFonts w:ascii="Aptos" w:hAnsi="Aptos"/>
                <w:b/>
                <w:color w:val="FFFFFF"/>
                <w:sz w:val="18"/>
              </w:rPr>
              <w:t>Bedeutung</w:t>
            </w:r>
          </w:p>
        </w:tc>
        <w:tc>
          <w:tcPr>
            <w:tcW w:type="dxa" w:w="3212"/>
            <w:shd w:fill="287D7A"/>
          </w:tcPr>
          <w:p>
            <w:r>
              <w:rPr>
                <w:rFonts w:ascii="Aptos" w:hAnsi="Aptos"/>
                <w:b/>
                <w:color w:val="FFFFFF"/>
                <w:sz w:val="18"/>
              </w:rPr>
              <w:t>Benennung</w:t>
            </w:r>
          </w:p>
        </w:tc>
      </w:tr>
      <w:tr>
        <w:trPr>
          <w:cantSplit/>
        </w:trPr>
        <w:tc>
          <w:tcPr>
            <w:tcW w:type="dxa" w:w="3213"/>
            <w:shd w:fill="FFFFFF"/>
          </w:tcPr>
          <w:p>
            <w:pPr>
              <w:spacing w:after="20"/>
            </w:pPr>
            <w:r>
              <w:rPr>
                <w:rFonts w:ascii="Aptos" w:hAnsi="Aptos"/>
                <w:sz w:val="17"/>
              </w:rPr>
              <w:t>Ereignis</w:t>
            </w:r>
          </w:p>
        </w:tc>
        <w:tc>
          <w:tcPr>
            <w:tcW w:type="dxa" w:w="3213"/>
            <w:shd w:fill="FFFFFF"/>
          </w:tcPr>
          <w:p>
            <w:pPr>
              <w:spacing w:after="20"/>
            </w:pPr>
            <w:r>
              <w:rPr>
                <w:rFonts w:ascii="Aptos" w:hAnsi="Aptos"/>
                <w:sz w:val="17"/>
              </w:rPr>
              <w:t>eingetretener Zustand</w:t>
            </w:r>
          </w:p>
        </w:tc>
        <w:tc>
          <w:tcPr>
            <w:tcW w:type="dxa" w:w="3212"/>
            <w:shd w:fill="FFFFFF"/>
          </w:tcPr>
          <w:p>
            <w:pPr>
              <w:spacing w:after="20"/>
            </w:pPr>
            <w:r>
              <w:rPr>
                <w:rFonts w:ascii="Aptos" w:hAnsi="Aptos"/>
                <w:sz w:val="17"/>
              </w:rPr>
              <w:t>Objekt + Zustand: „Bestellung ist eingegangen“</w:t>
            </w:r>
          </w:p>
        </w:tc>
      </w:tr>
      <w:tr>
        <w:trPr>
          <w:cantSplit/>
        </w:trPr>
        <w:tc>
          <w:tcPr>
            <w:tcW w:type="dxa" w:w="3213"/>
            <w:shd w:fill="F4FAF8"/>
          </w:tcPr>
          <w:p>
            <w:pPr>
              <w:spacing w:after="20"/>
            </w:pPr>
            <w:r>
              <w:rPr>
                <w:rFonts w:ascii="Aptos" w:hAnsi="Aptos"/>
                <w:sz w:val="17"/>
              </w:rPr>
              <w:t>Funktion</w:t>
            </w:r>
          </w:p>
        </w:tc>
        <w:tc>
          <w:tcPr>
            <w:tcW w:type="dxa" w:w="3213"/>
            <w:shd w:fill="F4FAF8"/>
          </w:tcPr>
          <w:p>
            <w:pPr>
              <w:spacing w:after="20"/>
            </w:pPr>
            <w:r>
              <w:rPr>
                <w:rFonts w:ascii="Aptos" w:hAnsi="Aptos"/>
                <w:sz w:val="17"/>
              </w:rPr>
              <w:t>auszuführende Tätigkeit</w:t>
            </w:r>
          </w:p>
        </w:tc>
        <w:tc>
          <w:tcPr>
            <w:tcW w:type="dxa" w:w="3212"/>
            <w:shd w:fill="F4FAF8"/>
          </w:tcPr>
          <w:p>
            <w:pPr>
              <w:spacing w:after="20"/>
            </w:pPr>
            <w:r>
              <w:rPr>
                <w:rFonts w:ascii="Aptos" w:hAnsi="Aptos"/>
                <w:sz w:val="17"/>
              </w:rPr>
              <w:t>Verb + Objekt: „Bestellung prüfen“</w:t>
            </w:r>
          </w:p>
        </w:tc>
      </w:tr>
      <w:tr>
        <w:trPr>
          <w:cantSplit/>
        </w:trPr>
        <w:tc>
          <w:tcPr>
            <w:tcW w:type="dxa" w:w="3213"/>
            <w:shd w:fill="FFFFFF"/>
          </w:tcPr>
          <w:p>
            <w:pPr>
              <w:spacing w:after="20"/>
            </w:pPr>
            <w:r>
              <w:rPr>
                <w:rFonts w:ascii="Aptos" w:hAnsi="Aptos"/>
                <w:sz w:val="17"/>
              </w:rPr>
              <w:t>Kontrollfluss</w:t>
            </w:r>
          </w:p>
        </w:tc>
        <w:tc>
          <w:tcPr>
            <w:tcW w:type="dxa" w:w="3213"/>
            <w:shd w:fill="FFFFFF"/>
          </w:tcPr>
          <w:p>
            <w:pPr>
              <w:spacing w:after="20"/>
            </w:pPr>
            <w:r>
              <w:rPr>
                <w:rFonts w:ascii="Aptos" w:hAnsi="Aptos"/>
                <w:sz w:val="17"/>
              </w:rPr>
              <w:t>zeitliche oder logische Folge</w:t>
            </w:r>
          </w:p>
        </w:tc>
        <w:tc>
          <w:tcPr>
            <w:tcW w:type="dxa" w:w="3212"/>
            <w:shd w:fill="FFFFFF"/>
          </w:tcPr>
          <w:p>
            <w:pPr>
              <w:spacing w:after="20"/>
            </w:pPr>
            <w:r>
              <w:rPr>
                <w:rFonts w:ascii="Aptos" w:hAnsi="Aptos"/>
                <w:sz w:val="17"/>
              </w:rPr>
              <w:t>gerichteter Verbinder</w:t>
            </w:r>
          </w:p>
        </w:tc>
      </w:tr>
      <w:tr>
        <w:trPr>
          <w:cantSplit/>
        </w:trPr>
        <w:tc>
          <w:tcPr>
            <w:tcW w:type="dxa" w:w="3213"/>
            <w:shd w:fill="F4FAF8"/>
          </w:tcPr>
          <w:p>
            <w:pPr>
              <w:spacing w:after="20"/>
            </w:pPr>
            <w:r>
              <w:rPr>
                <w:rFonts w:ascii="Aptos" w:hAnsi="Aptos"/>
                <w:sz w:val="17"/>
              </w:rPr>
              <w:t>Konnektor</w:t>
            </w:r>
          </w:p>
        </w:tc>
        <w:tc>
          <w:tcPr>
            <w:tcW w:type="dxa" w:w="3213"/>
            <w:shd w:fill="F4FAF8"/>
          </w:tcPr>
          <w:p>
            <w:pPr>
              <w:spacing w:after="20"/>
            </w:pPr>
            <w:r>
              <w:rPr>
                <w:rFonts w:ascii="Aptos" w:hAnsi="Aptos"/>
                <w:sz w:val="17"/>
              </w:rPr>
              <w:t>verzweigt oder vereinigt</w:t>
            </w:r>
          </w:p>
        </w:tc>
        <w:tc>
          <w:tcPr>
            <w:tcW w:type="dxa" w:w="3212"/>
            <w:shd w:fill="F4FAF8"/>
          </w:tcPr>
          <w:p>
            <w:pPr>
              <w:spacing w:after="20"/>
            </w:pPr>
            <w:r>
              <w:rPr>
                <w:rFonts w:ascii="Aptos" w:hAnsi="Aptos"/>
                <w:sz w:val="17"/>
              </w:rPr>
              <w:t>XOR, UND oder ODER</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GRUNDREGELN: </w:t>
            </w:r>
            <w:r>
              <w:rPr>
                <w:rFonts w:ascii="Aptos" w:hAnsi="Aptos"/>
              </w:rPr>
              <w:t>Eine EPK beginnt und endet mit einem Ereignis. Im einfachen Ablauf wechseln Ereignisse und Funktionen. Bezeichnungen müssen fachlich eindeutig sein.</w:t>
            </w:r>
          </w:p>
        </w:tc>
      </w:tr>
    </w:tbl>
    <w:p>
      <w:pPr>
        <w:jc w:val="center"/>
      </w:pPr>
      <w:r>
        <w:drawing>
          <wp:inline xmlns:a="http://schemas.openxmlformats.org/drawingml/2006/main" xmlns:pic="http://schemas.openxmlformats.org/drawingml/2006/picture">
            <wp:extent cx="5760000" cy="2073600"/>
            <wp:docPr id="3" name="Picture 3" title="Korrektes lineares EPK-Muster" descr="Lineare EPK mit abwechselnden Ereignissen und Funktionen vom eingereichten Lösungsversuch bis zum ausgegebenen Hinweis."/>
            <wp:cNvGraphicFramePr>
              <a:graphicFrameLocks noChangeAspect="1"/>
            </wp:cNvGraphicFramePr>
            <a:graphic>
              <a:graphicData uri="http://schemas.openxmlformats.org/drawingml/2006/picture">
                <pic:pic>
                  <pic:nvPicPr>
                    <pic:cNvPr id="0" name="EPK_Muster.png"/>
                    <pic:cNvPicPr/>
                  </pic:nvPicPr>
                  <pic:blipFill>
                    <a:blip r:embed="rId13"/>
                    <a:stretch>
                      <a:fillRect/>
                    </a:stretch>
                  </pic:blipFill>
                  <pic:spPr>
                    <a:xfrm>
                      <a:off x="0" y="0"/>
                      <a:ext cx="5760000" cy="2073600"/>
                    </a:xfrm>
                    <a:prstGeom prst="rect"/>
                  </pic:spPr>
                </pic:pic>
              </a:graphicData>
            </a:graphic>
          </wp:inline>
        </w:drawing>
      </w:r>
    </w:p>
    <w:p>
      <w:pPr>
        <w:jc w:val="center"/>
      </w:pPr>
      <w:r>
        <w:rPr>
          <w:i/>
          <w:sz w:val="16"/>
        </w:rPr>
        <w:t>Korrektes lineares EPK-Muster</w:t>
      </w: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9"/>
              </w:rPr>
              <w:t>KERNAUFTRAG · GPM-K07-A01 · RICHTZEIT 45–60 MINUTEN: Modelliere den linearen Normalablauf aus Kapitel 6 in Draw.io.</w:t>
            </w:r>
          </w:p>
        </w:tc>
      </w:tr>
    </w:tbl>
    <w:p>
      <w:pPr>
        <w:pStyle w:val="ListNumber"/>
        <w:spacing w:after="40"/>
        <w:ind w:left="369" w:hanging="159"/>
        <w:numPr>
          <w:ilvl w:val="0"/>
          <w:numId w:val="23"/>
        </w:numPr>
      </w:pPr>
      <w:r>
        <w:rPr>
          <w:rFonts w:ascii="Aptos" w:hAnsi="Aptos"/>
        </w:rPr>
        <w:t>Verwende einheitliche EPK-Symbole.</w:t>
      </w:r>
    </w:p>
    <w:p>
      <w:pPr>
        <w:pStyle w:val="ListNumber"/>
        <w:spacing w:after="40"/>
        <w:ind w:left="369" w:hanging="159"/>
        <w:numPr>
          <w:ilvl w:val="0"/>
          <w:numId w:val="23"/>
        </w:numPr>
      </w:pPr>
      <w:r>
        <w:rPr>
          <w:rFonts w:ascii="Aptos" w:hAnsi="Aptos"/>
        </w:rPr>
        <w:t>Benenne Funktionen mit Verb und Objekt.</w:t>
      </w:r>
    </w:p>
    <w:p>
      <w:pPr>
        <w:pStyle w:val="ListNumber"/>
        <w:spacing w:after="40"/>
        <w:ind w:left="369" w:hanging="159"/>
        <w:numPr>
          <w:ilvl w:val="0"/>
          <w:numId w:val="23"/>
        </w:numPr>
      </w:pPr>
      <w:r>
        <w:rPr>
          <w:rFonts w:ascii="Aptos" w:hAnsi="Aptos"/>
        </w:rPr>
        <w:t>Benenne Ereignisse als Zustände.</w:t>
      </w:r>
    </w:p>
    <w:p>
      <w:pPr>
        <w:pStyle w:val="ListNumber"/>
        <w:spacing w:after="40"/>
        <w:ind w:left="369" w:hanging="159"/>
        <w:numPr>
          <w:ilvl w:val="0"/>
          <w:numId w:val="23"/>
        </w:numPr>
      </w:pPr>
      <w:r>
        <w:rPr>
          <w:rFonts w:ascii="Aptos" w:hAnsi="Aptos"/>
        </w:rPr>
        <w:t>Verbinde Elemente mit gerichteten Kontrollflüssen.</w:t>
      </w:r>
    </w:p>
    <w:p>
      <w:pPr>
        <w:pStyle w:val="ListNumber"/>
        <w:spacing w:after="40"/>
        <w:ind w:left="369" w:hanging="159"/>
        <w:numPr>
          <w:ilvl w:val="0"/>
          <w:numId w:val="23"/>
        </w:numPr>
      </w:pPr>
      <w:r>
        <w:rPr>
          <w:rFonts w:ascii="Aptos" w:hAnsi="Aptos"/>
        </w:rPr>
        <w:t>Prüfe Wechselregel, Start und Ende.</w:t>
      </w:r>
    </w:p>
    <w:p>
      <w:pPr>
        <w:pStyle w:val="ListNumber"/>
        <w:spacing w:after="40"/>
        <w:ind w:left="369" w:hanging="159"/>
        <w:numPr>
          <w:ilvl w:val="0"/>
          <w:numId w:val="23"/>
        </w:numPr>
      </w:pPr>
      <w:r>
        <w:rPr>
          <w:rFonts w:ascii="Aptos" w:hAnsi="Aptos"/>
        </w:rPr>
        <w:t>Speichere Draw.io-Datei und PDF.</w:t>
      </w:r>
    </w:p>
    <w:p>
      <w:pPr>
        <w:pStyle w:val="Heading3"/>
      </w:pPr>
      <w:r>
        <w:rPr>
          <w:rFonts w:ascii="Aptos Display" w:hAnsi="Aptos Display"/>
        </w:rPr>
        <w:t>Erwartetes Lernprodukt</w:t>
      </w:r>
    </w:p>
    <w:p>
      <w:r>
        <w:rPr>
          <w:rFonts w:ascii="Aptos" w:hAnsi="Aptos"/>
        </w:rPr>
        <w:t>Eine editierbare Draw.io-Datei und ein PDF mit einer linearen, regelgerechten EPK.</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mit dem Startereignis.</w:t>
            </w:r>
          </w:p>
          <w:p>
            <w:pPr>
              <w:pStyle w:val="Help"/>
              <w:spacing w:before="80" w:after="120"/>
              <w:ind w:left="200" w:right="160"/>
            </w:pPr>
            <w:r>
              <w:rPr>
                <w:rFonts w:ascii="Aptos" w:hAnsi="Aptos"/>
                <w:b/>
                <w:color w:val="173F46"/>
              </w:rPr>
              <w:t xml:space="preserve">HILFE 2: </w:t>
            </w:r>
            <w:r>
              <w:rPr>
                <w:rFonts w:ascii="Aptos" w:hAnsi="Aptos"/>
              </w:rPr>
              <w:t>Prüfe nach jeder Funktion das entstandene Ereignis.</w:t>
            </w:r>
          </w:p>
          <w:p>
            <w:pPr>
              <w:pStyle w:val="Help"/>
              <w:spacing w:before="80" w:after="120"/>
              <w:ind w:left="200" w:right="160"/>
            </w:pPr>
            <w:r>
              <w:rPr>
                <w:rFonts w:ascii="Aptos" w:hAnsi="Aptos"/>
                <w:b/>
                <w:color w:val="173F46"/>
              </w:rPr>
              <w:t xml:space="preserve">HILFE 3: </w:t>
            </w:r>
            <w:r>
              <w:rPr>
                <w:rFonts w:ascii="Aptos" w:hAnsi="Aptos"/>
              </w:rPr>
              <w:t>Vermeide Pfeilkreuzungen.</w:t>
            </w:r>
          </w:p>
        </w:tc>
      </w:tr>
    </w:tbl>
    <w:p>
      <w:pPr>
        <w:pStyle w:val="Heading3"/>
      </w:pPr>
      <w:r>
        <w:rPr>
          <w:rFonts w:ascii="Aptos Display" w:hAnsi="Aptos Display"/>
        </w:rPr>
        <w:t>Prüfnachweis</w:t>
      </w:r>
    </w:p>
    <w:p>
      <w:pPr>
        <w:pStyle w:val="ListBullet"/>
        <w:spacing w:after="40"/>
        <w:ind w:left="369" w:hanging="159"/>
      </w:pPr>
      <w:r>
        <w:rPr>
          <w:rFonts w:ascii="Aptos" w:hAnsi="Aptos"/>
        </w:rPr>
        <w:t>Start- und Endereignis vorhanden.</w:t>
      </w:r>
    </w:p>
    <w:p>
      <w:pPr>
        <w:pStyle w:val="ListBullet"/>
        <w:spacing w:after="40"/>
        <w:ind w:left="369" w:hanging="159"/>
      </w:pPr>
      <w:r>
        <w:rPr>
          <w:rFonts w:ascii="Aptos" w:hAnsi="Aptos"/>
        </w:rPr>
        <w:t>Ereignisse und Funktionen wechseln.</w:t>
      </w:r>
    </w:p>
    <w:p>
      <w:pPr>
        <w:pStyle w:val="ListBullet"/>
        <w:spacing w:after="40"/>
        <w:ind w:left="369" w:hanging="159"/>
      </w:pPr>
      <w:r>
        <w:rPr>
          <w:rFonts w:ascii="Aptos" w:hAnsi="Aptos"/>
        </w:rPr>
        <w:t>Bezeichnungen sind eindeutig.</w:t>
      </w:r>
    </w:p>
    <w:p>
      <w:pPr>
        <w:pStyle w:val="ListBullet"/>
        <w:spacing w:after="40"/>
        <w:ind w:left="369" w:hanging="159"/>
      </w:pPr>
      <w:r>
        <w:rPr>
          <w:rFonts w:ascii="Aptos" w:hAnsi="Aptos"/>
        </w:rPr>
        <w:t>Modell stimmt mit Prozessbeschreibung überein.</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4"/>
        </w:numPr>
      </w:pPr>
      <w:r>
        <w:rPr>
          <w:rFonts w:ascii="Aptos" w:hAnsi="Aptos"/>
        </w:rPr>
        <w:t>Erstelle absichtlich eine fehlerhafte Variante.</w:t>
      </w:r>
    </w:p>
    <w:p>
      <w:pPr>
        <w:pStyle w:val="ListNumber"/>
        <w:spacing w:after="40"/>
        <w:ind w:left="369" w:hanging="159"/>
        <w:numPr>
          <w:ilvl w:val="0"/>
          <w:numId w:val="24"/>
        </w:numPr>
      </w:pPr>
      <w:r>
        <w:rPr>
          <w:rFonts w:ascii="Aptos" w:hAnsi="Aptos"/>
        </w:rPr>
        <w:t>Entwickle eine Peer-Prüfliste.</w:t>
      </w:r>
    </w:p>
    <w:p>
      <w:pPr>
        <w:pStyle w:val="ListNumber"/>
        <w:spacing w:after="40"/>
        <w:ind w:left="369" w:hanging="159"/>
        <w:numPr>
          <w:ilvl w:val="0"/>
          <w:numId w:val="24"/>
        </w:numPr>
      </w:pPr>
      <w:r>
        <w:rPr>
          <w:rFonts w:ascii="Aptos" w:hAnsi="Aptos"/>
        </w:rPr>
        <w:t>Untersuche, welche Details eine EPK bewusst auslässt.</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Formuliere Regeln, mit denen ein Agent Ereignisse, Funktionen und Benennungsfehler erkennt.</w:t>
            </w:r>
          </w:p>
          <w:p>
            <w:pPr>
              <w:pStyle w:val="LSKI-Lernagent"/>
              <w:keepLines/>
              <w:spacing w:before="0" w:after="0"/>
              <w:ind w:left="0" w:right="0"/>
            </w:pPr>
            <w:r>
              <w:rPr>
                <w:rFonts w:ascii="Aptos" w:hAnsi="Aptos"/>
                <w:b/>
                <w:color w:val="17324D"/>
                <w:sz w:val="20"/>
              </w:rPr>
              <w:t xml:space="preserve">HALTE FEST: </w:t>
            </w:r>
            <w:r>
              <w:rPr>
                <w:rFonts w:ascii="Aptos" w:hAnsi="Aptos"/>
                <w:color w:val="17324D"/>
                <w:sz w:val="20"/>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 xml:space="preserve">SELBSTPRÜFUNG: </w:t>
            </w:r>
            <w:r>
              <w:rPr>
                <w:rFonts w:ascii="Aptos" w:hAnsi="Aptos"/>
                <w:b/>
                <w:color w:val="17324D"/>
                <w:sz w:val="19"/>
              </w:rPr>
              <w:t>Welche EPK-Regel verhindert das größte Missverständnis?</w:t>
            </w:r>
          </w:p>
        </w:tc>
      </w:tr>
    </w:tbl>
    <w:p>
      <w:r>
        <w:rPr>
          <w:rFonts w:ascii="Aptos" w:hAnsi="Aptos"/>
        </w:rPr>
        <w:br w:type="page"/>
      </w:r>
    </w:p>
    <w:p>
      <w:pPr>
        <w:pStyle w:val="Heading1"/>
        <w:pageBreakBefore/>
      </w:pPr>
      <w:bookmarkStart w:id="21" w:name="toc_sec_008"/>
      <w:bookmarkStart w:id="9" w:name="gpm_sec_08"/>
      <w:r>
        <w:rPr>
          <w:rFonts w:ascii="Aptos Display" w:hAnsi="Aptos Display"/>
        </w:rPr>
        <w:t>Kapitel 8: Entscheidungen und parallele Abläufe</w:t>
      </w:r>
      <w:bookmarkEnd w:id="9"/>
      <w:bookmarkEnd w:id="21"/>
      <w:hyperlink w:anchor="inhalt" w:history="1">
        <w:r>
          <w:rPr>
            <w:rFonts w:ascii="Aptos" w:hAnsi="Aptos"/>
            <w:b/>
            <w:i w:val="0"/>
            <w:color w:val="007C83"/>
            <w:sz w:val="21"/>
            <w:szCs w:val="21"/>
          </w:rPr>
          <w:t xml:space="preserve">  ↩ Inhalt</w:t>
        </w:r>
      </w:hyperlink>
    </w:p>
    <w:p>
      <w:pPr>
        <w:pStyle w:val="Subtitle"/>
      </w:pPr>
      <w:r>
        <w:rPr>
          <w:rFonts w:ascii="Aptos" w:hAnsi="Aptos"/>
        </w:rPr>
        <w:t>XOR, UND und ODER fachlich begründet einsetzen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color w:val="24353A"/>
                <w:sz w:val="20"/>
              </w:rPr>
              <w:t>ZIEL: Du kannst XOR und UND sicher modellieren, ODER fachlich einordnen und typische Fehler erkennen.</w:t>
            </w:r>
          </w:p>
        </w:tc>
      </w:tr>
    </w:tbl>
    <w:p>
      <w:pPr>
        <w:pStyle w:val="Heading2"/>
      </w:pPr>
      <w:r>
        <w:rPr>
          <w:rFonts w:ascii="Aptos Display" w:hAnsi="Aptos Display"/>
        </w:rPr>
        <w:t>Situation und jetzt tun</w:t>
      </w:r>
    </w:p>
    <w:p>
      <w:r>
        <w:rPr>
          <w:rFonts w:ascii="Aptos" w:hAnsi="Aptos"/>
        </w:rPr>
        <w:t>Ohne eigenen Versuch stellt der Lernagent eine Rückfrage; mit Versuch erzeugt er einen Hinweis. Nach der Anzeige können Lernstand und Hilfeverlauf parallel gespeichert werden.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Ordne „entweder“, „gleichzeitig“ und „mindestens eine Möglichkeit“ den Konnektoren zu.</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 xml:space="preserve">MÖGLICHER STARTPROMPT: </w:t>
            </w:r>
            <w:r>
              <w:rPr>
                <w:rFonts w:ascii="Aptos" w:hAnsi="Aptos"/>
                <w:b/>
                <w:color w:val="75649A"/>
                <w:sz w:val="19"/>
              </w:rPr>
              <w:t>Gib mir Entscheidungssituationen. Lass mich XOR, UND oder ODER wählen und eine fachliche Begründung geben.</w:t>
            </w:r>
          </w:p>
        </w:tc>
      </w:tr>
    </w:tbl>
    <w:p>
      <w:pPr>
        <w:pStyle w:val="Heading2"/>
      </w:pPr>
      <w:r>
        <w:rPr>
          <w:rFonts w:ascii="Aptos Display" w:hAnsi="Aptos Display"/>
        </w:rPr>
        <w:t>Warum brauchst du das später?</w:t>
      </w:r>
    </w:p>
    <w:p>
      <w:r>
        <w:rPr>
          <w:rFonts w:ascii="Aptos" w:hAnsi="Aptos"/>
        </w:rPr>
        <w:t>Ein falscher Konnektor verändert das Systemverhalten: Schritte werden fälschlich parallel, ausschließlich oder optional ausgeführt.</w:t>
      </w:r>
    </w:p>
    <w:p>
      <w:pPr>
        <w:jc w:val="center"/>
      </w:pPr>
      <w:r>
        <w:drawing>
          <wp:inline xmlns:a="http://schemas.openxmlformats.org/drawingml/2006/main" xmlns:pic="http://schemas.openxmlformats.org/drawingml/2006/picture">
            <wp:extent cx="5760000" cy="2380800"/>
            <wp:docPr id="4" name="Picture 4" title="Merksätze für EPK-Konnektoren" descr="UND bedeutet alle, XOR genau eines und ODER mindestens eines."/>
            <wp:cNvGraphicFramePr>
              <a:graphicFrameLocks noChangeAspect="1"/>
            </wp:cNvGraphicFramePr>
            <a:graphic>
              <a:graphicData uri="http://schemas.openxmlformats.org/drawingml/2006/picture">
                <pic:pic>
                  <pic:nvPicPr>
                    <pic:cNvPr id="0" name="Konnektoren_Merksatz.png"/>
                    <pic:cNvPicPr/>
                  </pic:nvPicPr>
                  <pic:blipFill>
                    <a:blip r:embed="rId14"/>
                    <a:stretch>
                      <a:fillRect/>
                    </a:stretch>
                  </pic:blipFill>
                  <pic:spPr>
                    <a:xfrm>
                      <a:off x="0" y="0"/>
                      <a:ext cx="5760000" cy="2380800"/>
                    </a:xfrm>
                    <a:prstGeom prst="rect"/>
                  </pic:spPr>
                </pic:pic>
              </a:graphicData>
            </a:graphic>
          </wp:inline>
        </w:drawing>
      </w:r>
    </w:p>
    <w:p>
      <w:pPr>
        <w:jc w:val="center"/>
      </w:pPr>
      <w:r>
        <w:rPr>
          <w:i/>
          <w:sz w:val="16"/>
        </w:rPr>
        <w:t>Merksätze für EPK-Konnektoren</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tblHeader w:val="true"/>
        </w:trPr>
        <w:tc>
          <w:tcPr>
            <w:tcW w:type="dxa" w:w="3213"/>
            <w:shd w:fill="287D7A"/>
          </w:tcPr>
          <w:p>
            <w:r>
              <w:rPr>
                <w:rFonts w:ascii="Aptos" w:hAnsi="Aptos"/>
                <w:b/>
                <w:color w:val="FFFFFF"/>
                <w:sz w:val="18"/>
              </w:rPr>
              <w:t>Konnektor</w:t>
            </w:r>
          </w:p>
        </w:tc>
        <w:tc>
          <w:tcPr>
            <w:tcW w:type="dxa" w:w="3213"/>
            <w:shd w:fill="287D7A"/>
          </w:tcPr>
          <w:p>
            <w:r>
              <w:rPr>
                <w:rFonts w:ascii="Aptos" w:hAnsi="Aptos"/>
                <w:b/>
                <w:color w:val="FFFFFF"/>
                <w:sz w:val="18"/>
              </w:rPr>
              <w:t>Bedeutung</w:t>
            </w:r>
          </w:p>
        </w:tc>
        <w:tc>
          <w:tcPr>
            <w:tcW w:type="dxa" w:w="3212"/>
            <w:shd w:fill="287D7A"/>
          </w:tcPr>
          <w:p>
            <w:r>
              <w:rPr>
                <w:rFonts w:ascii="Aptos" w:hAnsi="Aptos"/>
                <w:b/>
                <w:color w:val="FFFFFF"/>
                <w:sz w:val="18"/>
              </w:rPr>
              <w:t>Beispiel</w:t>
            </w:r>
          </w:p>
        </w:tc>
      </w:tr>
      <w:tr>
        <w:trPr>
          <w:cantSplit/>
        </w:trPr>
        <w:tc>
          <w:tcPr>
            <w:tcW w:type="dxa" w:w="3213"/>
            <w:shd w:fill="FFFFFF"/>
          </w:tcPr>
          <w:p>
            <w:pPr>
              <w:spacing w:after="20"/>
            </w:pPr>
            <w:r>
              <w:rPr>
                <w:rFonts w:ascii="Aptos" w:hAnsi="Aptos"/>
                <w:sz w:val="17"/>
              </w:rPr>
              <w:t>XOR</w:t>
            </w:r>
          </w:p>
        </w:tc>
        <w:tc>
          <w:tcPr>
            <w:tcW w:type="dxa" w:w="3213"/>
            <w:shd w:fill="FFFFFF"/>
          </w:tcPr>
          <w:p>
            <w:pPr>
              <w:spacing w:after="20"/>
            </w:pPr>
            <w:r>
              <w:rPr>
                <w:rFonts w:ascii="Aptos" w:hAnsi="Aptos"/>
                <w:sz w:val="17"/>
              </w:rPr>
              <w:t>genau ein Weg</w:t>
            </w:r>
          </w:p>
        </w:tc>
        <w:tc>
          <w:tcPr>
            <w:tcW w:type="dxa" w:w="3212"/>
            <w:shd w:fill="FFFFFF"/>
          </w:tcPr>
          <w:p>
            <w:pPr>
              <w:spacing w:after="20"/>
            </w:pPr>
            <w:r>
              <w:rPr>
                <w:rFonts w:ascii="Aptos" w:hAnsi="Aptos"/>
                <w:sz w:val="17"/>
              </w:rPr>
              <w:t>Versuch vorhanden oder nicht vorhanden</w:t>
            </w:r>
          </w:p>
        </w:tc>
      </w:tr>
      <w:tr>
        <w:trPr>
          <w:cantSplit/>
        </w:trPr>
        <w:tc>
          <w:tcPr>
            <w:tcW w:type="dxa" w:w="3213"/>
            <w:shd w:fill="F4FAF8"/>
          </w:tcPr>
          <w:p>
            <w:pPr>
              <w:spacing w:after="20"/>
            </w:pPr>
            <w:r>
              <w:rPr>
                <w:rFonts w:ascii="Aptos" w:hAnsi="Aptos"/>
                <w:sz w:val="17"/>
              </w:rPr>
              <w:t>UND</w:t>
            </w:r>
          </w:p>
        </w:tc>
        <w:tc>
          <w:tcPr>
            <w:tcW w:type="dxa" w:w="3213"/>
            <w:shd w:fill="F4FAF8"/>
          </w:tcPr>
          <w:p>
            <w:pPr>
              <w:spacing w:after="20"/>
            </w:pPr>
            <w:r>
              <w:rPr>
                <w:rFonts w:ascii="Aptos" w:hAnsi="Aptos"/>
                <w:sz w:val="17"/>
              </w:rPr>
              <w:t>alle Wege</w:t>
            </w:r>
          </w:p>
        </w:tc>
        <w:tc>
          <w:tcPr>
            <w:tcW w:type="dxa" w:w="3212"/>
            <w:shd w:fill="F4FAF8"/>
          </w:tcPr>
          <w:p>
            <w:pPr>
              <w:spacing w:after="20"/>
            </w:pPr>
            <w:r>
              <w:rPr>
                <w:rFonts w:ascii="Aptos" w:hAnsi="Aptos"/>
                <w:sz w:val="17"/>
              </w:rPr>
              <w:t>Lernstand und Hilfeverlauf speichern</w:t>
            </w:r>
          </w:p>
        </w:tc>
      </w:tr>
      <w:tr>
        <w:trPr>
          <w:cantSplit/>
        </w:trPr>
        <w:tc>
          <w:tcPr>
            <w:tcW w:type="dxa" w:w="3213"/>
            <w:shd w:fill="FFFFFF"/>
          </w:tcPr>
          <w:p>
            <w:pPr>
              <w:spacing w:after="20"/>
            </w:pPr>
            <w:r>
              <w:rPr>
                <w:rFonts w:ascii="Aptos" w:hAnsi="Aptos"/>
                <w:sz w:val="17"/>
              </w:rPr>
              <w:t>ODER</w:t>
            </w:r>
          </w:p>
        </w:tc>
        <w:tc>
          <w:tcPr>
            <w:tcW w:type="dxa" w:w="3213"/>
            <w:shd w:fill="FFFFFF"/>
          </w:tcPr>
          <w:p>
            <w:pPr>
              <w:spacing w:after="20"/>
            </w:pPr>
            <w:r>
              <w:rPr>
                <w:rFonts w:ascii="Aptos" w:hAnsi="Aptos"/>
                <w:sz w:val="17"/>
              </w:rPr>
              <w:t>mindestens ein Weg, möglicherweise mehrere</w:t>
            </w:r>
          </w:p>
        </w:tc>
        <w:tc>
          <w:tcPr>
            <w:tcW w:type="dxa" w:w="3212"/>
            <w:shd w:fill="FFFFFF"/>
          </w:tcPr>
          <w:p>
            <w:pPr>
              <w:spacing w:after="20"/>
            </w:pPr>
            <w:r>
              <w:rPr>
                <w:rFonts w:ascii="Aptos" w:hAnsi="Aptos"/>
                <w:sz w:val="17"/>
              </w:rPr>
              <w:t>E-Mail und/oder App-Hinweis</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9"/>
              </w:rPr>
              <w:t>KERNAUFTRAG · GPM-K08-A01 · RICHTZEIT 45–60 MINUTEN: Erweitere die EPK um Entscheidungen und parallele Schritte.</w:t>
            </w:r>
          </w:p>
        </w:tc>
      </w:tr>
    </w:tbl>
    <w:p>
      <w:pPr>
        <w:pStyle w:val="ListNumber"/>
        <w:spacing w:after="40"/>
        <w:ind w:left="369" w:hanging="159"/>
        <w:numPr>
          <w:ilvl w:val="0"/>
          <w:numId w:val="25"/>
        </w:numPr>
      </w:pPr>
      <w:r>
        <w:rPr>
          <w:rFonts w:ascii="Aptos" w:hAnsi="Aptos"/>
        </w:rPr>
        <w:t>Modelliere die Prüfung des Lösungsversuchs mit XOR.</w:t>
      </w:r>
    </w:p>
    <w:p>
      <w:pPr>
        <w:pStyle w:val="ListNumber"/>
        <w:spacing w:after="40"/>
        <w:ind w:left="369" w:hanging="159"/>
        <w:numPr>
          <w:ilvl w:val="0"/>
          <w:numId w:val="25"/>
        </w:numPr>
      </w:pPr>
      <w:r>
        <w:rPr>
          <w:rFonts w:ascii="Aptos" w:hAnsi="Aptos"/>
        </w:rPr>
        <w:t>Führe Alternativen sinnvoll weiter und zusammen.</w:t>
      </w:r>
    </w:p>
    <w:p>
      <w:pPr>
        <w:pStyle w:val="ListNumber"/>
        <w:spacing w:after="40"/>
        <w:ind w:left="369" w:hanging="159"/>
        <w:numPr>
          <w:ilvl w:val="0"/>
          <w:numId w:val="25"/>
        </w:numPr>
      </w:pPr>
      <w:r>
        <w:rPr>
          <w:rFonts w:ascii="Aptos" w:hAnsi="Aptos"/>
        </w:rPr>
        <w:t>Modelliere zwei Dokumentationsschritte mit UND.</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Ergänze einen Fehler- oder Abbruchweg.</w:t>
            </w:r>
          </w:p>
        </w:tc>
      </w:tr>
    </w:tbl>
    <w:p>
      <w:pPr>
        <w:pStyle w:val="ListNumber"/>
        <w:spacing w:after="40"/>
        <w:ind w:left="369" w:hanging="159"/>
        <w:numPr>
          <w:ilvl w:val="0"/>
          <w:numId w:val="25"/>
        </w:numPr>
      </w:pPr>
      <w:r>
        <w:rPr>
          <w:rFonts w:ascii="Aptos" w:hAnsi="Aptos"/>
        </w:rPr>
        <w:t>Begründe jeden Konnektor.</w:t>
      </w:r>
    </w:p>
    <w:p>
      <w:pPr>
        <w:pStyle w:val="ListNumber"/>
        <w:spacing w:after="40"/>
        <w:ind w:left="369" w:hanging="159"/>
        <w:numPr>
          <w:ilvl w:val="0"/>
          <w:numId w:val="25"/>
        </w:numPr>
      </w:pPr>
      <w:r>
        <w:rPr>
          <w:rFonts w:ascii="Aptos" w:hAnsi="Aptos"/>
          <w:color w:val="24353A"/>
          <w:sz w:val="20"/>
        </w:rPr>
        <w:t>Führe zwei Pfadtests durch: einen Normalfall und einen Alternativfall.</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rPr>
              <w:t>ZUSATZAUFTRAG – WENN ZEIT BLEIBT: Untersuche den ODER-Konnektor an einem vorgegebenen Beispiel. Eine eigene komplexe ODER-Modellierung ist nicht verpflichtend.</w:t>
            </w:r>
          </w:p>
        </w:tc>
      </w:tr>
    </w:tbl>
    <w:p>
      <w:pPr>
        <w:pStyle w:val="Heading3"/>
      </w:pPr>
      <w:r>
        <w:rPr>
          <w:rFonts w:ascii="Aptos Display" w:hAnsi="Aptos Display"/>
        </w:rPr>
        <w:t>Erwartetes Lernprodukt</w:t>
      </w:r>
    </w:p>
    <w:p>
      <w:r>
        <w:rPr>
          <w:rFonts w:ascii="Aptos" w:hAnsi="Aptos"/>
        </w:rPr>
        <w:t>Eine EPK mit begründeten Konnektoren und dokumentierten Pfadtests.</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Genau eine Alternative spricht meist für XOR.</w:t>
            </w:r>
          </w:p>
          <w:p>
            <w:pPr>
              <w:pStyle w:val="Help"/>
              <w:spacing w:before="80" w:after="120"/>
              <w:ind w:left="200" w:right="160"/>
            </w:pPr>
            <w:r>
              <w:rPr>
                <w:rFonts w:ascii="Aptos" w:hAnsi="Aptos"/>
                <w:b/>
                <w:color w:val="173F46"/>
              </w:rPr>
              <w:t xml:space="preserve">HILFE 2: </w:t>
            </w:r>
            <w:r>
              <w:rPr>
                <w:rFonts w:ascii="Aptos" w:hAnsi="Aptos"/>
              </w:rPr>
              <w:t>Mehrere verpflichtende Schritte sprechen für UND.</w:t>
            </w:r>
          </w:p>
          <w:p>
            <w:pPr>
              <w:pStyle w:val="Help"/>
              <w:spacing w:before="80" w:after="120"/>
              <w:ind w:left="200" w:right="160"/>
            </w:pPr>
            <w:r>
              <w:rPr>
                <w:rFonts w:ascii="Aptos" w:hAnsi="Aptos"/>
                <w:b/>
                <w:color w:val="173F46"/>
              </w:rPr>
              <w:t xml:space="preserve">HILFE 3: </w:t>
            </w:r>
            <w:r>
              <w:rPr>
                <w:rFonts w:ascii="Aptos" w:hAnsi="Aptos"/>
              </w:rPr>
              <w:t>Benenne Ereignisse nach Konnektoren eindeutig.</w:t>
            </w:r>
          </w:p>
          <w:p>
            <w:pPr>
              <w:pStyle w:val="Help"/>
              <w:spacing w:before="80" w:after="120"/>
              <w:ind w:left="200" w:right="160"/>
            </w:pPr>
            <w:r>
              <w:rPr>
                <w:rFonts w:ascii="Aptos" w:hAnsi="Aptos"/>
                <w:b/>
                <w:color w:val="173F46"/>
              </w:rPr>
              <w:t xml:space="preserve">HILFE 4: </w:t>
            </w:r>
            <w:r>
              <w:rPr>
                <w:rFonts w:ascii="Aptos" w:hAnsi="Aptos"/>
              </w:rPr>
              <w:t>Prüfe zu jeder Aufspaltung die Zusammenführung.</w:t>
            </w:r>
          </w:p>
        </w:tc>
      </w:tr>
    </w:tbl>
    <w:p>
      <w:pPr>
        <w:pStyle w:val="Heading3"/>
      </w:pPr>
      <w:r>
        <w:rPr>
          <w:rFonts w:ascii="Aptos Display" w:hAnsi="Aptos Display"/>
        </w:rPr>
        <w:t>Prüfnachweis</w:t>
      </w:r>
    </w:p>
    <w:p>
      <w:pPr>
        <w:pStyle w:val="ListBullet"/>
        <w:spacing w:after="40"/>
        <w:ind w:left="369" w:hanging="159"/>
      </w:pPr>
      <w:r>
        <w:rPr>
          <w:rFonts w:ascii="Aptos" w:hAnsi="Aptos"/>
        </w:rPr>
        <w:t>Konnektoren sind begründet.</w:t>
      </w:r>
    </w:p>
    <w:p>
      <w:pPr>
        <w:pStyle w:val="ListBullet"/>
        <w:spacing w:after="40"/>
        <w:ind w:left="369" w:hanging="159"/>
      </w:pPr>
      <w:r>
        <w:rPr>
          <w:rFonts w:ascii="Aptos" w:hAnsi="Aptos"/>
        </w:rPr>
        <w:t>Bedingungen sind vollständig.</w:t>
      </w:r>
    </w:p>
    <w:p>
      <w:pPr>
        <w:pStyle w:val="ListBullet"/>
        <w:spacing w:after="40"/>
        <w:ind w:left="369" w:hanging="159"/>
      </w:pPr>
      <w:r>
        <w:rPr>
          <w:rFonts w:ascii="Aptos" w:hAnsi="Aptos"/>
        </w:rPr>
        <w:t>Kein Pfad endet unbeabsichtigt.</w:t>
      </w:r>
    </w:p>
    <w:p>
      <w:pPr>
        <w:pStyle w:val="ListBullet"/>
        <w:spacing w:after="40"/>
        <w:ind w:left="369" w:hanging="159"/>
      </w:pPr>
      <w:r>
        <w:t>Normal- und Alternativfall wurden getestet; der Fehlerfall nur, falls er ergänzt wurde.</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6"/>
        </w:numPr>
      </w:pPr>
      <w:r>
        <w:rPr>
          <w:rFonts w:ascii="Aptos" w:hAnsi="Aptos"/>
        </w:rPr>
        <w:t>Ersetze einen Konnektor absichtlich falsch.</w:t>
      </w:r>
    </w:p>
    <w:p>
      <w:pPr>
        <w:pStyle w:val="ListNumber"/>
        <w:spacing w:after="40"/>
        <w:ind w:left="369" w:hanging="159"/>
        <w:numPr>
          <w:ilvl w:val="0"/>
          <w:numId w:val="26"/>
        </w:numPr>
      </w:pPr>
      <w:r>
        <w:rPr>
          <w:rFonts w:ascii="Aptos" w:hAnsi="Aptos"/>
        </w:rPr>
        <w:t>Vergleiche ODER und XOR.</w:t>
      </w:r>
    </w:p>
    <w:p>
      <w:pPr>
        <w:pStyle w:val="ListNumber"/>
        <w:spacing w:after="40"/>
        <w:ind w:left="369" w:hanging="159"/>
        <w:numPr>
          <w:ilvl w:val="0"/>
          <w:numId w:val="26"/>
        </w:numPr>
      </w:pPr>
      <w:r>
        <w:rPr>
          <w:rFonts w:ascii="Aptos" w:hAnsi="Aptos"/>
        </w:rPr>
        <w:t>Entwickle einen Grenzfall.</w:t>
      </w:r>
    </w:p>
    <w:p>
      <w:pPr>
        <w:pStyle w:val="ListNumber"/>
        <w:spacing w:after="40"/>
        <w:ind w:left="369" w:hanging="159"/>
        <w:numPr>
          <w:ilvl w:val="0"/>
          <w:numId w:val="26"/>
        </w:numPr>
      </w:pPr>
      <w:r>
        <w:rPr>
          <w:rFonts w:ascii="Aptos" w:hAnsi="Aptos"/>
        </w:rPr>
        <w:t>Führe ein Peer-Review durch.</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Entwickle eine Entscheidungsregel: Eingaben, zulässige Alternativen, Begründung und Pfadtest.</w:t>
            </w:r>
          </w:p>
          <w:p>
            <w:pPr>
              <w:pStyle w:val="LSKI-Lernagent"/>
              <w:keepLines/>
              <w:spacing w:before="0" w:after="0"/>
              <w:ind w:left="0" w:right="0"/>
            </w:pPr>
            <w:r>
              <w:rPr>
                <w:rFonts w:ascii="Aptos" w:hAnsi="Aptos"/>
                <w:b/>
                <w:color w:val="17324D"/>
                <w:sz w:val="20"/>
              </w:rPr>
              <w:t xml:space="preserve">HALTE FEST: </w:t>
            </w:r>
            <w:r>
              <w:rPr>
                <w:rFonts w:ascii="Aptos" w:hAnsi="Aptos"/>
                <w:color w:val="17324D"/>
                <w:sz w:val="20"/>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 xml:space="preserve">SELBSTPRÜFUNG: </w:t>
            </w:r>
            <w:r>
              <w:rPr>
                <w:rFonts w:ascii="Aptos" w:hAnsi="Aptos"/>
                <w:b/>
                <w:color w:val="17324D"/>
                <w:sz w:val="19"/>
              </w:rPr>
              <w:t>Warum ist ein Konnektor eine fachliche und keine grafische Entscheidung?</w:t>
            </w:r>
          </w:p>
        </w:tc>
      </w:tr>
    </w:tbl>
    <w:p>
      <w:r>
        <w:rPr>
          <w:rFonts w:ascii="Aptos" w:hAnsi="Aptos"/>
        </w:rPr>
        <w:br w:type="page"/>
      </w:r>
    </w:p>
    <w:p>
      <w:pPr>
        <w:pStyle w:val="Heading1"/>
        <w:pageBreakBefore/>
      </w:pPr>
      <w:bookmarkStart w:id="22" w:name="toc_sec_009"/>
      <w:bookmarkStart w:id="10" w:name="gpm_sec_09"/>
      <w:r>
        <w:rPr>
          <w:rFonts w:ascii="Aptos Display" w:hAnsi="Aptos Display"/>
        </w:rPr>
        <w:t>Kapitel 9: Prozesse als eEPK vervollständigen und für die Entwicklung nutzen</w:t>
      </w:r>
      <w:bookmarkEnd w:id="10"/>
      <w:bookmarkEnd w:id="22"/>
      <w:hyperlink w:anchor="inhalt" w:history="1">
        <w:r>
          <w:rPr>
            <w:rFonts w:ascii="Aptos" w:hAnsi="Aptos"/>
            <w:b/>
            <w:i w:val="0"/>
            <w:color w:val="007C83"/>
            <w:sz w:val="21"/>
            <w:szCs w:val="21"/>
          </w:rPr>
          <w:t xml:space="preserve">  ↩ Inhalt</w:t>
        </w:r>
      </w:hyperlink>
    </w:p>
    <w:p>
      <w:pPr>
        <w:pStyle w:val="Subtitle"/>
      </w:pPr>
      <w:r>
        <w:rPr>
          <w:rFonts w:ascii="Aptos" w:hAnsi="Aptos"/>
        </w:rPr>
        <w:t>Rollen, Systeme, Informationsobjekte und Qualitätssicherung</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eine EPK um Rollen, Anwendungssysteme und Informationsobjekte erweitern und daraus Anforderungen sowie Testfälle ableiten.</w:t>
            </w:r>
          </w:p>
        </w:tc>
      </w:tr>
    </w:tbl>
    <w:p>
      <w:pPr>
        <w:pStyle w:val="Heading2"/>
      </w:pPr>
      <w:r>
        <w:rPr>
          <w:rFonts w:ascii="Aptos Display" w:hAnsi="Aptos Display"/>
        </w:rPr>
        <w:t>Situation und jetzt tun</w:t>
      </w:r>
    </w:p>
    <w:p>
      <w:r>
        <w:rPr>
          <w:rFonts w:ascii="Aptos" w:hAnsi="Aptos"/>
        </w:rPr>
        <w:t>Der Ablauf ist modelliert. Für die Umsetzung fehlen Zuständigkeiten und Daten: Wer verantwortet eine Regel? Welches System führt sie aus? Welche Informationen werden benötigt und erzeugt?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Wähle drei Funktionen und notiere Rolle, System, Input und Output.</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 xml:space="preserve">MÖGLICHER STARTPROMPT: </w:t>
            </w:r>
            <w:r>
              <w:rPr>
                <w:rFonts w:ascii="Aptos" w:hAnsi="Aptos"/>
                <w:b/>
                <w:color w:val="75649A"/>
                <w:sz w:val="19"/>
              </w:rPr>
              <w:t>Stelle mir nacheinander Fragen zu Funktionen meiner EPK. Hilf mir, Rollen, Systeme, Input und Output zu ergänzen, ohne das Modell fertigzustellen.</w:t>
            </w:r>
          </w:p>
        </w:tc>
      </w:tr>
    </w:tbl>
    <w:p>
      <w:pPr>
        <w:pStyle w:val="Heading2"/>
      </w:pPr>
      <w:r>
        <w:rPr>
          <w:rFonts w:ascii="Aptos Display" w:hAnsi="Aptos Display"/>
        </w:rPr>
        <w:t>Warum brauchst du das später?</w:t>
      </w:r>
    </w:p>
    <w:p>
      <w:r>
        <w:rPr>
          <w:rFonts w:ascii="Aptos" w:hAnsi="Aptos"/>
        </w:rPr>
        <w:t>Die eEPK verbindet Prozesslogik mit Organisation und Informationen. Sie zeigt fehlende Zuständigkeiten, Daten und Schnittstellen.</w:t>
      </w:r>
    </w:p>
    <w:p>
      <w:pPr>
        <w:jc w:val="center"/>
      </w:pPr>
      <w:r>
        <w:drawing>
          <wp:inline xmlns:a="http://schemas.openxmlformats.org/drawingml/2006/main" xmlns:pic="http://schemas.openxmlformats.org/drawingml/2006/picture">
            <wp:extent cx="5760000" cy="2688000"/>
            <wp:docPr id="5" name="Picture 5" title="Korrektes eEPK-Muster" descr="Eine Funktion ist mit Organisationseinheit, Input- und Outputobjekt verbunden; Ereignisse bleiben ohne solche Zuordnungen."/>
            <wp:cNvGraphicFramePr>
              <a:graphicFrameLocks noChangeAspect="1"/>
            </wp:cNvGraphicFramePr>
            <a:graphic>
              <a:graphicData uri="http://schemas.openxmlformats.org/drawingml/2006/picture">
                <pic:pic>
                  <pic:nvPicPr>
                    <pic:cNvPr id="0" name="eEPK_Muster.png"/>
                    <pic:cNvPicPr/>
                  </pic:nvPicPr>
                  <pic:blipFill>
                    <a:blip r:embed="rId15"/>
                    <a:stretch>
                      <a:fillRect/>
                    </a:stretch>
                  </pic:blipFill>
                  <pic:spPr>
                    <a:xfrm>
                      <a:off x="0" y="0"/>
                      <a:ext cx="5760000" cy="2688000"/>
                    </a:xfrm>
                    <a:prstGeom prst="rect"/>
                  </pic:spPr>
                </pic:pic>
              </a:graphicData>
            </a:graphic>
          </wp:inline>
        </w:drawing>
      </w:r>
    </w:p>
    <w:p>
      <w:pPr>
        <w:jc w:val="center"/>
      </w:pPr>
      <w:r>
        <w:rPr>
          <w:i/>
          <w:sz w:val="16"/>
        </w:rPr>
        <w:t>Korrektes eEPK-Muster</w:t>
      </w:r>
    </w:p>
    <w:tbl>
      <w:tblPr>
        <w:tblStyle w:val="TableGrid"/>
        <w:tblW w:type="dxa" w:w="9638"/>
        <w:jc w:val="center"/>
        <w:tblLayout w:type="fixed"/>
        <w:tblLook w:firstColumn="1" w:firstRow="1" w:lastColumn="0" w:lastRow="0" w:noHBand="0" w:noVBand="1" w:val="04A0"/>
      </w:tblPr>
      <w:tblGrid>
        <w:gridCol w:w="3213"/>
        <w:gridCol w:w="3213"/>
        <w:gridCol w:w="3212"/>
      </w:tblGrid>
      <w:tr>
        <w:trPr>
          <w:tblHeader w:val="true"/>
          <w:tblHeader w:val="true"/>
        </w:trPr>
        <w:tc>
          <w:tcPr>
            <w:tcW w:type="dxa" w:w="3213"/>
            <w:shd w:fill="287D7A"/>
          </w:tcPr>
          <w:p>
            <w:r>
              <w:rPr>
                <w:rFonts w:ascii="Aptos" w:hAnsi="Aptos"/>
                <w:b/>
                <w:color w:val="FFFFFF"/>
                <w:sz w:val="18"/>
              </w:rPr>
              <w:t>Element</w:t>
            </w:r>
          </w:p>
        </w:tc>
        <w:tc>
          <w:tcPr>
            <w:tcW w:type="dxa" w:w="3213"/>
            <w:shd w:fill="287D7A"/>
          </w:tcPr>
          <w:p>
            <w:r>
              <w:rPr>
                <w:rFonts w:ascii="Aptos" w:hAnsi="Aptos"/>
                <w:b/>
                <w:color w:val="FFFFFF"/>
                <w:sz w:val="18"/>
              </w:rPr>
              <w:t>Leitfrage</w:t>
            </w:r>
          </w:p>
        </w:tc>
        <w:tc>
          <w:tcPr>
            <w:tcW w:type="dxa" w:w="3212"/>
            <w:shd w:fill="287D7A"/>
          </w:tcPr>
          <w:p>
            <w:r>
              <w:rPr>
                <w:rFonts w:ascii="Aptos" w:hAnsi="Aptos"/>
                <w:b/>
                <w:color w:val="FFFFFF"/>
                <w:sz w:val="18"/>
              </w:rPr>
              <w:t>Beispiel</w:t>
            </w:r>
          </w:p>
        </w:tc>
      </w:tr>
      <w:tr>
        <w:trPr>
          <w:cantSplit/>
        </w:trPr>
        <w:tc>
          <w:tcPr>
            <w:tcW w:type="dxa" w:w="3213"/>
            <w:shd w:fill="FFFFFF"/>
          </w:tcPr>
          <w:p>
            <w:pPr>
              <w:spacing w:after="20"/>
            </w:pPr>
            <w:r>
              <w:rPr>
                <w:rFonts w:ascii="Aptos" w:hAnsi="Aptos"/>
                <w:sz w:val="17"/>
              </w:rPr>
              <w:t>Rolle</w:t>
            </w:r>
          </w:p>
        </w:tc>
        <w:tc>
          <w:tcPr>
            <w:tcW w:type="dxa" w:w="3213"/>
            <w:shd w:fill="FFFFFF"/>
          </w:tcPr>
          <w:p>
            <w:pPr>
              <w:spacing w:after="20"/>
            </w:pPr>
            <w:r>
              <w:rPr>
                <w:rFonts w:ascii="Aptos" w:hAnsi="Aptos"/>
                <w:sz w:val="17"/>
              </w:rPr>
              <w:t>Wer ist verantwortlich?</w:t>
            </w:r>
          </w:p>
        </w:tc>
        <w:tc>
          <w:tcPr>
            <w:tcW w:type="dxa" w:w="3212"/>
            <w:shd w:fill="FFFFFF"/>
          </w:tcPr>
          <w:p>
            <w:pPr>
              <w:spacing w:after="20"/>
            </w:pPr>
            <w:r>
              <w:rPr>
                <w:rFonts w:ascii="Aptos" w:hAnsi="Aptos"/>
                <w:sz w:val="17"/>
              </w:rPr>
              <w:t>Schüler, Lehrkraft</w:t>
            </w:r>
          </w:p>
        </w:tc>
      </w:tr>
      <w:tr>
        <w:trPr>
          <w:cantSplit/>
        </w:trPr>
        <w:tc>
          <w:tcPr>
            <w:tcW w:type="dxa" w:w="3213"/>
            <w:shd w:fill="F4FAF8"/>
          </w:tcPr>
          <w:p>
            <w:pPr>
              <w:spacing w:after="20"/>
            </w:pPr>
            <w:r>
              <w:rPr>
                <w:rFonts w:ascii="Aptos" w:hAnsi="Aptos"/>
                <w:sz w:val="17"/>
              </w:rPr>
              <w:t>Anwendungssystem</w:t>
            </w:r>
          </w:p>
        </w:tc>
        <w:tc>
          <w:tcPr>
            <w:tcW w:type="dxa" w:w="3213"/>
            <w:shd w:fill="F4FAF8"/>
          </w:tcPr>
          <w:p>
            <w:pPr>
              <w:spacing w:after="20"/>
            </w:pPr>
            <w:r>
              <w:rPr>
                <w:rFonts w:ascii="Aptos" w:hAnsi="Aptos"/>
                <w:sz w:val="17"/>
              </w:rPr>
              <w:t>Welches System unterstützt?</w:t>
            </w:r>
          </w:p>
        </w:tc>
        <w:tc>
          <w:tcPr>
            <w:tcW w:type="dxa" w:w="3212"/>
            <w:shd w:fill="F4FAF8"/>
          </w:tcPr>
          <w:p>
            <w:pPr>
              <w:spacing w:after="20"/>
            </w:pPr>
            <w:r>
              <w:rPr>
                <w:rFonts w:ascii="Aptos" w:hAnsi="Aptos"/>
                <w:sz w:val="17"/>
              </w:rPr>
              <w:t>Lernplattform, Lernagent</w:t>
            </w:r>
          </w:p>
        </w:tc>
      </w:tr>
      <w:tr>
        <w:trPr>
          <w:cantSplit/>
        </w:trPr>
        <w:tc>
          <w:tcPr>
            <w:tcW w:type="dxa" w:w="3213"/>
            <w:shd w:fill="FFFFFF"/>
          </w:tcPr>
          <w:p>
            <w:pPr>
              <w:spacing w:after="20"/>
            </w:pPr>
            <w:r>
              <w:rPr>
                <w:rFonts w:ascii="Aptos" w:hAnsi="Aptos"/>
                <w:sz w:val="17"/>
              </w:rPr>
              <w:t>Inputobjekt</w:t>
            </w:r>
          </w:p>
        </w:tc>
        <w:tc>
          <w:tcPr>
            <w:tcW w:type="dxa" w:w="3213"/>
            <w:shd w:fill="FFFFFF"/>
          </w:tcPr>
          <w:p>
            <w:pPr>
              <w:spacing w:after="20"/>
            </w:pPr>
            <w:r>
              <w:rPr>
                <w:rFonts w:ascii="Aptos" w:hAnsi="Aptos"/>
                <w:sz w:val="17"/>
              </w:rPr>
              <w:t>Welche Daten werden benötigt?</w:t>
            </w:r>
          </w:p>
        </w:tc>
        <w:tc>
          <w:tcPr>
            <w:tcW w:type="dxa" w:w="3212"/>
            <w:shd w:fill="FFFFFF"/>
          </w:tcPr>
          <w:p>
            <w:pPr>
              <w:spacing w:after="20"/>
            </w:pPr>
            <w:r>
              <w:rPr>
                <w:rFonts w:ascii="Aptos" w:hAnsi="Aptos"/>
                <w:sz w:val="17"/>
              </w:rPr>
              <w:t>Aufgabe, Lösungsversuch</w:t>
            </w:r>
          </w:p>
        </w:tc>
      </w:tr>
      <w:tr>
        <w:trPr>
          <w:cantSplit/>
        </w:trPr>
        <w:tc>
          <w:tcPr>
            <w:tcW w:type="dxa" w:w="3213"/>
            <w:shd w:fill="F4FAF8"/>
          </w:tcPr>
          <w:p>
            <w:pPr>
              <w:spacing w:after="20"/>
            </w:pPr>
            <w:r>
              <w:rPr>
                <w:rFonts w:ascii="Aptos" w:hAnsi="Aptos"/>
                <w:sz w:val="17"/>
              </w:rPr>
              <w:t>Outputobjekt</w:t>
            </w:r>
          </w:p>
        </w:tc>
        <w:tc>
          <w:tcPr>
            <w:tcW w:type="dxa" w:w="3213"/>
            <w:shd w:fill="F4FAF8"/>
          </w:tcPr>
          <w:p>
            <w:pPr>
              <w:spacing w:after="20"/>
            </w:pPr>
            <w:r>
              <w:rPr>
                <w:rFonts w:ascii="Aptos" w:hAnsi="Aptos"/>
                <w:sz w:val="17"/>
              </w:rPr>
              <w:t>Welche Daten entstehen?</w:t>
            </w:r>
          </w:p>
        </w:tc>
        <w:tc>
          <w:tcPr>
            <w:tcW w:type="dxa" w:w="3212"/>
            <w:shd w:fill="F4FAF8"/>
          </w:tcPr>
          <w:p>
            <w:pPr>
              <w:spacing w:after="20"/>
            </w:pPr>
            <w:r>
              <w:rPr>
                <w:rFonts w:ascii="Aptos" w:hAnsi="Aptos"/>
                <w:sz w:val="17"/>
              </w:rPr>
              <w:t>Hinweis, Lernstand, Übergabemeldung</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9"/>
              </w:rPr>
              <w:t>KERNAUFTRAG · GPM-K09-A01 · RICHTZEIT 45–60 MINUTEN: Erstelle eine vollständige eEPK und eine Entwicklungsübergabe.</w:t>
            </w:r>
          </w:p>
        </w:tc>
      </w:tr>
    </w:tbl>
    <w:p>
      <w:pPr>
        <w:pStyle w:val="ListNumber"/>
        <w:spacing w:after="40"/>
        <w:ind w:left="369" w:hanging="159"/>
        <w:numPr>
          <w:ilvl w:val="0"/>
          <w:numId w:val="27"/>
        </w:numPr>
      </w:pPr>
      <w:r>
        <w:rPr>
          <w:rFonts w:ascii="Aptos" w:hAnsi="Aptos"/>
          <w:color w:val="24353A"/>
          <w:sz w:val="20"/>
        </w:rPr>
        <w:t>Ordne jeder Funktion eine Rolle zu und kennzeichne das zentrale Anwendungssystem.</w:t>
      </w:r>
    </w:p>
    <w:p>
      <w:pPr>
        <w:pStyle w:val="ListNumber"/>
        <w:spacing w:after="40"/>
        <w:ind w:left="369" w:hanging="159"/>
        <w:numPr>
          <w:ilvl w:val="0"/>
          <w:numId w:val="27"/>
        </w:numPr>
      </w:pPr>
      <w:r>
        <w:rPr>
          <w:rFonts w:ascii="Aptos" w:hAnsi="Aptos"/>
          <w:color w:val="24353A"/>
          <w:sz w:val="20"/>
        </w:rPr>
        <w:t>Ergänze insgesamt drei wichtige Input- oder Outputobjekte.</w:t>
      </w:r>
    </w:p>
    <w:p>
      <w:pPr>
        <w:pStyle w:val="ListNumber"/>
        <w:spacing w:after="40"/>
        <w:ind w:left="369" w:hanging="159"/>
        <w:numPr>
          <w:ilvl w:val="0"/>
          <w:numId w:val="27"/>
        </w:numPr>
      </w:pPr>
      <w:r>
        <w:rPr>
          <w:rFonts w:ascii="Aptos" w:hAnsi="Aptos"/>
          <w:color w:val="24353A"/>
          <w:sz w:val="20"/>
        </w:rPr>
        <w:t>Prüfe bei diesen drei Datenobjekten, wo sie entstehen und wann sie benötigt werden.</w:t>
      </w:r>
    </w:p>
    <w:p>
      <w:pPr>
        <w:pStyle w:val="ListNumber"/>
        <w:spacing w:after="40"/>
        <w:ind w:left="369" w:hanging="159"/>
        <w:numPr>
          <w:ilvl w:val="0"/>
          <w:numId w:val="27"/>
        </w:numPr>
      </w:pPr>
      <w:r>
        <w:rPr>
          <w:rFonts w:ascii="Aptos" w:hAnsi="Aptos"/>
        </w:rPr>
        <w:t>Kennzeichne eine Schnittstelle.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Erstelle eine ausführliche Legende und verfeinere die grafische Gestaltung.</w:t>
            </w:r>
          </w:p>
          <w:p>
            <w:pPr>
              <w:pStyle w:val="Practice"/>
              <w:spacing w:after="120" w:before="80"/>
              <w:ind w:left="200" w:hanging="159" w:right="160"/>
            </w:pPr>
            <w:r>
              <w:rPr>
                <w:rFonts w:ascii="Aptos" w:hAnsi="Aptos"/>
                <w:color w:val="24353A"/>
                <w:sz w:val="20"/>
              </w:rPr>
              <w:t>ZUSATZAUFTRAG – WENN ZEIT BLEIBT: Führe ein zusätzliches Peer-Review mit dokumentierten Änderungen durch.</w:t>
            </w:r>
          </w:p>
        </w:tc>
      </w:tr>
    </w:tbl>
    <w:p>
      <w:pPr>
        <w:pStyle w:val="ListNumber"/>
        <w:spacing w:after="40"/>
        <w:ind w:left="369" w:hanging="159"/>
        <w:numPr>
          <w:ilvl w:val="0"/>
          <w:numId w:val="27"/>
        </w:numPr>
      </w:pPr>
      <w:r>
        <w:rPr>
          <w:rFonts w:ascii="Aptos" w:hAnsi="Aptos"/>
          <w:color w:val="24353A"/>
          <w:sz w:val="20"/>
        </w:rPr>
        <w:t>Leite zwei Anforderungen und zwei Testfälle aus der eEPK ab.</w:t>
      </w:r>
    </w:p>
    <w:p>
      <w:pPr>
        <w:pStyle w:val="ListNumber"/>
        <w:spacing w:after="40"/>
        <w:ind w:left="369" w:hanging="159"/>
        <w:numPr>
          <w:ilvl w:val="0"/>
          <w:numId w:val="27"/>
        </w:numPr>
      </w:pPr>
      <w:r>
        <w:rPr>
          <w:rFonts w:ascii="Aptos" w:hAnsi="Aptos"/>
          <w:color w:val="24353A"/>
          <w:sz w:val="20"/>
        </w:rPr>
        <w:t>Speichere die bearbeitbare Draw.io-Datei und einen PDF-Export.</w:t>
      </w:r>
    </w:p>
    <w:tbl>
      <w:tblPr>
        <w:tblStyle w:val="TableGrid"/>
        <w:tblW w:type="dxa" w:w="9638"/>
        <w:jc w:val="center"/>
        <w:tblLayout w:type="fixed"/>
        <w:tblLook w:firstColumn="1" w:firstRow="1" w:lastColumn="0" w:lastRow="0" w:noHBand="0" w:noVBand="1" w:val="04A0"/>
      </w:tblPr>
      <w:tblGrid>
        <w:gridCol w:w="4819"/>
        <w:gridCol w:w="4819"/>
      </w:tblGrid>
      <w:tr>
        <w:trPr>
          <w:tblHeader w:val="true"/>
          <w:tblHeader w:val="true"/>
        </w:trPr>
        <w:tc>
          <w:tcPr>
            <w:tcW w:type="dxa" w:w="4819"/>
            <w:shd w:fill="287D7A"/>
          </w:tcPr>
          <w:p>
            <w:r>
              <w:rPr>
                <w:rFonts w:ascii="Aptos" w:hAnsi="Aptos"/>
                <w:b/>
                <w:color w:val="FFFFFF"/>
                <w:sz w:val="18"/>
              </w:rPr>
              <w:t>Prüfbereich</w:t>
            </w:r>
          </w:p>
        </w:tc>
        <w:tc>
          <w:tcPr>
            <w:tcW w:type="dxa" w:w="4819"/>
            <w:shd w:fill="287D7A"/>
          </w:tcPr>
          <w:p>
            <w:r>
              <w:rPr>
                <w:rFonts w:ascii="Aptos" w:hAnsi="Aptos"/>
                <w:b/>
                <w:color w:val="FFFFFF"/>
                <w:sz w:val="18"/>
              </w:rPr>
              <w:t>Leitfrage</w:t>
            </w:r>
          </w:p>
        </w:tc>
      </w:tr>
      <w:tr>
        <w:trPr>
          <w:cantSplit/>
        </w:trPr>
        <w:tc>
          <w:tcPr>
            <w:tcW w:type="dxa" w:w="4819"/>
            <w:shd w:fill="FFFFFF"/>
          </w:tcPr>
          <w:p>
            <w:pPr>
              <w:spacing w:after="20"/>
            </w:pPr>
            <w:r>
              <w:rPr>
                <w:rFonts w:ascii="Aptos" w:hAnsi="Aptos"/>
                <w:sz w:val="17"/>
              </w:rPr>
              <w:t>Syntax</w:t>
            </w:r>
          </w:p>
        </w:tc>
        <w:tc>
          <w:tcPr>
            <w:tcW w:type="dxa" w:w="4819"/>
            <w:shd w:fill="FFFFFF"/>
          </w:tcPr>
          <w:p>
            <w:pPr>
              <w:spacing w:after="20"/>
            </w:pPr>
            <w:r>
              <w:rPr>
                <w:rFonts w:ascii="Aptos" w:hAnsi="Aptos"/>
                <w:sz w:val="17"/>
              </w:rPr>
              <w:t>Sind Elemente regelgerecht verbunden?</w:t>
            </w:r>
          </w:p>
        </w:tc>
      </w:tr>
      <w:tr>
        <w:trPr>
          <w:cantSplit/>
        </w:trPr>
        <w:tc>
          <w:tcPr>
            <w:tcW w:type="dxa" w:w="4819"/>
            <w:shd w:fill="F4FAF8"/>
          </w:tcPr>
          <w:p>
            <w:pPr>
              <w:spacing w:after="20"/>
            </w:pPr>
            <w:r>
              <w:rPr>
                <w:rFonts w:ascii="Aptos" w:hAnsi="Aptos"/>
                <w:sz w:val="17"/>
              </w:rPr>
              <w:t>Semantik</w:t>
            </w:r>
          </w:p>
        </w:tc>
        <w:tc>
          <w:tcPr>
            <w:tcW w:type="dxa" w:w="4819"/>
            <w:shd w:fill="F4FAF8"/>
          </w:tcPr>
          <w:p>
            <w:pPr>
              <w:spacing w:after="20"/>
            </w:pPr>
            <w:r>
              <w:rPr>
                <w:rFonts w:ascii="Aptos" w:hAnsi="Aptos"/>
                <w:sz w:val="17"/>
              </w:rPr>
              <w:t>Entspricht das Modell dem gemeinten Ablauf?</w:t>
            </w:r>
          </w:p>
        </w:tc>
      </w:tr>
      <w:tr>
        <w:trPr>
          <w:cantSplit/>
        </w:trPr>
        <w:tc>
          <w:tcPr>
            <w:tcW w:type="dxa" w:w="4819"/>
            <w:shd w:fill="FFFFFF"/>
          </w:tcPr>
          <w:p>
            <w:pPr>
              <w:spacing w:after="20"/>
            </w:pPr>
            <w:r>
              <w:rPr>
                <w:rFonts w:ascii="Aptos" w:hAnsi="Aptos"/>
                <w:sz w:val="17"/>
              </w:rPr>
              <w:t>Organisation</w:t>
            </w:r>
          </w:p>
        </w:tc>
        <w:tc>
          <w:tcPr>
            <w:tcW w:type="dxa" w:w="4819"/>
            <w:shd w:fill="FFFFFF"/>
          </w:tcPr>
          <w:p>
            <w:pPr>
              <w:spacing w:after="20"/>
            </w:pPr>
            <w:r>
              <w:rPr>
                <w:rFonts w:ascii="Aptos" w:hAnsi="Aptos"/>
                <w:sz w:val="17"/>
              </w:rPr>
              <w:t>Ist jede Zuständigkeit geklärt?</w:t>
            </w:r>
          </w:p>
        </w:tc>
      </w:tr>
      <w:tr>
        <w:trPr>
          <w:cantSplit/>
        </w:trPr>
        <w:tc>
          <w:tcPr>
            <w:tcW w:type="dxa" w:w="4819"/>
            <w:shd w:fill="F4FAF8"/>
          </w:tcPr>
          <w:p>
            <w:pPr>
              <w:spacing w:after="20"/>
            </w:pPr>
            <w:r>
              <w:rPr>
                <w:rFonts w:ascii="Aptos" w:hAnsi="Aptos"/>
                <w:sz w:val="17"/>
              </w:rPr>
              <w:t>Information</w:t>
            </w:r>
          </w:p>
        </w:tc>
        <w:tc>
          <w:tcPr>
            <w:tcW w:type="dxa" w:w="4819"/>
            <w:shd w:fill="F4FAF8"/>
          </w:tcPr>
          <w:p>
            <w:pPr>
              <w:spacing w:after="20"/>
            </w:pPr>
            <w:r>
              <w:rPr>
                <w:rFonts w:ascii="Aptos" w:hAnsi="Aptos"/>
                <w:sz w:val="17"/>
              </w:rPr>
              <w:t>Liegen Daten rechtzeitig vor?</w:t>
            </w:r>
          </w:p>
        </w:tc>
      </w:tr>
      <w:tr>
        <w:trPr>
          <w:cantSplit/>
        </w:trPr>
        <w:tc>
          <w:tcPr>
            <w:tcW w:type="dxa" w:w="4819"/>
            <w:shd w:fill="FFFFFF"/>
          </w:tcPr>
          <w:p>
            <w:pPr>
              <w:spacing w:after="20"/>
            </w:pPr>
            <w:r>
              <w:rPr>
                <w:rFonts w:ascii="Aptos" w:hAnsi="Aptos"/>
                <w:sz w:val="17"/>
              </w:rPr>
              <w:t>Technik</w:t>
            </w:r>
          </w:p>
        </w:tc>
        <w:tc>
          <w:tcPr>
            <w:tcW w:type="dxa" w:w="4819"/>
            <w:shd w:fill="FFFFFF"/>
          </w:tcPr>
          <w:p>
            <w:pPr>
              <w:spacing w:after="20"/>
            </w:pPr>
            <w:r>
              <w:rPr>
                <w:rFonts w:ascii="Aptos" w:hAnsi="Aptos"/>
                <w:sz w:val="17"/>
              </w:rPr>
              <w:t>Sind Systeme und Schnittstellen erkennbar?</w:t>
            </w:r>
          </w:p>
        </w:tc>
      </w:tr>
      <w:tr>
        <w:trPr>
          <w:cantSplit/>
        </w:trPr>
        <w:tc>
          <w:tcPr>
            <w:tcW w:type="dxa" w:w="4819"/>
            <w:shd w:fill="F4FAF8"/>
          </w:tcPr>
          <w:p>
            <w:pPr>
              <w:spacing w:after="20"/>
            </w:pPr>
            <w:r>
              <w:rPr>
                <w:rFonts w:ascii="Aptos" w:hAnsi="Aptos"/>
                <w:sz w:val="17"/>
              </w:rPr>
              <w:t>Testbarkeit</w:t>
            </w:r>
          </w:p>
        </w:tc>
        <w:tc>
          <w:tcPr>
            <w:tcW w:type="dxa" w:w="4819"/>
            <w:shd w:fill="F4FAF8"/>
          </w:tcPr>
          <w:p>
            <w:pPr>
              <w:spacing w:after="20"/>
            </w:pPr>
            <w:r>
              <w:rPr>
                <w:rFonts w:ascii="Aptos" w:hAnsi="Aptos"/>
                <w:sz w:val="17"/>
              </w:rPr>
              <w:t>Lassen sich Pfade konkret prüfen?</w:t>
            </w:r>
          </w:p>
        </w:tc>
      </w:tr>
    </w:tbl>
    <w:p>
      <w:pPr>
        <w:spacing w:after="0"/>
      </w:pPr>
    </w:p>
    <w:p>
      <w:pPr>
        <w:pStyle w:val="Heading3"/>
      </w:pPr>
      <w:r>
        <w:rPr>
          <w:rFonts w:ascii="Aptos Display" w:hAnsi="Aptos Display"/>
        </w:rPr>
        <w:t>Erwartetes Lernprodukt</w:t>
      </w:r>
    </w:p>
    <w:p>
      <w:r>
        <w:rPr>
          <w:rFonts w:ascii="Aptos" w:hAnsi="Aptos"/>
          <w:color w:val="24353A"/>
          <w:sz w:val="20"/>
        </w:rPr>
        <w:t>Eine übersichtliche eEPK mit Rollen, zentralem Anwendungssystem, drei Informationsobjekten und einer Schnittstelle sowie zwei abgeleiteten Anforderungen und Testfällen.</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bei den Funktionen: Wer führt sie aus?</w:t>
            </w:r>
          </w:p>
          <w:p>
            <w:pPr>
              <w:pStyle w:val="Help"/>
              <w:spacing w:before="80" w:after="120"/>
              <w:ind w:left="200" w:right="160"/>
            </w:pPr>
            <w:r>
              <w:rPr>
                <w:rFonts w:ascii="Aptos" w:hAnsi="Aptos"/>
                <w:b/>
                <w:color w:val="173F46"/>
              </w:rPr>
              <w:t xml:space="preserve">HILFE 2: </w:t>
            </w:r>
            <w:r>
              <w:rPr>
                <w:rFonts w:ascii="Aptos" w:hAnsi="Aptos"/>
              </w:rPr>
              <w:t>Prüfe, wo jedes Informationsobjekt entsteht.</w:t>
            </w:r>
          </w:p>
          <w:p>
            <w:pPr>
              <w:pStyle w:val="Help"/>
              <w:spacing w:before="80" w:after="120"/>
              <w:ind w:left="200" w:right="160"/>
            </w:pPr>
            <w:r>
              <w:rPr>
                <w:rFonts w:ascii="Aptos" w:hAnsi="Aptos"/>
                <w:b/>
                <w:color w:val="173F46"/>
              </w:rPr>
              <w:t xml:space="preserve">HILFE 3: </w:t>
            </w:r>
            <w:r>
              <w:rPr>
                <w:rFonts w:ascii="Aptos" w:hAnsi="Aptos"/>
              </w:rPr>
              <w:t>Eine Schnittstelle übergibt Daten zwischen Systemen.</w:t>
            </w:r>
          </w:p>
          <w:p>
            <w:pPr>
              <w:pStyle w:val="Help"/>
              <w:spacing w:before="80" w:after="120"/>
              <w:ind w:left="200" w:right="160"/>
            </w:pPr>
            <w:r>
              <w:rPr>
                <w:rFonts w:ascii="Aptos" w:hAnsi="Aptos"/>
                <w:b/>
                <w:color w:val="173F46"/>
              </w:rPr>
              <w:t xml:space="preserve">HILFE 4: </w:t>
            </w:r>
            <w:r>
              <w:rPr>
                <w:rFonts w:ascii="Aptos" w:hAnsi="Aptos"/>
              </w:rPr>
              <w:t>Leite Tests aus Endereignissen und Bedingungen ab.</w:t>
            </w:r>
          </w:p>
        </w:tc>
      </w:tr>
    </w:tbl>
    <w:p>
      <w:pPr>
        <w:pStyle w:val="Heading3"/>
      </w:pPr>
      <w:r>
        <w:rPr>
          <w:rFonts w:ascii="Aptos Display" w:hAnsi="Aptos Display"/>
        </w:rPr>
        <w:t>Prüfnachweis</w:t>
      </w:r>
    </w:p>
    <w:p>
      <w:pPr>
        <w:pStyle w:val="ListBullet"/>
        <w:spacing w:after="40"/>
        <w:ind w:left="369" w:hanging="159"/>
      </w:pPr>
      <w:r>
        <w:rPr>
          <w:rFonts w:ascii="Aptos" w:hAnsi="Aptos"/>
        </w:rPr>
        <w:t>Jede Funktion besitzt eine Zuständigkeit.</w:t>
      </w:r>
    </w:p>
    <w:p>
      <w:pPr>
        <w:pStyle w:val="ListBullet"/>
        <w:spacing w:after="40"/>
        <w:ind w:left="369" w:hanging="159"/>
      </w:pPr>
      <w:r>
        <w:rPr>
          <w:rFonts w:ascii="Aptos" w:hAnsi="Aptos"/>
        </w:rPr>
        <w:t>Input und Output sind eindeutig.</w:t>
      </w:r>
    </w:p>
    <w:p>
      <w:pPr>
        <w:pStyle w:val="ListBullet"/>
        <w:spacing w:after="40"/>
        <w:ind w:left="369" w:hanging="159"/>
      </w:pPr>
      <w:r>
        <w:rPr>
          <w:rFonts w:ascii="Aptos" w:hAnsi="Aptos"/>
        </w:rPr>
        <w:t>Schnittstellen sind sichtbar.</w:t>
      </w:r>
    </w:p>
    <w:p>
      <w:pPr>
        <w:pStyle w:val="ListBullet"/>
        <w:spacing w:after="40"/>
        <w:ind w:left="369" w:hanging="159"/>
      </w:pPr>
      <w:r>
        <w:rPr>
          <w:rFonts w:ascii="Aptos" w:hAnsi="Aptos"/>
        </w:rPr>
        <w:t>Modell und Use Case widersprechen sich nicht.</w:t>
      </w:r>
    </w:p>
    <w:p>
      <w:pPr>
        <w:pStyle w:val="ListBullet"/>
        <w:spacing w:after="40"/>
        <w:ind w:left="369" w:hanging="159"/>
      </w:pPr>
      <w:r>
        <w:rPr>
          <w:rFonts w:ascii="Aptos" w:hAnsi="Aptos"/>
        </w:rPr>
        <w:t>Testfälle decken mehrere Pfade ab.</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8"/>
        </w:numPr>
      </w:pPr>
      <w:r>
        <w:rPr>
          <w:rFonts w:ascii="Aptos" w:hAnsi="Aptos"/>
        </w:rPr>
        <w:t>Entwickle einen verbesserten Soll-Prozess.</w:t>
      </w:r>
    </w:p>
    <w:p>
      <w:pPr>
        <w:pStyle w:val="ListNumber"/>
        <w:spacing w:after="40"/>
        <w:ind w:left="369" w:hanging="159"/>
        <w:numPr>
          <w:ilvl w:val="0"/>
          <w:numId w:val="28"/>
        </w:numPr>
      </w:pPr>
      <w:r>
        <w:rPr>
          <w:rFonts w:ascii="Aptos" w:hAnsi="Aptos"/>
        </w:rPr>
        <w:t>Bewerte Änderungen nach Lernwirkung, Datenschutz und Aufwand.</w:t>
      </w:r>
    </w:p>
    <w:p>
      <w:pPr>
        <w:pStyle w:val="ListNumber"/>
        <w:spacing w:after="40"/>
        <w:ind w:left="369" w:hanging="159"/>
        <w:numPr>
          <w:ilvl w:val="0"/>
          <w:numId w:val="28"/>
        </w:numPr>
      </w:pPr>
      <w:r>
        <w:rPr>
          <w:rFonts w:ascii="Aptos" w:hAnsi="Aptos"/>
        </w:rPr>
        <w:t>Vergleiche eine kleine BPMN-Darstellung mit deiner EPK, ohne BPMN selbst modellieren zu müssen.</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Erstelle einen Agenten-Steckbrief: Ziel, Eingaben, Zustände, Regeln, Hilfestufen, Rollen, Schnittstellen, Fehlerfälle, Übergaben und Tests.</w:t>
            </w:r>
          </w:p>
          <w:p>
            <w:pPr>
              <w:pStyle w:val="LSKI-Lernagent"/>
              <w:keepLines/>
              <w:spacing w:before="0" w:after="0"/>
              <w:ind w:left="0" w:right="0"/>
            </w:pPr>
            <w:r>
              <w:rPr>
                <w:rFonts w:ascii="Aptos" w:hAnsi="Aptos"/>
                <w:b/>
                <w:color w:val="17324D"/>
                <w:sz w:val="20"/>
              </w:rPr>
              <w:t xml:space="preserve">HALTE FEST: </w:t>
            </w:r>
            <w:r>
              <w:rPr>
                <w:rFonts w:ascii="Aptos" w:hAnsi="Aptos"/>
                <w:color w:val="17324D"/>
                <w:sz w:val="20"/>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 xml:space="preserve">SELBSTPRÜFUNG: </w:t>
            </w:r>
            <w:r>
              <w:rPr>
                <w:rFonts w:ascii="Aptos" w:hAnsi="Aptos"/>
                <w:b/>
                <w:color w:val="17324D"/>
                <w:sz w:val="19"/>
              </w:rPr>
              <w:t>Welche Ergänzung der eEPK hilft der Softwareentwicklung am meisten?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rPr>
              <w:t>EXKURS · FREIWILLIG · NICHT TEIL DES VERBINDLICHEN 18-STUNDEN-KERNS</w:t>
            </w:r>
          </w:p>
        </w:tc>
      </w:tr>
    </w:tbl>
    <w:p>
      <w:pPr>
        <w:pStyle w:val="Heading1"/>
      </w:pPr>
      <w:r>
        <w:t>Praxisbaustein: Vom Prozess zum Oberflächen-Mockup</w:t>
      </w:r>
    </w:p>
    <w:p>
      <w:r>
        <w:t>OPTIONALER TRANSFER · GPM-M01-A01 · Der Baustein erweitert den 18-Stunden-Kern. Er ist besonders geeignet, wenn ein bestehendes Informationssystem um eine Benutzerfunktion ergänzt werden soll.</w:t>
      </w:r>
    </w:p>
    <w:p>
      <w:pPr>
        <w:pStyle w:val="Heading2"/>
      </w:pPr>
      <w:r>
        <w:t>Warum gehört das zur Prozessmodellierung?</w:t>
      </w:r>
    </w:p>
    <w:p>
      <w:r>
        <w:t>Eine eEPK zeigt, was fachlich geschieht, wer verantwortlich ist und welche Daten benötigt werden. Ein Mockup macht sichtbar, wie ein Mensch die zugehörige Systemfunktion auslöst, welche Eingaben erforderlich sind und welche Rückmeldung das System geben muss. Die Oberfläche wird daher aus dem Prozess abgeleitet – nicht unabhängig davon gestaltet.</w:t>
      </w:r>
    </w:p>
    <w:p>
      <w:pPr>
        <w:jc w:val="center"/>
      </w:pPr>
      <w:r>
        <w:drawing>
          <wp:inline xmlns:a="http://schemas.openxmlformats.org/drawingml/2006/main" xmlns:pic="http://schemas.openxmlformats.org/drawingml/2006/picture">
            <wp:extent cx="5760000" cy="3456000"/>
            <wp:docPr id="6" name="Picture 6" title="Low-Fidelity-Mockup Reklamation" descr="Browseransicht mit Bestellnummer, Auswahl des Reklamationsgrunds, Beschreibung und Schaltfläche zum Absenden; Randnotizen ordnen Eingaben, Aktion, Validierung und Ergebnis zu."/>
            <wp:cNvGraphicFramePr>
              <a:graphicFrameLocks noChangeAspect="1"/>
            </wp:cNvGraphicFramePr>
            <a:graphic>
              <a:graphicData uri="http://schemas.openxmlformats.org/drawingml/2006/picture">
                <pic:pic>
                  <pic:nvPicPr>
                    <pic:cNvPr id="0" name="Mockup_Muster.png"/>
                    <pic:cNvPicPr/>
                  </pic:nvPicPr>
                  <pic:blipFill>
                    <a:blip r:embed="rId16"/>
                    <a:stretch>
                      <a:fillRect/>
                    </a:stretch>
                  </pic:blipFill>
                  <pic:spPr>
                    <a:xfrm>
                      <a:off x="0" y="0"/>
                      <a:ext cx="5760000" cy="3456000"/>
                    </a:xfrm>
                    <a:prstGeom prst="rect"/>
                  </pic:spPr>
                </pic:pic>
              </a:graphicData>
            </a:graphic>
          </wp:inline>
        </w:drawing>
      </w:r>
    </w:p>
    <w:p>
      <w:pPr>
        <w:pStyle w:val="Heading2"/>
      </w:pPr>
      <w:r>
        <w:t>Verbindliche Mockup-Routine</w:t>
      </w:r>
    </w:p>
    <w:tbl>
      <w:tblPr>
        <w:tblStyle w:val="TableGrid"/>
        <w:tblW w:type="auto" w:w="0"/>
        <w:tblLook w:firstColumn="1" w:firstRow="1" w:lastColumn="0" w:lastRow="0" w:noHBand="0" w:noVBand="1" w:val="04A0"/>
      </w:tblPr>
      <w:tblGrid>
        <w:gridCol w:w="3213"/>
        <w:gridCol w:w="3213"/>
        <w:gridCol w:w="3213"/>
      </w:tblGrid>
      <w:tr>
        <w:trPr>
          <w:tblHeader w:val="true"/>
        </w:trPr>
        <w:tc>
          <w:tcPr>
            <w:tcW w:type="dxa" w:w="3213"/>
            <w:shd w:fill="176E65"/>
          </w:tcPr>
          <w:p>
            <w:r>
              <w:t>Schritt</w:t>
            </w:r>
          </w:p>
        </w:tc>
        <w:tc>
          <w:tcPr>
            <w:tcW w:type="dxa" w:w="3213"/>
            <w:shd w:fill="176E65"/>
          </w:tcPr>
          <w:p>
            <w:r>
              <w:t>Leitfrage</w:t>
            </w:r>
          </w:p>
        </w:tc>
        <w:tc>
          <w:tcPr>
            <w:tcW w:type="dxa" w:w="3213"/>
            <w:shd w:fill="176E65"/>
          </w:tcPr>
          <w:p>
            <w:r>
              <w:t>Nachweis</w:t>
            </w:r>
          </w:p>
        </w:tc>
      </w:tr>
      <w:tr>
        <w:tc>
          <w:tcPr>
            <w:tcW w:type="dxa" w:w="3213"/>
          </w:tcPr>
          <w:p>
            <w:r>
              <w:t>1</w:t>
            </w:r>
          </w:p>
        </w:tc>
        <w:tc>
          <w:tcPr>
            <w:tcW w:type="dxa" w:w="3213"/>
          </w:tcPr>
          <w:p>
            <w:r>
              <w:t>Prozessanker</w:t>
            </w:r>
          </w:p>
        </w:tc>
        <w:tc>
          <w:tcPr>
            <w:tcW w:type="dxa" w:w="3213"/>
          </w:tcPr>
          <w:p>
            <w:r>
              <w:t>Wähle genau eine eEPK-Funktion und ihre Rolle.</w:t>
            </w:r>
          </w:p>
        </w:tc>
      </w:tr>
      <w:tr>
        <w:tc>
          <w:tcPr>
            <w:tcW w:type="dxa" w:w="3213"/>
          </w:tcPr>
          <w:p>
            <w:r>
              <w:t>2</w:t>
            </w:r>
          </w:p>
        </w:tc>
        <w:tc>
          <w:tcPr>
            <w:tcW w:type="dxa" w:w="3213"/>
          </w:tcPr>
          <w:p>
            <w:r>
              <w:t>Daten</w:t>
            </w:r>
          </w:p>
        </w:tc>
        <w:tc>
          <w:tcPr>
            <w:tcW w:type="dxa" w:w="3213"/>
          </w:tcPr>
          <w:p>
            <w:r>
              <w:t>Übernimm benötigte Inputobjekte; ergänze keine unbegründeten Felder.</w:t>
            </w:r>
          </w:p>
        </w:tc>
      </w:tr>
      <w:tr>
        <w:tc>
          <w:tcPr>
            <w:tcW w:type="dxa" w:w="3213"/>
          </w:tcPr>
          <w:p>
            <w:r>
              <w:t>3</w:t>
            </w:r>
          </w:p>
        </w:tc>
        <w:tc>
          <w:tcPr>
            <w:tcW w:type="dxa" w:w="3213"/>
          </w:tcPr>
          <w:p>
            <w:r>
              <w:t>Aktion</w:t>
            </w:r>
          </w:p>
        </w:tc>
        <w:tc>
          <w:tcPr>
            <w:tcW w:type="dxa" w:w="3213"/>
          </w:tcPr>
          <w:p>
            <w:r>
              <w:t>Zeige, welche Handlung die Funktion auslöst.</w:t>
            </w:r>
          </w:p>
        </w:tc>
      </w:tr>
      <w:tr>
        <w:tc>
          <w:tcPr>
            <w:tcW w:type="dxa" w:w="3213"/>
          </w:tcPr>
          <w:p>
            <w:r>
              <w:t>4</w:t>
            </w:r>
          </w:p>
        </w:tc>
        <w:tc>
          <w:tcPr>
            <w:tcW w:type="dxa" w:w="3213"/>
          </w:tcPr>
          <w:p>
            <w:r>
              <w:t>Zustände</w:t>
            </w:r>
          </w:p>
        </w:tc>
        <w:tc>
          <w:tcPr>
            <w:tcW w:type="dxa" w:w="3213"/>
          </w:tcPr>
          <w:p>
            <w:r>
              <w:t>Plane leer, gültig, fehlerhaft, in Bearbeitung und erfolgreich.</w:t>
            </w:r>
          </w:p>
        </w:tc>
      </w:tr>
      <w:tr>
        <w:tc>
          <w:tcPr>
            <w:tcW w:type="dxa" w:w="3213"/>
          </w:tcPr>
          <w:p>
            <w:r>
              <w:t>5</w:t>
            </w:r>
          </w:p>
        </w:tc>
        <w:tc>
          <w:tcPr>
            <w:tcW w:type="dxa" w:w="3213"/>
          </w:tcPr>
          <w:p>
            <w:r>
              <w:t>Rückmeldung</w:t>
            </w:r>
          </w:p>
        </w:tc>
        <w:tc>
          <w:tcPr>
            <w:tcW w:type="dxa" w:w="3213"/>
          </w:tcPr>
          <w:p>
            <w:r>
              <w:t>Formuliere verständliche Fehler- und Erfolgsmeldungen.</w:t>
            </w:r>
          </w:p>
        </w:tc>
      </w:tr>
      <w:tr>
        <w:tc>
          <w:tcPr>
            <w:tcW w:type="dxa" w:w="3213"/>
          </w:tcPr>
          <w:p>
            <w:r>
              <w:t>6</w:t>
            </w:r>
          </w:p>
        </w:tc>
        <w:tc>
          <w:tcPr>
            <w:tcW w:type="dxa" w:w="3213"/>
          </w:tcPr>
          <w:p>
            <w:r>
              <w:t>Rückprüfung</w:t>
            </w:r>
          </w:p>
        </w:tc>
        <w:tc>
          <w:tcPr>
            <w:tcW w:type="dxa" w:w="3213"/>
          </w:tcPr>
          <w:p>
            <w:r>
              <w:t>Ordne jedes UI-Element einer Funktion, einem Datenobjekt oder einer fachlichen Regel zu.</w:t>
            </w:r>
          </w:p>
        </w:tc>
      </w:tr>
      <w:tr>
        <w:tc>
          <w:tcPr>
            <w:tcW w:type="dxa" w:w="3213"/>
          </w:tcPr>
          <w:p>
            <w:r>
              <w:t>7</w:t>
            </w:r>
          </w:p>
        </w:tc>
        <w:tc>
          <w:tcPr>
            <w:tcW w:type="dxa" w:w="3213"/>
          </w:tcPr>
          <w:p>
            <w:r>
              <w:t>Test</w:t>
            </w:r>
          </w:p>
        </w:tc>
        <w:tc>
          <w:tcPr>
            <w:tcW w:type="dxa" w:w="3213"/>
          </w:tcPr>
          <w:p>
            <w:r>
              <w:t>Formuliere mindestens einen Normal- und einen Fehlerfall.</w:t>
            </w:r>
          </w:p>
        </w:tc>
      </w:tr>
    </w:tbl>
    <w:p>
      <w:pPr>
        <w:pStyle w:val="Heading2"/>
      </w:pPr>
      <w:r>
        <w:t>Arbeitsauftrag GPM-M01-A01</w:t>
      </w:r>
    </w:p>
    <w:p>
      <w:pPr>
        <w:pStyle w:val="ListNumber"/>
      </w:pPr>
      <w:r>
        <w:t>Wähle die Funktion „Reklamation erfassen“ oder „gestuften Hinweis anfordern“.</w:t>
      </w:r>
    </w:p>
    <w:p>
      <w:pPr>
        <w:pStyle w:val="ListNumber"/>
      </w:pPr>
      <w:r>
        <w:t>Fülle die Zuordnungstabelle Prozess → Oberfläche aus.</w:t>
      </w:r>
    </w:p>
    <w:p>
      <w:pPr>
        <w:pStyle w:val="ListNumber"/>
      </w:pPr>
      <w:r>
        <w:t>Erstelle mit der draw.io-Vorlage ein Low-Fidelity-Mockup.</w:t>
      </w:r>
    </w:p>
    <w:p>
      <w:pPr>
        <w:pStyle w:val="ListNumber"/>
      </w:pPr>
      <w:r>
        <w:t>Zeige Pflichtfelder, eine Systemaktion, eine verständliche Fehlermeldung und einen Erfolgszustand.</w:t>
      </w:r>
    </w:p>
    <w:p>
      <w:pPr>
        <w:pStyle w:val="ListNumber"/>
      </w:pPr>
      <w:r>
        <w:t>Prüfe jeden Bestandteil gegen eEPK, Datenminimierung und Akzeptanzkriterium.</w:t>
      </w:r>
    </w:p>
    <w:p>
      <w:pPr>
        <w:pStyle w:val="Heading3"/>
      </w:pPr>
      <w:r>
        <w:t>Prüfnachweis</w:t>
      </w:r>
    </w:p>
    <w:p>
      <w:pPr>
        <w:pStyle w:val="ListBullet"/>
      </w:pPr>
      <w:r>
        <w:t>Jedes Eingabefeld besitzt eine fachliche Begründung.</w:t>
      </w:r>
    </w:p>
    <w:p>
      <w:pPr>
        <w:pStyle w:val="ListBullet"/>
      </w:pPr>
      <w:r>
        <w:t>Der Benutzer erkennt nächste Aktion sowie Fehler- und Erfolgszustand.</w:t>
      </w:r>
    </w:p>
    <w:p>
      <w:pPr>
        <w:pStyle w:val="ListBullet"/>
      </w:pPr>
      <w:r>
        <w:t>Mockup und Prozessmodell widersprechen sich nicht.</w:t>
      </w:r>
    </w:p>
    <w:p>
      <w:pPr>
        <w:pStyle w:val="ListBullet"/>
      </w:pPr>
      <w:r>
        <w:t>Ein Normal- und ein Fehlerfall sind testbar.</w:t>
      </w:r>
    </w:p>
    <w:p>
      <w:pPr>
        <w:pStyle w:val="ListBullet"/>
      </w:pPr>
      <w:r>
        <w:t>Gestaltung bleibt bewusst einfach; bewertet werden Nachvollziehbarkeit und Prozessbezug.</w:t>
      </w:r>
    </w:p>
    <w:p>
      <w:r>
        <w:br w:type="page"/>
      </w:r>
    </w:p>
    <w:p>
      <w:pPr>
        <w:pStyle w:val="Heading1"/>
      </w:pPr>
      <w:r>
        <w:t>Anhang: Pflichtstoff, Materialweg und Prüfung</w:t>
      </w:r>
    </w:p>
    <w:p>
      <w:r>
        <w:t>Die Übersicht verbindet Bildungsplan, Unterrichtsprodukt, Material und Prüfnachweis. Der verbindliche Kern umfasst neun Doppelstunden (18 Unterrichtsstunden).</w:t>
      </w:r>
    </w:p>
    <w:tbl>
      <w:tblPr>
        <w:tblStyle w:val="TableGrid"/>
        <w:tblW w:type="auto" w:w="0"/>
        <w:jc w:val="center"/>
        <w:tblLook w:firstColumn="1" w:firstRow="1" w:lastColumn="0" w:lastRow="0" w:noHBand="0" w:noVBand="1" w:val="04A0"/>
      </w:tblPr>
      <w:tblGrid>
        <w:gridCol w:w="1928"/>
        <w:gridCol w:w="1928"/>
        <w:gridCol w:w="1928"/>
        <w:gridCol w:w="1928"/>
        <w:gridCol w:w="1928"/>
      </w:tblGrid>
      <w:tr>
        <w:trPr>
          <w:tblHeader w:val="true"/>
        </w:trPr>
        <w:tc>
          <w:tcPr>
            <w:tcW w:type="dxa" w:w="624"/>
            <w:vAlign w:val="center"/>
            <w:shd w:fill="176E65"/>
          </w:tcPr>
          <w:p>
            <w:r/>
            <w:r>
              <w:rPr>
                <w:b/>
                <w:color w:val="FFFFFF"/>
                <w:sz w:val="18"/>
              </w:rPr>
              <w:t>Kap.</w:t>
            </w:r>
          </w:p>
        </w:tc>
        <w:tc>
          <w:tcPr>
            <w:tcW w:type="dxa" w:w="2721"/>
            <w:vAlign w:val="center"/>
            <w:shd w:fill="176E65"/>
          </w:tcPr>
          <w:p>
            <w:r/>
            <w:r>
              <w:rPr>
                <w:b/>
                <w:color w:val="FFFFFF"/>
                <w:sz w:val="18"/>
              </w:rPr>
              <w:t>Pflichtinhalt</w:t>
            </w:r>
          </w:p>
        </w:tc>
        <w:tc>
          <w:tcPr>
            <w:tcW w:type="dxa" w:w="1701"/>
            <w:vAlign w:val="center"/>
            <w:shd w:fill="176E65"/>
          </w:tcPr>
          <w:p>
            <w:r/>
            <w:r>
              <w:rPr>
                <w:b/>
                <w:color w:val="FFFFFF"/>
                <w:sz w:val="18"/>
              </w:rPr>
              <w:t>Aufgaben-ID</w:t>
            </w:r>
          </w:p>
        </w:tc>
        <w:tc>
          <w:tcPr>
            <w:tcW w:type="dxa" w:w="2381"/>
            <w:vAlign w:val="center"/>
            <w:shd w:fill="176E65"/>
          </w:tcPr>
          <w:p>
            <w:r/>
            <w:r>
              <w:rPr>
                <w:b/>
                <w:color w:val="FFFFFF"/>
                <w:sz w:val="18"/>
              </w:rPr>
              <w:t>Lernprodukt</w:t>
            </w:r>
          </w:p>
        </w:tc>
        <w:tc>
          <w:tcPr>
            <w:tcW w:type="dxa" w:w="2551"/>
            <w:vAlign w:val="center"/>
            <w:shd w:fill="176E65"/>
          </w:tcPr>
          <w:p>
            <w:r/>
            <w:r>
              <w:rPr>
                <w:b/>
                <w:color w:val="FFFFFF"/>
                <w:sz w:val="18"/>
              </w:rPr>
              <w:t>Vorlage</w:t>
            </w:r>
          </w:p>
        </w:tc>
      </w:tr>
      <w:tr>
        <w:tc>
          <w:tcPr>
            <w:tcW w:type="dxa" w:w="624"/>
            <w:vAlign w:val="center"/>
          </w:tcPr>
          <w:p>
            <w:r/>
            <w:r>
              <w:rPr>
                <w:b w:val="0"/>
                <w:sz w:val="17"/>
              </w:rPr>
              <w:t>1</w:t>
            </w:r>
          </w:p>
        </w:tc>
        <w:tc>
          <w:tcPr>
            <w:tcW w:type="dxa" w:w="2721"/>
            <w:vAlign w:val="center"/>
          </w:tcPr>
          <w:p>
            <w:r/>
            <w:r>
              <w:rPr>
                <w:b w:val="0"/>
                <w:sz w:val="17"/>
              </w:rPr>
              <w:t>Aufgaben, Daten, Informationen</w:t>
            </w:r>
          </w:p>
        </w:tc>
        <w:tc>
          <w:tcPr>
            <w:tcW w:type="dxa" w:w="1701"/>
            <w:vAlign w:val="center"/>
          </w:tcPr>
          <w:p>
            <w:r/>
            <w:r>
              <w:rPr>
                <w:b w:val="0"/>
                <w:sz w:val="17"/>
              </w:rPr>
              <w:t>GPM-K01-A01</w:t>
            </w:r>
          </w:p>
        </w:tc>
        <w:tc>
          <w:tcPr>
            <w:tcW w:type="dxa" w:w="2381"/>
            <w:vAlign w:val="center"/>
          </w:tcPr>
          <w:p>
            <w:r/>
            <w:r>
              <w:rPr>
                <w:b w:val="0"/>
                <w:sz w:val="17"/>
              </w:rPr>
              <w:t>Prozesskarte</w:t>
            </w:r>
          </w:p>
        </w:tc>
        <w:tc>
          <w:tcPr>
            <w:tcW w:type="dxa" w:w="2551"/>
            <w:vAlign w:val="center"/>
          </w:tcPr>
          <w:p>
            <w:r/>
            <w:r>
              <w:rPr>
                <w:b w:val="0"/>
                <w:sz w:val="17"/>
              </w:rPr>
              <w:t>Prozesskarte.docx</w:t>
            </w:r>
          </w:p>
        </w:tc>
      </w:tr>
      <w:tr>
        <w:tc>
          <w:tcPr>
            <w:tcW w:type="dxa" w:w="624"/>
            <w:vAlign w:val="center"/>
            <w:shd w:fill="F7FBFA"/>
          </w:tcPr>
          <w:p>
            <w:r/>
            <w:r>
              <w:rPr>
                <w:b w:val="0"/>
                <w:sz w:val="17"/>
              </w:rPr>
              <w:t>2</w:t>
            </w:r>
          </w:p>
        </w:tc>
        <w:tc>
          <w:tcPr>
            <w:tcW w:type="dxa" w:w="2721"/>
            <w:vAlign w:val="center"/>
            <w:shd w:fill="F7FBFA"/>
          </w:tcPr>
          <w:p>
            <w:r/>
            <w:r>
              <w:rPr>
                <w:b w:val="0"/>
                <w:sz w:val="17"/>
              </w:rPr>
              <w:t>Anwendungs-/Informationssysteme</w:t>
            </w:r>
          </w:p>
        </w:tc>
        <w:tc>
          <w:tcPr>
            <w:tcW w:type="dxa" w:w="1701"/>
            <w:vAlign w:val="center"/>
            <w:shd w:fill="F7FBFA"/>
          </w:tcPr>
          <w:p>
            <w:r/>
            <w:r>
              <w:rPr>
                <w:b w:val="0"/>
                <w:sz w:val="17"/>
              </w:rPr>
              <w:t>GPM-K02-A01</w:t>
            </w:r>
          </w:p>
        </w:tc>
        <w:tc>
          <w:tcPr>
            <w:tcW w:type="dxa" w:w="2381"/>
            <w:vAlign w:val="center"/>
            <w:shd w:fill="F7FBFA"/>
          </w:tcPr>
          <w:p>
            <w:r/>
            <w:r>
              <w:rPr>
                <w:b w:val="0"/>
                <w:sz w:val="17"/>
              </w:rPr>
              <w:t>Systemübersicht</w:t>
            </w:r>
          </w:p>
        </w:tc>
        <w:tc>
          <w:tcPr>
            <w:tcW w:type="dxa" w:w="2551"/>
            <w:vAlign w:val="center"/>
            <w:shd w:fill="F7FBFA"/>
          </w:tcPr>
          <w:p>
            <w:r/>
            <w:r>
              <w:rPr>
                <w:b w:val="0"/>
                <w:sz w:val="17"/>
              </w:rPr>
              <w:t>Systemuebersicht.drawio</w:t>
            </w:r>
          </w:p>
        </w:tc>
      </w:tr>
      <w:tr>
        <w:tc>
          <w:tcPr>
            <w:tcW w:type="dxa" w:w="624"/>
            <w:vAlign w:val="center"/>
          </w:tcPr>
          <w:p>
            <w:r/>
            <w:r>
              <w:rPr>
                <w:b w:val="0"/>
                <w:sz w:val="17"/>
              </w:rPr>
              <w:t>3</w:t>
            </w:r>
          </w:p>
        </w:tc>
        <w:tc>
          <w:tcPr>
            <w:tcW w:type="dxa" w:w="2721"/>
            <w:vAlign w:val="center"/>
          </w:tcPr>
          <w:p>
            <w:r/>
            <w:r>
              <w:rPr>
                <w:b w:val="0"/>
                <w:sz w:val="17"/>
              </w:rPr>
              <w:t>Wirtschaftsinformatik als Bindeglied</w:t>
            </w:r>
          </w:p>
        </w:tc>
        <w:tc>
          <w:tcPr>
            <w:tcW w:type="dxa" w:w="1701"/>
            <w:vAlign w:val="center"/>
          </w:tcPr>
          <w:p>
            <w:r/>
            <w:r>
              <w:rPr>
                <w:b w:val="0"/>
                <w:sz w:val="17"/>
              </w:rPr>
              <w:t>GPM-K03-A01</w:t>
            </w:r>
          </w:p>
        </w:tc>
        <w:tc>
          <w:tcPr>
            <w:tcW w:type="dxa" w:w="2381"/>
            <w:vAlign w:val="center"/>
          </w:tcPr>
          <w:p>
            <w:r/>
            <w:r>
              <w:rPr>
                <w:b w:val="0"/>
                <w:sz w:val="17"/>
              </w:rPr>
              <w:t>Anforderungskatalog</w:t>
            </w:r>
          </w:p>
        </w:tc>
        <w:tc>
          <w:tcPr>
            <w:tcW w:type="dxa" w:w="2551"/>
            <w:vAlign w:val="center"/>
          </w:tcPr>
          <w:p>
            <w:r/>
            <w:r>
              <w:rPr>
                <w:b w:val="0"/>
                <w:sz w:val="17"/>
              </w:rPr>
              <w:t>Anforderungskatalog.docx</w:t>
            </w:r>
          </w:p>
        </w:tc>
      </w:tr>
      <w:tr>
        <w:tc>
          <w:tcPr>
            <w:tcW w:type="dxa" w:w="624"/>
            <w:vAlign w:val="center"/>
            <w:shd w:fill="F7FBFA"/>
          </w:tcPr>
          <w:p>
            <w:r/>
            <w:r>
              <w:rPr>
                <w:b w:val="0"/>
                <w:sz w:val="17"/>
              </w:rPr>
              <w:t>4</w:t>
            </w:r>
          </w:p>
        </w:tc>
        <w:tc>
          <w:tcPr>
            <w:tcW w:type="dxa" w:w="2721"/>
            <w:vAlign w:val="center"/>
            <w:shd w:fill="F7FBFA"/>
          </w:tcPr>
          <w:p>
            <w:r/>
            <w:r>
              <w:rPr>
                <w:b w:val="0"/>
                <w:sz w:val="17"/>
              </w:rPr>
              <w:t>Geschäftsprozessanalyse</w:t>
            </w:r>
          </w:p>
        </w:tc>
        <w:tc>
          <w:tcPr>
            <w:tcW w:type="dxa" w:w="1701"/>
            <w:vAlign w:val="center"/>
            <w:shd w:fill="F7FBFA"/>
          </w:tcPr>
          <w:p>
            <w:r/>
            <w:r>
              <w:rPr>
                <w:b w:val="0"/>
                <w:sz w:val="17"/>
              </w:rPr>
              <w:t>GPM-K04-A01</w:t>
            </w:r>
          </w:p>
        </w:tc>
        <w:tc>
          <w:tcPr>
            <w:tcW w:type="dxa" w:w="2381"/>
            <w:vAlign w:val="center"/>
            <w:shd w:fill="F7FBFA"/>
          </w:tcPr>
          <w:p>
            <w:r/>
            <w:r>
              <w:rPr>
                <w:b w:val="0"/>
                <w:sz w:val="17"/>
              </w:rPr>
              <w:t>Prozessanalyse</w:t>
            </w:r>
          </w:p>
        </w:tc>
        <w:tc>
          <w:tcPr>
            <w:tcW w:type="dxa" w:w="2551"/>
            <w:vAlign w:val="center"/>
            <w:shd w:fill="F7FBFA"/>
          </w:tcPr>
          <w:p>
            <w:r/>
            <w:r>
              <w:rPr>
                <w:b w:val="0"/>
                <w:sz w:val="17"/>
              </w:rPr>
              <w:t>Prozessanalyse.docx</w:t>
            </w:r>
          </w:p>
        </w:tc>
      </w:tr>
      <w:tr>
        <w:tc>
          <w:tcPr>
            <w:tcW w:type="dxa" w:w="624"/>
            <w:vAlign w:val="center"/>
          </w:tcPr>
          <w:p>
            <w:r/>
            <w:r>
              <w:rPr>
                <w:b w:val="0"/>
                <w:sz w:val="17"/>
              </w:rPr>
              <w:t>5</w:t>
            </w:r>
          </w:p>
        </w:tc>
        <w:tc>
          <w:tcPr>
            <w:tcW w:type="dxa" w:w="2721"/>
            <w:vAlign w:val="center"/>
          </w:tcPr>
          <w:p>
            <w:r/>
            <w:r>
              <w:rPr>
                <w:b w:val="0"/>
                <w:sz w:val="17"/>
              </w:rPr>
              <w:t>Use Case</w:t>
            </w:r>
          </w:p>
        </w:tc>
        <w:tc>
          <w:tcPr>
            <w:tcW w:type="dxa" w:w="1701"/>
            <w:vAlign w:val="center"/>
          </w:tcPr>
          <w:p>
            <w:r/>
            <w:r>
              <w:rPr>
                <w:b w:val="0"/>
                <w:sz w:val="17"/>
              </w:rPr>
              <w:t>GPM-K05-A01</w:t>
            </w:r>
          </w:p>
        </w:tc>
        <w:tc>
          <w:tcPr>
            <w:tcW w:type="dxa" w:w="2381"/>
            <w:vAlign w:val="center"/>
          </w:tcPr>
          <w:p>
            <w:r/>
            <w:r>
              <w:rPr>
                <w:b w:val="0"/>
                <w:sz w:val="17"/>
              </w:rPr>
              <w:t>vollständiger Use Case</w:t>
            </w:r>
          </w:p>
        </w:tc>
        <w:tc>
          <w:tcPr>
            <w:tcW w:type="dxa" w:w="2551"/>
            <w:vAlign w:val="center"/>
          </w:tcPr>
          <w:p>
            <w:r/>
            <w:r>
              <w:rPr>
                <w:b w:val="0"/>
                <w:sz w:val="17"/>
              </w:rPr>
              <w:t>Use_Case.docx</w:t>
            </w:r>
          </w:p>
        </w:tc>
      </w:tr>
      <w:tr>
        <w:tc>
          <w:tcPr>
            <w:tcW w:type="dxa" w:w="624"/>
            <w:vAlign w:val="center"/>
            <w:shd w:fill="F7FBFA"/>
          </w:tcPr>
          <w:p>
            <w:r/>
            <w:r>
              <w:rPr>
                <w:b w:val="0"/>
                <w:sz w:val="17"/>
              </w:rPr>
              <w:t>6</w:t>
            </w:r>
          </w:p>
        </w:tc>
        <w:tc>
          <w:tcPr>
            <w:tcW w:type="dxa" w:w="2721"/>
            <w:vAlign w:val="center"/>
            <w:shd w:fill="F7FBFA"/>
          </w:tcPr>
          <w:p>
            <w:r/>
            <w:r>
              <w:rPr>
                <w:b w:val="0"/>
                <w:sz w:val="17"/>
              </w:rPr>
              <w:t>Modellierung vorbereiten</w:t>
            </w:r>
          </w:p>
        </w:tc>
        <w:tc>
          <w:tcPr>
            <w:tcW w:type="dxa" w:w="1701"/>
            <w:vAlign w:val="center"/>
            <w:shd w:fill="F7FBFA"/>
          </w:tcPr>
          <w:p>
            <w:r/>
            <w:r>
              <w:rPr>
                <w:b w:val="0"/>
                <w:sz w:val="17"/>
              </w:rPr>
              <w:t>GPM-K06-A01</w:t>
            </w:r>
          </w:p>
        </w:tc>
        <w:tc>
          <w:tcPr>
            <w:tcW w:type="dxa" w:w="2381"/>
            <w:vAlign w:val="center"/>
            <w:shd w:fill="F7FBFA"/>
          </w:tcPr>
          <w:p>
            <w:r/>
            <w:r>
              <w:rPr>
                <w:b w:val="0"/>
                <w:sz w:val="17"/>
              </w:rPr>
              <w:t>Prozessbeschreibung</w:t>
            </w:r>
          </w:p>
        </w:tc>
        <w:tc>
          <w:tcPr>
            <w:tcW w:type="dxa" w:w="2551"/>
            <w:vAlign w:val="center"/>
            <w:shd w:fill="F7FBFA"/>
          </w:tcPr>
          <w:p>
            <w:r/>
            <w:r>
              <w:rPr>
                <w:b w:val="0"/>
                <w:sz w:val="17"/>
              </w:rPr>
              <w:t>Prozessbeschreibung.docx</w:t>
            </w:r>
          </w:p>
        </w:tc>
      </w:tr>
      <w:tr>
        <w:tc>
          <w:tcPr>
            <w:tcW w:type="dxa" w:w="624"/>
            <w:vAlign w:val="center"/>
          </w:tcPr>
          <w:p>
            <w:r/>
            <w:r>
              <w:rPr>
                <w:b w:val="0"/>
                <w:sz w:val="17"/>
              </w:rPr>
              <w:t>7</w:t>
            </w:r>
          </w:p>
        </w:tc>
        <w:tc>
          <w:tcPr>
            <w:tcW w:type="dxa" w:w="2721"/>
            <w:vAlign w:val="center"/>
          </w:tcPr>
          <w:p>
            <w:r/>
            <w:r>
              <w:rPr>
                <w:b w:val="0"/>
                <w:sz w:val="17"/>
              </w:rPr>
              <w:t>EPK-Elemente/Konventionen</w:t>
            </w:r>
          </w:p>
        </w:tc>
        <w:tc>
          <w:tcPr>
            <w:tcW w:type="dxa" w:w="1701"/>
            <w:vAlign w:val="center"/>
          </w:tcPr>
          <w:p>
            <w:r/>
            <w:r>
              <w:rPr>
                <w:b w:val="0"/>
                <w:sz w:val="17"/>
              </w:rPr>
              <w:t>GPM-K07-A01</w:t>
            </w:r>
          </w:p>
        </w:tc>
        <w:tc>
          <w:tcPr>
            <w:tcW w:type="dxa" w:w="2381"/>
            <w:vAlign w:val="center"/>
          </w:tcPr>
          <w:p>
            <w:r/>
            <w:r>
              <w:rPr>
                <w:b w:val="0"/>
                <w:sz w:val="17"/>
              </w:rPr>
              <w:t>lineare EPK</w:t>
            </w:r>
          </w:p>
        </w:tc>
        <w:tc>
          <w:tcPr>
            <w:tcW w:type="dxa" w:w="2551"/>
            <w:vAlign w:val="center"/>
          </w:tcPr>
          <w:p>
            <w:r/>
            <w:r>
              <w:rPr>
                <w:b w:val="0"/>
                <w:sz w:val="17"/>
              </w:rPr>
              <w:t>EPK_Start.drawio</w:t>
            </w:r>
          </w:p>
        </w:tc>
      </w:tr>
      <w:tr>
        <w:tc>
          <w:tcPr>
            <w:tcW w:type="dxa" w:w="624"/>
            <w:vAlign w:val="center"/>
            <w:shd w:fill="F7FBFA"/>
          </w:tcPr>
          <w:p>
            <w:r/>
            <w:r>
              <w:rPr>
                <w:b w:val="0"/>
                <w:sz w:val="17"/>
              </w:rPr>
              <w:t>8</w:t>
            </w:r>
          </w:p>
        </w:tc>
        <w:tc>
          <w:tcPr>
            <w:tcW w:type="dxa" w:w="2721"/>
            <w:vAlign w:val="center"/>
            <w:shd w:fill="F7FBFA"/>
          </w:tcPr>
          <w:p>
            <w:r/>
            <w:r>
              <w:rPr>
                <w:b w:val="0"/>
                <w:sz w:val="17"/>
              </w:rPr>
              <w:t>Konnektoren und Pfadtests</w:t>
            </w:r>
          </w:p>
        </w:tc>
        <w:tc>
          <w:tcPr>
            <w:tcW w:type="dxa" w:w="1701"/>
            <w:vAlign w:val="center"/>
            <w:shd w:fill="F7FBFA"/>
          </w:tcPr>
          <w:p>
            <w:r/>
            <w:r>
              <w:rPr>
                <w:b w:val="0"/>
                <w:sz w:val="17"/>
              </w:rPr>
              <w:t>GPM-K08-A01</w:t>
            </w:r>
          </w:p>
        </w:tc>
        <w:tc>
          <w:tcPr>
            <w:tcW w:type="dxa" w:w="2381"/>
            <w:vAlign w:val="center"/>
            <w:shd w:fill="F7FBFA"/>
          </w:tcPr>
          <w:p>
            <w:r/>
            <w:r>
              <w:rPr>
                <w:b w:val="0"/>
                <w:sz w:val="17"/>
              </w:rPr>
              <w:t>verzweigte EPK</w:t>
            </w:r>
          </w:p>
        </w:tc>
        <w:tc>
          <w:tcPr>
            <w:tcW w:type="dxa" w:w="2551"/>
            <w:vAlign w:val="center"/>
            <w:shd w:fill="F7FBFA"/>
          </w:tcPr>
          <w:p>
            <w:r/>
            <w:r>
              <w:rPr>
                <w:b w:val="0"/>
                <w:sz w:val="17"/>
              </w:rPr>
              <w:t>Konnektoren_Start.drawio</w:t>
            </w:r>
          </w:p>
        </w:tc>
      </w:tr>
      <w:tr>
        <w:tc>
          <w:tcPr>
            <w:tcW w:type="dxa" w:w="624"/>
            <w:vAlign w:val="center"/>
          </w:tcPr>
          <w:p>
            <w:r/>
            <w:r>
              <w:rPr>
                <w:b w:val="0"/>
                <w:sz w:val="17"/>
              </w:rPr>
              <w:t>9</w:t>
            </w:r>
          </w:p>
        </w:tc>
        <w:tc>
          <w:tcPr>
            <w:tcW w:type="dxa" w:w="2721"/>
            <w:vAlign w:val="center"/>
          </w:tcPr>
          <w:p>
            <w:r/>
            <w:r>
              <w:rPr>
                <w:b w:val="0"/>
                <w:sz w:val="17"/>
              </w:rPr>
              <w:t>Zuständigkeiten, Input/Output</w:t>
            </w:r>
          </w:p>
        </w:tc>
        <w:tc>
          <w:tcPr>
            <w:tcW w:type="dxa" w:w="1701"/>
            <w:vAlign w:val="center"/>
          </w:tcPr>
          <w:p>
            <w:r/>
            <w:r>
              <w:rPr>
                <w:b w:val="0"/>
                <w:sz w:val="17"/>
              </w:rPr>
              <w:t>GPM-K09-A01</w:t>
            </w:r>
          </w:p>
        </w:tc>
        <w:tc>
          <w:tcPr>
            <w:tcW w:type="dxa" w:w="2381"/>
            <w:vAlign w:val="center"/>
          </w:tcPr>
          <w:p>
            <w:r/>
            <w:r>
              <w:rPr>
                <w:b w:val="0"/>
                <w:sz w:val="17"/>
              </w:rPr>
              <w:t>eEPK + Übergabe</w:t>
            </w:r>
          </w:p>
        </w:tc>
        <w:tc>
          <w:tcPr>
            <w:tcW w:type="dxa" w:w="2551"/>
            <w:vAlign w:val="center"/>
          </w:tcPr>
          <w:p>
            <w:r/>
            <w:r>
              <w:rPr>
                <w:b w:val="0"/>
                <w:sz w:val="17"/>
              </w:rPr>
              <w:t>eEPK_Start.drawio</w:t>
            </w:r>
          </w:p>
        </w:tc>
      </w:tr>
    </w:tbl>
    <w:p>
      <w:pPr>
        <w:pStyle w:val="Heading2"/>
      </w:pPr>
      <w:r>
        <w:t>Prüfungskern</w:t>
      </w:r>
    </w:p>
    <w:p>
      <w:pPr>
        <w:pStyle w:val="ListBullet"/>
      </w:pPr>
      <w:r>
        <w:t>Anwendungs- und Informationssysteme fachlich unterscheiden und vernetzen.</w:t>
      </w:r>
    </w:p>
    <w:p>
      <w:pPr>
        <w:pStyle w:val="ListBullet"/>
      </w:pPr>
      <w:r>
        <w:t>Geschäftsprozesse aus Texten analysieren: Start, Ende, Funktionen, Entscheidungen, Rollen und Daten.</w:t>
      </w:r>
    </w:p>
    <w:p>
      <w:pPr>
        <w:pStyle w:val="ListBullet"/>
      </w:pPr>
      <w:r>
        <w:t>EPK/eEPK syntaktisch und semantisch korrekt modellieren.</w:t>
      </w:r>
    </w:p>
    <w:p>
      <w:pPr>
        <w:pStyle w:val="ListBullet"/>
      </w:pPr>
      <w:r>
        <w:t>UND = alle, XOR = genau eines, ODER = mindestens eines; Aufspaltung und Zusammenführung passen zusammen.</w:t>
      </w:r>
    </w:p>
    <w:p>
      <w:pPr>
        <w:pStyle w:val="ListBullet"/>
      </w:pPr>
      <w:r>
        <w:t>Modelle anhand transparenter Kriterien prüfen und Anforderungen bzw. Testfälle ableiten.</w:t>
      </w:r>
    </w:p>
    <w:tbl>
      <w:tblPr>
        <w:tblStyle w:val="TableGrid"/>
        <w:tblW w:type="auto" w:w="0"/>
        <w:tblLook w:firstColumn="1" w:firstRow="1" w:lastColumn="0" w:lastRow="0" w:noHBand="0" w:noVBand="1" w:val="04A0"/>
      </w:tblPr>
      <w:tblGrid>
        <w:gridCol w:w="9638"/>
      </w:tblGrid>
      <w:tr>
        <w:tc>
          <w:tcPr>
            <w:tcW w:type="dxa" w:w="9638"/>
            <w:shd w:fill="DDEBF7"/>
          </w:tcPr>
          <w:p>
            <w:r>
              <w:rPr>
                <w:b/>
                <w:color w:val="176E65"/>
              </w:rPr>
              <w:t xml:space="preserve">Offline-Pflichtweg: </w:t>
            </w:r>
            <w:r>
              <w:t>Alle Ausgangslagen und Vorlagen liegen im Schülerpaket. Draw.io/diagrams.net Desktop kann ohne Konto arbeiten; die Dateien werden lokal gespeichert. Eine KI ist optional und ersetzt weder Eigenversuch noch Prüfnachweis.</w:t>
            </w:r>
          </w:p>
        </w:tc>
        <w:trPr>
          <w:tblHeader/>
        </w:trPr>
      </w:tr>
    </w:tbl>
    <w:p/>
    <w:p>
      <w:pPr>
        <w:pStyle w:val="Heading2"/>
      </w:pPr>
      <w:r>
        <w:t>Quellen und Nutzung</w:t>
      </w:r>
    </w:p>
    <w:p>
      <w:r>
        <w:t>Bildungsplan Berufskolleg Wirtschaftsinformatik, Baden-Württemberg, Bildungsplaneinheit 2, Fassung vom 13. März 2025. Wochenplan BKWI1 2026/2027. diagrams.net/draw.io wird als Modellierungswerkzeug verwendet. Historische Fremdmaterialien wurden nur analysiert und nicht in die Pakete übernommen. Das Lernpaket ist für den internen Unterrichtsgebrauch vorgesehen.</w:t>
      </w:r>
    </w:p>
    <w:p>
      <w:r>
        <w:t>Kontakt für Hinweise: über die unterrichtende Lehrkraft bzw. den Kurskanal. Transparenzhinweis: Mit Unterstützung generativer KI erstellt und fachlich/didaktisch geprüft; Fehler bitte melden.</w:t>
      </w:r>
    </w:p>
    <w:sectPr w:rsidR="0036629A" w:rsidSect="00034616">
      <w:headerReference w:type="default" r:id="rId9"/>
      <w:footerReference w:type="default" r:id="rId10"/>
      <w:headerReference w:type="first" r:id="rId20"/>
      <w:footerReference w:type="first" r:id="rId21"/>
      <w:pgSz w:w="11906" w:h="16838"/>
      <w:pgMar w:top="1020" w:right="1134" w:bottom="1020" w:left="1134" w:header="454" w:footer="340" w:gutter="0"/>
      <w:pgBorders w:offsetFrom="page">
        <w:top w:val="single" w:sz="6" w:space="14" w:color="6D9E9B"/>
        <w:left w:val="single" w:sz="6" w:space="14" w:color="6D9E9B"/>
        <w:bottom w:val="single" w:sz="6" w:space="14" w:color="6D9E9B"/>
        <w:right w:val="single" w:sz="6" w:space="14" w:color="6D9E9B"/>
      </w:pgBorders>
      <w:cols w:space="720"/>
      <w:titlePg/>
      <w:docGrid w:linePitch="360"/>
    </w:sectPr>
    <w:p>
      <w:pPr>
        <w:pStyle w:val="Heading1"/>
        <w:pageBreakBefore/>
      </w:pPr>
      <w:bookmarkStart w:id="23" w:name="toc_sec_010"/>
      <w:bookmarkStart w:id="11" w:name="gpm_sec_10"/>
      <w:r>
        <w:rPr>
          <w:rFonts w:ascii="Aptos Display" w:hAnsi="Aptos Display"/>
        </w:rPr>
        <w:t>Exkurs: Von der eEPK zum digitalen Workflow mit BPMN</w:t>
      </w:r>
      <w:bookmarkEnd w:id="11"/>
      <w:bookmarkEnd w:id="23"/>
      <w:hyperlink w:anchor="inhalt" w:history="1">
        <w:r>
          <w:rPr>
            <w:rFonts w:ascii="Aptos" w:hAnsi="Aptos"/>
            <w:b/>
            <w:i w:val="0"/>
            <w:color w:val="007C83"/>
            <w:sz w:val="21"/>
            <w:szCs w:val="21"/>
          </w:rPr>
          <w:t xml:space="preserve">  ↩ Inhalt</w:t>
        </w:r>
      </w:hyperlink>
    </w:p>
    <w:p>
      <w:pPr>
        <w:pStyle w:val="Subtitle"/>
      </w:pPr>
      <w:r>
        <w:rPr>
          <w:rFonts w:ascii="Aptos" w:hAnsi="Aptos"/>
        </w:rPr>
        <w:t>Einen bekannten Prozess in die Sprache moderner Softwareentwicklung übertragen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ZIEL: Du kannst erklären, warum BPMN in der Softwareentwicklung eingesetzt wird, zentrale Elemente einer eEPK und einer vereinfachten BPMN einander zuordnen und aus einem Prozessmodell Hinweise für Anforderungen, Tests und einen digitalen Workflow ableiten.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ZEITBEDARF: Teil A etwa 20–30 Minuten. Teil B ist ein optionaler Zusatzauftrag von etwa 30 Minuten. Der Exkurs ersetzt keinen verbindlichen Kernauftrag und führt nicht in die vollständige BPMN-Symbolsprache ein.</w:t>
            </w:r>
          </w:p>
        </w:tc>
      </w:tr>
    </w:tbl>
    <w:p>
      <w:pPr>
        <w:pStyle w:val="Heading2"/>
      </w:pPr>
      <w:r>
        <w:rPr>
          <w:rFonts w:ascii="Aptos Display" w:hAnsi="Aptos Display"/>
        </w:rPr>
        <w:t>Situation und jetzt tun</w:t>
      </w:r>
    </w:p>
    <w:p>
      <w:pPr/>
      <w:r>
        <w:rPr>
          <w:rFonts w:ascii="Aptos" w:hAnsi="Aptos"/>
        </w:rPr>
        <w:t>Das Entwicklungsteam kennt den fachlichen Ablauf „Gestufte Lernhilfe anfordern“ bereits als eEPK. Nun soll geprüft werden, ob sich Teile dieses Ablaufs später durch Software koordinieren lassen: Wer startet den Vorgang? Welche Aufgaben übernimmt der Lernagent? Wann ist eine Entscheidung notwendig? Welche Daten werden zwischen Lernplattform und Lernagent ausgetauscht?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JETZT TUN: Markiere in deiner eEPK drei Elemente, die für die technische Umsetzung besonders wichtig sind. Begründe jeweils kurz, ob daraus eher eine Aufgabe, eine Entscheidung, eine Zuständigkeit, ein Datenbedarf oder eine Schnittstelle entsteht.</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9"/>
              </w:rPr>
              <w:t>MÖGLICHER STARTPROMPT: Hilf mir, eine vorhandene eEPK mit einer vereinfachten BPMN zu vergleichen. Stelle mir nacheinander Fragen zu Ereignissen, Aufgaben, Entscheidungen, Zuständigkeiten und Datenflüssen. Gib mir erst dann einen Hinweis, wenn meine Begründung unvollständig ist.</w:t>
            </w:r>
          </w:p>
        </w:tc>
      </w:tr>
    </w:tbl>
    <w:p>
      <w:pPr>
        <w:pStyle w:val="Heading2"/>
      </w:pPr>
      <w:r>
        <w:rPr>
          <w:rFonts w:ascii="Aptos Display" w:hAnsi="Aptos Display"/>
        </w:rPr>
        <w:t>Warum ist BPMN für Softwareentwicklung interessant?</w:t>
      </w:r>
    </w:p>
    <w:p>
      <w:pPr/>
      <w:r>
        <w:rPr>
          <w:rFonts w:ascii="Aptos" w:hAnsi="Aptos"/>
        </w:rPr>
        <w:t>BPM bezeichnet das planvolle Gestalten, Ausführen und Verbessern von Geschäftsprozessen. BPMN ist eine standardisierte grafische Sprache zur Prozessmodellierung. Eine BPM-Plattform kann ausgewählte Abläufe später technisch steuern oder überwachen. Diese Begriffe beschreiben deshalb nicht dasselbe.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rPr>
              <w:t>In Softwareprojekten kann ein BPMN-Modell die Verständigung zwischen Fachbereich und Entwicklung unterstützen. Es macht Aufgaben, Beteiligte, Entscheidungen, zeitliche Abläufe und Kommunikation sichtbar. Daraus können Anforderungen, Schnittstellen, Zuständigkeiten und Testfälle abgeleitet werden. Nicht jedes gezeichnete Modell ist jedoch automatisch ausführbar; dafür wären zusätzliche technische Angaben und eine geeignete Plattform erforderlich.</w:t>
            </w:r>
          </w:p>
        </w:tc>
      </w:tr>
    </w:tbl>
    <w:p>
      <w:pPr>
        <w:pStyle w:val="Heading2"/>
      </w:pPr>
      <w:r>
        <w:rPr>
          <w:rFonts w:ascii="Aptos Display" w:hAnsi="Aptos Display"/>
        </w:rPr>
        <w:t>Der Weg vom betrieblichen Bedarf zur Verbesserung</w:t>
      </w:r>
    </w:p>
    <w:p>
      <w:pPr>
        <w:pStyle w:val="ListNumber"/>
        <w:numPr>
          <w:ilvl w:val="0"/>
          <w:numId w:val="29"/>
        </w:numPr>
      </w:pPr>
      <w:r>
        <w:rPr>
          <w:rFonts w:ascii="Aptos" w:hAnsi="Aptos"/>
        </w:rPr>
        <w:t>Betrieblichen Bedarf klären: Welches Problem soll gelöst oder welcher Ablauf verbessert werden?</w:t>
      </w:r>
    </w:p>
    <w:p>
      <w:pPr>
        <w:pStyle w:val="ListNumber"/>
        <w:numPr>
          <w:ilvl w:val="0"/>
          <w:numId w:val="29"/>
        </w:numPr>
      </w:pPr>
      <w:r>
        <w:rPr>
          <w:rFonts w:ascii="Aptos" w:hAnsi="Aptos"/>
        </w:rPr>
        <w:t>Ist-Prozess analysieren: Beteiligte, Tätigkeiten, Daten, Ausnahmen und Schwachstellen bestimmen.</w:t>
      </w:r>
    </w:p>
    <w:p>
      <w:pPr>
        <w:pStyle w:val="ListNumber"/>
        <w:numPr>
          <w:ilvl w:val="0"/>
          <w:numId w:val="29"/>
        </w:numPr>
      </w:pPr>
      <w:r>
        <w:rPr>
          <w:rFonts w:ascii="Aptos" w:hAnsi="Aptos"/>
        </w:rPr>
        <w:t>Soll-Prozess modellieren: Fachlichen Ablauf zunächst als EPK/eEPK und bei Bedarf als BPMN darstellen.</w:t>
      </w:r>
    </w:p>
    <w:p>
      <w:pPr>
        <w:pStyle w:val="ListNumber"/>
        <w:numPr>
          <w:ilvl w:val="0"/>
          <w:numId w:val="29"/>
        </w:numPr>
      </w:pPr>
      <w:r>
        <w:rPr>
          <w:rFonts w:ascii="Aptos" w:hAnsi="Aptos"/>
        </w:rPr>
        <w:t>Softwareanforderungen und Tests ableiten: Aufgaben, Regeln, Schnittstellen und erwartete Ergebnisse präzisieren.</w:t>
      </w:r>
    </w:p>
    <w:p>
      <w:pPr>
        <w:pStyle w:val="ListNumber"/>
        <w:numPr>
          <w:ilvl w:val="0"/>
          <w:numId w:val="29"/>
        </w:numPr>
      </w:pPr>
      <w:r>
        <w:rPr>
          <w:rFonts w:ascii="Aptos" w:hAnsi="Aptos"/>
        </w:rPr>
        <w:t>Workflow umsetzen und beobachten: Software unterstützt oder koordiniert Schritte; Ergebnisse liefern Hinweise für weitere Verbesserungen.</w:t>
      </w:r>
    </w:p>
    <w:p>
      <w:pPr>
        <w:pStyle w:val="Heading2"/>
      </w:pPr>
      <w:r>
        <w:rPr>
          <w:rFonts w:ascii="Aptos Display" w:hAnsi="Aptos Display"/>
        </w:rPr>
        <w:t>Orientierung: eEPK und vereinfachte BPMN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Die Zuordnung dient nur als Lernbrücke. Die Elemente sind nicht in jedem Fall vollständig bedeutungsgleich.</w:t>
            </w:r>
          </w:p>
        </w:tc>
      </w:tr>
    </w:tbl>
    <w:tbl>
      <w:tblPr>
        <w:tblStyle w:val="TableGrid"/>
        <w:tblW w:type="dxa" w:w="9638"/>
        <w:tblLayout w:type="fixed"/>
        <w:tblLook w:firstColumn="1" w:firstRow="1" w:lastColumn="0" w:lastRow="0" w:noHBand="0" w:noVBand="1" w:val="04A0"/>
      </w:tblPr>
      <w:tblGrid>
        <w:gridCol w:w="3213"/>
        <w:gridCol w:w="3213"/>
        <w:gridCol w:w="3212"/>
      </w:tblGrid>
      <w:tr>
        <w:trPr>
          <w:tblHeader w:val="true"/>
        </w:trPr>
        <w:tc>
          <w:tcPr>
            <w:tcW w:type="dxa" w:w="3213"/>
          </w:tcPr>
          <w:p>
            <w:r>
              <w:rPr>
                <w:rFonts w:ascii="Aptos" w:hAnsi="Aptos"/>
              </w:rPr>
              <w:t>eEPK</w:t>
            </w:r>
          </w:p>
        </w:tc>
        <w:tc>
          <w:tcPr>
            <w:tcW w:type="dxa" w:w="3213"/>
          </w:tcPr>
          <w:p>
            <w:r>
              <w:rPr>
                <w:rFonts w:ascii="Aptos" w:hAnsi="Aptos"/>
              </w:rPr>
              <w:t>Vereinfachte BPMN</w:t>
            </w:r>
          </w:p>
        </w:tc>
        <w:tc>
          <w:tcPr>
            <w:tcW w:type="dxa" w:w="3212"/>
          </w:tcPr>
          <w:p>
            <w:r>
              <w:rPr>
                <w:rFonts w:ascii="Aptos" w:hAnsi="Aptos"/>
              </w:rPr>
              <w:t>Leitfrage</w:t>
            </w:r>
          </w:p>
        </w:tc>
      </w:tr>
      <w:tr>
        <w:tc>
          <w:tcPr>
            <w:tcW w:type="dxa" w:w="3213"/>
          </w:tcPr>
          <w:p>
            <w:r>
              <w:rPr>
                <w:rFonts w:ascii="Aptos" w:hAnsi="Aptos"/>
              </w:rPr>
              <w:t>Ereignis</w:t>
            </w:r>
          </w:p>
        </w:tc>
        <w:tc>
          <w:tcPr>
            <w:tcW w:type="dxa" w:w="3213"/>
          </w:tcPr>
          <w:p>
            <w:r>
              <w:rPr>
                <w:rFonts w:ascii="Aptos" w:hAnsi="Aptos"/>
              </w:rPr>
              <w:t>Start-, Zwischen- oder Endereignis</w:t>
            </w:r>
          </w:p>
        </w:tc>
        <w:tc>
          <w:tcPr>
            <w:tcW w:type="dxa" w:w="3212"/>
          </w:tcPr>
          <w:p>
            <w:r>
              <w:rPr>
                <w:rFonts w:ascii="Aptos" w:hAnsi="Aptos"/>
              </w:rPr>
              <w:t>Was löst etwas aus oder ist eingetreten?</w:t>
            </w:r>
          </w:p>
        </w:tc>
      </w:tr>
      <w:tr>
        <w:tc>
          <w:tcPr>
            <w:tcW w:type="dxa" w:w="3213"/>
          </w:tcPr>
          <w:p>
            <w:r>
              <w:rPr>
                <w:rFonts w:ascii="Aptos" w:hAnsi="Aptos"/>
              </w:rPr>
              <w:t>Funktion</w:t>
            </w:r>
          </w:p>
        </w:tc>
        <w:tc>
          <w:tcPr>
            <w:tcW w:type="dxa" w:w="3213"/>
          </w:tcPr>
          <w:p>
            <w:r>
              <w:rPr>
                <w:rFonts w:ascii="Aptos" w:hAnsi="Aptos"/>
              </w:rPr>
              <w:t>Aufgabe / Task</w:t>
            </w:r>
          </w:p>
        </w:tc>
        <w:tc>
          <w:tcPr>
            <w:tcW w:type="dxa" w:w="3212"/>
          </w:tcPr>
          <w:p>
            <w:r>
              <w:rPr>
                <w:rFonts w:ascii="Aptos" w:hAnsi="Aptos"/>
              </w:rPr>
              <w:t>Was wird ausgeführt?</w:t>
            </w:r>
          </w:p>
        </w:tc>
      </w:tr>
      <w:tr>
        <w:tc>
          <w:tcPr>
            <w:tcW w:type="dxa" w:w="3213"/>
          </w:tcPr>
          <w:p>
            <w:r>
              <w:rPr>
                <w:rFonts w:ascii="Aptos" w:hAnsi="Aptos"/>
              </w:rPr>
              <w:t>XOR-Konnektor</w:t>
            </w:r>
          </w:p>
        </w:tc>
        <w:tc>
          <w:tcPr>
            <w:tcW w:type="dxa" w:w="3213"/>
          </w:tcPr>
          <w:p>
            <w:r>
              <w:rPr>
                <w:rFonts w:ascii="Aptos" w:hAnsi="Aptos"/>
              </w:rPr>
              <w:t>Exklusives Gateway</w:t>
            </w:r>
          </w:p>
        </w:tc>
        <w:tc>
          <w:tcPr>
            <w:tcW w:type="dxa" w:w="3212"/>
          </w:tcPr>
          <w:p>
            <w:r>
              <w:rPr>
                <w:rFonts w:ascii="Aptos" w:hAnsi="Aptos"/>
              </w:rPr>
              <w:t>Welche genau eine Alternative gilt?</w:t>
            </w:r>
          </w:p>
        </w:tc>
      </w:tr>
      <w:tr>
        <w:tc>
          <w:tcPr>
            <w:tcW w:type="dxa" w:w="3213"/>
          </w:tcPr>
          <w:p>
            <w:r>
              <w:rPr>
                <w:rFonts w:ascii="Aptos" w:hAnsi="Aptos"/>
              </w:rPr>
              <w:t>UND-Konnektor</w:t>
            </w:r>
          </w:p>
        </w:tc>
        <w:tc>
          <w:tcPr>
            <w:tcW w:type="dxa" w:w="3213"/>
          </w:tcPr>
          <w:p>
            <w:r>
              <w:rPr>
                <w:rFonts w:ascii="Aptos" w:hAnsi="Aptos"/>
              </w:rPr>
              <w:t>Paralleles Gateway</w:t>
            </w:r>
          </w:p>
        </w:tc>
        <w:tc>
          <w:tcPr>
            <w:tcW w:type="dxa" w:w="3212"/>
          </w:tcPr>
          <w:p>
            <w:r>
              <w:rPr>
                <w:rFonts w:ascii="Aptos" w:hAnsi="Aptos"/>
              </w:rPr>
              <w:t>Welche Schritte laufen parallel?</w:t>
            </w:r>
          </w:p>
        </w:tc>
      </w:tr>
      <w:tr>
        <w:tc>
          <w:tcPr>
            <w:tcW w:type="dxa" w:w="3213"/>
          </w:tcPr>
          <w:p>
            <w:r>
              <w:rPr>
                <w:rFonts w:ascii="Aptos" w:hAnsi="Aptos"/>
              </w:rPr>
              <w:t>ODER-Konnektor</w:t>
            </w:r>
          </w:p>
        </w:tc>
        <w:tc>
          <w:tcPr>
            <w:tcW w:type="dxa" w:w="3213"/>
          </w:tcPr>
          <w:p>
            <w:r>
              <w:rPr>
                <w:rFonts w:ascii="Aptos" w:hAnsi="Aptos"/>
              </w:rPr>
              <w:t>Inklusives Gateway</w:t>
            </w:r>
          </w:p>
        </w:tc>
        <w:tc>
          <w:tcPr>
            <w:tcW w:type="dxa" w:w="3212"/>
          </w:tcPr>
          <w:p>
            <w:r>
              <w:rPr>
                <w:rFonts w:ascii="Aptos" w:hAnsi="Aptos"/>
              </w:rPr>
              <w:t>Welche eine oder mehreren Möglichkeiten gelten?</w:t>
            </w:r>
          </w:p>
        </w:tc>
      </w:tr>
      <w:tr>
        <w:tc>
          <w:tcPr>
            <w:tcW w:type="dxa" w:w="3213"/>
          </w:tcPr>
          <w:p>
            <w:r>
              <w:rPr>
                <w:rFonts w:ascii="Aptos" w:hAnsi="Aptos"/>
              </w:rPr>
              <w:t>Organisationseinheit</w:t>
            </w:r>
          </w:p>
        </w:tc>
        <w:tc>
          <w:tcPr>
            <w:tcW w:type="dxa" w:w="3213"/>
          </w:tcPr>
          <w:p>
            <w:r>
              <w:rPr>
                <w:rFonts w:ascii="Aptos" w:hAnsi="Aptos"/>
              </w:rPr>
              <w:t>Pool oder Lane</w:t>
            </w:r>
          </w:p>
        </w:tc>
        <w:tc>
          <w:tcPr>
            <w:tcW w:type="dxa" w:w="3212"/>
          </w:tcPr>
          <w:p>
            <w:r>
              <w:rPr>
                <w:rFonts w:ascii="Aptos" w:hAnsi="Aptos"/>
              </w:rPr>
              <w:t>Wer ist verantwortlich oder beteiligt?</w:t>
            </w:r>
          </w:p>
        </w:tc>
      </w:tr>
      <w:tr>
        <w:tc>
          <w:tcPr>
            <w:tcW w:type="dxa" w:w="3213"/>
          </w:tcPr>
          <w:p>
            <w:r>
              <w:rPr>
                <w:rFonts w:ascii="Aptos" w:hAnsi="Aptos"/>
              </w:rPr>
              <w:t>Informationsobjekt</w:t>
            </w:r>
          </w:p>
        </w:tc>
        <w:tc>
          <w:tcPr>
            <w:tcW w:type="dxa" w:w="3213"/>
          </w:tcPr>
          <w:p>
            <w:r>
              <w:rPr>
                <w:rFonts w:ascii="Aptos" w:hAnsi="Aptos"/>
              </w:rPr>
              <w:t>Datenobjekt</w:t>
            </w:r>
          </w:p>
        </w:tc>
        <w:tc>
          <w:tcPr>
            <w:tcW w:type="dxa" w:w="3212"/>
          </w:tcPr>
          <w:p>
            <w:r>
              <w:rPr>
                <w:rFonts w:ascii="Aptos" w:hAnsi="Aptos"/>
              </w:rPr>
              <w:t>Welche Information wird benötigt oder erzeugt?</w:t>
            </w:r>
          </w:p>
        </w:tc>
      </w:tr>
      <w:tr>
        <w:tc>
          <w:tcPr>
            <w:tcW w:type="dxa" w:w="3213"/>
          </w:tcPr>
          <w:p>
            <w:r>
              <w:rPr>
                <w:rFonts w:ascii="Aptos" w:hAnsi="Aptos"/>
              </w:rPr>
              <w:t>Kontrollfluss</w:t>
            </w:r>
          </w:p>
        </w:tc>
        <w:tc>
          <w:tcPr>
            <w:tcW w:type="dxa" w:w="3213"/>
          </w:tcPr>
          <w:p>
            <w:r>
              <w:rPr>
                <w:rFonts w:ascii="Aptos" w:hAnsi="Aptos"/>
              </w:rPr>
              <w:t>Sequenzfluss</w:t>
            </w:r>
          </w:p>
        </w:tc>
        <w:tc>
          <w:tcPr>
            <w:tcW w:type="dxa" w:w="3212"/>
          </w:tcPr>
          <w:p>
            <w:r>
              <w:rPr>
                <w:rFonts w:ascii="Aptos" w:hAnsi="Aptos"/>
              </w:rPr>
              <w:t>In welcher Reihenfolge läuft der Prozess?</w:t>
            </w:r>
          </w:p>
        </w:tc>
      </w:tr>
      <w:tr>
        <w:tc>
          <w:tcPr>
            <w:tcW w:type="dxa" w:w="3213"/>
          </w:tcPr>
          <w:p>
            <w:r>
              <w:rPr>
                <w:rFonts w:ascii="Aptos" w:hAnsi="Aptos"/>
              </w:rPr>
              <w:t>Informationsaustausch</w:t>
            </w:r>
          </w:p>
        </w:tc>
        <w:tc>
          <w:tcPr>
            <w:tcW w:type="dxa" w:w="3213"/>
          </w:tcPr>
          <w:p>
            <w:r>
              <w:rPr>
                <w:rFonts w:ascii="Aptos" w:hAnsi="Aptos"/>
              </w:rPr>
              <w:t>Nachrichtenfluss</w:t>
            </w:r>
          </w:p>
        </w:tc>
        <w:tc>
          <w:tcPr>
            <w:tcW w:type="dxa" w:w="3212"/>
          </w:tcPr>
          <w:p>
            <w:r>
              <w:rPr>
                <w:rFonts w:ascii="Aptos" w:hAnsi="Aptos"/>
              </w:rPr>
              <w:t>Wer sendet wem welche Nachricht?</w:t>
            </w:r>
          </w:p>
        </w:tc>
      </w:tr>
    </w:tbl>
    <w:p>
      <w:pPr>
        <w:pStyle w:val="Heading2"/>
      </w:pPr>
      <w:r>
        <w:rPr>
          <w:rFonts w:ascii="Aptos Display" w:hAnsi="Aptos Display"/>
        </w:rPr>
        <w:t>Teil A – Vergleichsauftrag</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WAHLAUFTRAG · RICHTZEIT 20–30 MINUTEN: Vergleiche deine eEPK „Gestufte Lernhilfe anfordern“ mit einer vereinfachten BPMN-Darstellung.</w:t>
            </w:r>
          </w:p>
        </w:tc>
      </w:tr>
    </w:tbl>
    <w:p>
      <w:pPr>
        <w:pStyle w:val="ListNumber"/>
        <w:numPr>
          <w:ilvl w:val="0"/>
          <w:numId w:val="30"/>
        </w:numPr>
      </w:pPr>
      <w:r>
        <w:rPr>
          <w:rFonts w:ascii="Aptos" w:hAnsi="Aptos"/>
        </w:rPr>
        <w:t>Bestimme ein Start- und ein Endereignis sowie drei zentrale Aufgaben.</w:t>
      </w:r>
    </w:p>
    <w:p>
      <w:pPr>
        <w:pStyle w:val="ListNumber"/>
        <w:numPr>
          <w:ilvl w:val="0"/>
          <w:numId w:val="30"/>
        </w:numPr>
      </w:pPr>
      <w:r>
        <w:rPr>
          <w:rFonts w:ascii="Aptos" w:hAnsi="Aptos"/>
        </w:rPr>
        <w:t>Ordne die Aufgaben mindestens zwei Beteiligten zu, zum Beispiel Schüler, Lernplattform und Lernagent.</w:t>
      </w:r>
    </w:p>
    <w:p>
      <w:pPr>
        <w:pStyle w:val="ListNumber"/>
        <w:numPr>
          <w:ilvl w:val="0"/>
          <w:numId w:val="30"/>
        </w:numPr>
      </w:pPr>
      <w:r>
        <w:rPr>
          <w:rFonts w:ascii="Aptos" w:hAnsi="Aptos"/>
        </w:rPr>
        <w:t>Kennzeichne eine fachliche Entscheidung und begründe das passende Gateway.</w:t>
      </w:r>
    </w:p>
    <w:p>
      <w:pPr>
        <w:pStyle w:val="ListNumber"/>
        <w:numPr>
          <w:ilvl w:val="0"/>
          <w:numId w:val="30"/>
        </w:numPr>
      </w:pPr>
      <w:r>
        <w:rPr>
          <w:rFonts w:ascii="Aptos" w:hAnsi="Aptos"/>
        </w:rPr>
        <w:t>Bestimme eine Nachricht oder ein Datenobjekt, das für den Ablauf benötigt wird.</w:t>
      </w:r>
    </w:p>
    <w:p>
      <w:pPr>
        <w:pStyle w:val="ListNumber"/>
        <w:numPr>
          <w:ilvl w:val="0"/>
          <w:numId w:val="30"/>
        </w:numPr>
      </w:pPr>
      <w:r>
        <w:rPr>
          <w:rFonts w:ascii="Aptos" w:hAnsi="Aptos"/>
        </w:rPr>
        <w:t>Notiere zwei Unterschiede zwischen eEPK und BPMN. Erkläre, welcher Unterschied für ein Softwareprojekt hilfreich sein kann.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rPr>
              <w:t>ERWARTETES LERNPRODUKT: Eine kurze Vergleichsübersicht mit den zugeordneten Modellelementen, zwei begründeten Unterschieden und einer Aussage zum Nutzen für die Softwareentwicklung.</w:t>
            </w:r>
          </w:p>
        </w:tc>
      </w:tr>
    </w:tbl>
    <w:p>
      <w:pPr>
        <w:pStyle w:val="Heading2"/>
      </w:pPr>
      <w:r>
        <w:rPr>
          <w:rFonts w:ascii="Aptos Display" w:hAnsi="Aptos Display"/>
        </w:rPr>
        <w:t>Teil B – Zusatzauftrag in Draw.io</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ZUSATZAUFTRAG · ETWA 30 MINUTEN: Erstelle in Draw.io eine stark vereinfachte BPMN des bekannten Ablaufs. Aktiviere dazu die Formenbibliothek „BPMN 2.0“. Verwende nur Start- und Endereignis, Aufgaben, ein Gateway, Pools oder Lanes und gerichtete Flüsse.</w:t>
            </w:r>
          </w:p>
        </w:tc>
      </w:tr>
    </w:tbl>
    <w:p>
      <w:pPr>
        <w:pStyle w:val="ListNumber"/>
        <w:numPr>
          <w:ilvl w:val="0"/>
          <w:numId w:val="31"/>
        </w:numPr>
      </w:pPr>
      <w:r>
        <w:rPr>
          <w:rFonts w:ascii="Aptos" w:hAnsi="Aptos"/>
        </w:rPr>
        <w:t>Lege höchstens drei Lanes für die wichtigsten Beteiligten an.</w:t>
      </w:r>
    </w:p>
    <w:p>
      <w:pPr>
        <w:pStyle w:val="ListNumber"/>
        <w:numPr>
          <w:ilvl w:val="0"/>
          <w:numId w:val="31"/>
        </w:numPr>
      </w:pPr>
      <w:r>
        <w:rPr>
          <w:rFonts w:ascii="Aptos" w:hAnsi="Aptos"/>
        </w:rPr>
        <w:t>Übertrage nur den Normalfall und eine zentrale Entscheidung.</w:t>
      </w:r>
    </w:p>
    <w:p>
      <w:pPr>
        <w:pStyle w:val="ListNumber"/>
        <w:numPr>
          <w:ilvl w:val="0"/>
          <w:numId w:val="31"/>
        </w:numPr>
      </w:pPr>
      <w:r>
        <w:rPr>
          <w:rFonts w:ascii="Aptos" w:hAnsi="Aptos"/>
        </w:rPr>
        <w:t>Verwende Sequenzflüsse innerhalb eines Pools. Nutze einen Nachrichtenfluss nur, wenn tatsächlich zwischen getrennten Beteiligten kommuniziert wird.</w:t>
      </w:r>
    </w:p>
    <w:p>
      <w:pPr>
        <w:pStyle w:val="ListNumber"/>
        <w:numPr>
          <w:ilvl w:val="0"/>
          <w:numId w:val="31"/>
        </w:numPr>
      </w:pPr>
      <w:r>
        <w:rPr>
          <w:rFonts w:ascii="Aptos" w:hAnsi="Aptos"/>
        </w:rPr>
        <w:t>Beschrifte Aufgaben mit Verb und Objekt und halte das Modell auf einer Bildschirmseite lesbar.</w:t>
      </w:r>
    </w:p>
    <w:p>
      <w:pPr>
        <w:pStyle w:val="ListNumber"/>
        <w:numPr>
          <w:ilvl w:val="0"/>
          <w:numId w:val="31"/>
        </w:numPr>
      </w:pPr>
      <w:r>
        <w:rPr>
          <w:rFonts w:ascii="Aptos" w:hAnsi="Aptos"/>
        </w:rPr>
        <w:t>Speichere die bearbeitbare Draw.io-Datei. Ein PDF-Export ist nur erforderlich, wenn die Lehrkraft ihn verlangt.</w:t>
      </w:r>
    </w:p>
    <w:p>
      <w:pPr>
        <w:pStyle w:val="Heading3"/>
      </w:pPr>
      <w:r>
        <w:rPr>
          <w:rFonts w:ascii="Aptos Display" w:hAnsi="Aptos Display"/>
        </w:rPr>
        <w:t>Gestufte Entwicklungshilfe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rPr>
              <w:t>HILFE 1: Beginne nicht mit Symbolen, sondern mit den Fragen: Wer handelt? Was geschieht? Was löst den Ablauf aus?</w:t>
            </w:r>
          </w:p>
          <w:p>
            <w:pPr>
              <w:pStyle w:val="Help"/>
              <w:spacing w:before="80" w:after="120"/>
              <w:ind w:left="200" w:right="160"/>
            </w:pPr>
            <w:r>
              <w:rPr>
                <w:rFonts w:ascii="Aptos" w:hAnsi="Aptos"/>
              </w:rPr>
              <w:t>HILFE 2: Eine Lane zeigt Zuständigkeit. Eine Aufgabe gehört in die Lane der ausführenden Person oder des ausführenden Systems.</w:t>
            </w:r>
          </w:p>
          <w:p>
            <w:pPr>
              <w:pStyle w:val="Help"/>
              <w:spacing w:before="80" w:after="120"/>
              <w:ind w:left="200" w:right="160"/>
            </w:pPr>
            <w:r>
              <w:rPr>
                <w:rFonts w:ascii="Aptos" w:hAnsi="Aptos"/>
              </w:rPr>
              <w:t>HILFE 3: Ein Gateway beschreibt eine fachliche Verzweigung oder Zusammenführung. Es ist kein dekorativer Verbindungspunkt.</w:t>
            </w:r>
          </w:p>
          <w:p>
            <w:pPr>
              <w:pStyle w:val="Help"/>
              <w:spacing w:before="80" w:after="120"/>
              <w:ind w:left="200" w:right="160"/>
            </w:pPr>
            <w:r>
              <w:rPr>
                <w:rFonts w:ascii="Aptos" w:hAnsi="Aptos"/>
              </w:rPr>
              <w:t>HILFE 4: Prüfe jeden Pfeil: Zeigt er eine Reihenfolge oder eine Nachricht zwischen Beteiligten?</w:t>
            </w:r>
          </w:p>
        </w:tc>
      </w:tr>
    </w:tbl>
    <w:p>
      <w:pPr>
        <w:pStyle w:val="Heading3"/>
      </w:pPr>
      <w:r>
        <w:rPr>
          <w:rFonts w:ascii="Aptos Display" w:hAnsi="Aptos Display"/>
        </w:rPr>
        <w:t>Prüfnachweis</w:t>
      </w:r>
    </w:p>
    <w:p>
      <w:pPr>
        <w:pStyle w:val="ListBullet"/>
      </w:pPr>
      <w:r>
        <w:rPr>
          <w:rFonts w:ascii="Aptos" w:hAnsi="Aptos"/>
        </w:rPr>
        <w:t>Start, Ende und Aufgaben sind eindeutig benannt.</w:t>
      </w:r>
    </w:p>
    <w:p>
      <w:pPr>
        <w:pStyle w:val="ListBullet"/>
      </w:pPr>
      <w:r>
        <w:rPr>
          <w:rFonts w:ascii="Aptos" w:hAnsi="Aptos"/>
        </w:rPr>
        <w:t>Zuständigkeiten sind durch Pools oder Lanes nachvollziehbar.</w:t>
      </w:r>
    </w:p>
    <w:p>
      <w:pPr>
        <w:pStyle w:val="ListBullet"/>
      </w:pPr>
      <w:r>
        <w:rPr>
          <w:rFonts w:ascii="Aptos" w:hAnsi="Aptos"/>
        </w:rPr>
        <w:t>Das Gateway besitzt eine fachliche Begründung.</w:t>
      </w:r>
    </w:p>
    <w:p>
      <w:pPr>
        <w:pStyle w:val="ListBullet"/>
      </w:pPr>
      <w:r>
        <w:rPr>
          <w:rFonts w:ascii="Aptos" w:hAnsi="Aptos"/>
        </w:rPr>
        <w:t>Sequenz- und Nachrichtenfluss werden nicht verwechselt.</w:t>
      </w:r>
    </w:p>
    <w:p>
      <w:pPr>
        <w:pStyle w:val="ListBullet"/>
      </w:pPr>
      <w:r>
        <w:rPr>
          <w:rFonts w:ascii="Aptos" w:hAnsi="Aptos"/>
        </w:rPr>
        <w:t>Das Modell stimmt mit dem bekannten Use Case und der eEPK überein.</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9"/>
              </w:rPr>
              <w:t>AGENTENBAUSTEIN · KURZSICHERUNG 5–10 MINUTEN: Entscheide für einen Schritt des Lernagenten, ob er nur fachlich beschrieben, durch Software unterstützt oder technisch automatisiert werden könnte. Halte fest: Auslöser, ausführende Person oder System, benötigte Daten, Regel, erwartetes Ergebnis und ein passender Testfall.</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DENKFRAGE: Welche Entscheidungen sollte ein Lernagent selbst treffen dürfen – und bei welchen Entscheidungen muss eine Lehrkraft verantwortlich bleiben? Begründe deine Grenze.</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9"/>
              </w:rPr>
              <w:t>SELBSTPRÜFUNG: Was unterscheidet BPM, BPMN und eine BPM-Plattform? Welche zusätzlichen Informationen zeigt BPMN für ein Softwareprojekt? Warum ist ein Prozessmodell noch keine fertige Software?</w:t>
            </w:r>
          </w:p>
        </w:tc>
      </w:tr>
    </w:tbl>
    <w:p>
      <w:pPr>
        <w:pStyle w:val="Heading1"/>
        <w:pageBreakBefore/>
      </w:pPr>
      <w:bookmarkStart w:id="24" w:name="toc_sec_011"/>
      <w:bookmarkStart w:id="12" w:name="gpm_sec_11"/>
      <w:r>
        <w:rPr>
          <w:rFonts w:ascii="Aptos Display" w:hAnsi="Aptos Display"/>
        </w:rPr>
        <w:t>Abschluss BPE 2: Kompetenzcheck und Portfolio</w:t>
      </w:r>
      <w:bookmarkEnd w:id="12"/>
      <w:bookmarkEnd w:id="24"/>
      <w:hyperlink w:anchor="inhalt" w:history="1">
        <w:r>
          <w:rPr>
            <w:rFonts w:ascii="Aptos" w:hAnsi="Aptos"/>
            <w:b/>
            <w:i w:val="0"/>
            <w:color w:val="007C83"/>
            <w:sz w:val="21"/>
            <w:szCs w:val="21"/>
          </w:rPr>
          <w:t xml:space="preserve">  ↩ Inhalt</w:t>
        </w:r>
      </w:hyperlink>
    </w:p>
    <w:tbl>
      <w:tblPr>
        <w:tblStyle w:val="TableGrid"/>
        <w:tblW w:type="dxa" w:w="9638"/>
        <w:jc w:val="center"/>
        <w:tblLayout w:type="fixed"/>
        <w:tblLook w:firstColumn="1" w:firstRow="1" w:lastColumn="0" w:lastRow="0" w:noHBand="0" w:noVBand="1" w:val="04A0"/>
      </w:tblPr>
      <w:tblGrid>
        <w:gridCol w:w="2409"/>
        <w:gridCol w:w="2409"/>
        <w:gridCol w:w="2409"/>
        <w:gridCol w:w="2411"/>
      </w:tblGrid>
      <w:tr>
        <w:trPr>
          <w:tblHeader w:val="true"/>
          <w:tblHeader w:val="true"/>
        </w:trPr>
        <w:tc>
          <w:tcPr>
            <w:tcW w:type="dxa" w:w="2409"/>
            <w:shd w:fill="287D7A"/>
          </w:tcPr>
          <w:p>
            <w:r>
              <w:rPr>
                <w:rFonts w:ascii="Aptos" w:hAnsi="Aptos"/>
                <w:b/>
                <w:color w:val="FFFFFF"/>
                <w:sz w:val="18"/>
              </w:rPr>
              <w:t>Ich kann …</w:t>
            </w:r>
          </w:p>
        </w:tc>
        <w:tc>
          <w:tcPr>
            <w:tcW w:type="dxa" w:w="2409"/>
            <w:shd w:fill="287D7A"/>
          </w:tcPr>
          <w:p>
            <w:r>
              <w:rPr>
                <w:rFonts w:ascii="Aptos" w:hAnsi="Aptos"/>
                <w:b/>
                <w:color w:val="FFFFFF"/>
                <w:sz w:val="18"/>
              </w:rPr>
              <w:t>sicher</w:t>
            </w:r>
          </w:p>
        </w:tc>
        <w:tc>
          <w:tcPr>
            <w:tcW w:type="dxa" w:w="2409"/>
            <w:shd w:fill="287D7A"/>
          </w:tcPr>
          <w:p>
            <w:r>
              <w:rPr>
                <w:rFonts w:ascii="Aptos" w:hAnsi="Aptos"/>
                <w:b/>
                <w:color w:val="FFFFFF"/>
                <w:sz w:val="18"/>
              </w:rPr>
              <w:t>teilweise</w:t>
            </w:r>
          </w:p>
        </w:tc>
        <w:tc>
          <w:tcPr>
            <w:tcW w:type="dxa" w:w="2411"/>
            <w:shd w:fill="287D7A"/>
          </w:tcPr>
          <w:p>
            <w:r>
              <w:rPr>
                <w:rFonts w:ascii="Aptos" w:hAnsi="Aptos"/>
                <w:b/>
                <w:color w:val="FFFFFF"/>
                <w:sz w:val="18"/>
              </w:rPr>
              <w:t>noch nicht</w:t>
            </w:r>
          </w:p>
        </w:tc>
      </w:tr>
      <w:tr>
        <w:trPr>
          <w:cantSplit/>
        </w:trPr>
        <w:tc>
          <w:tcPr>
            <w:tcW w:type="dxa" w:w="2409"/>
            <w:shd w:fill="FFFFFF"/>
          </w:tcPr>
          <w:p>
            <w:pPr>
              <w:spacing w:after="20"/>
            </w:pPr>
            <w:r>
              <w:rPr>
                <w:rFonts w:ascii="Aptos" w:hAnsi="Aptos"/>
                <w:sz w:val="17"/>
              </w:rPr>
              <w:t>Geschäftsprozesse analysieren</w:t>
            </w:r>
          </w:p>
        </w:tc>
        <w:tc>
          <w:tcPr>
            <w:tcW w:type="dxa" w:w="2409"/>
            <w:shd w:fill="FFFFFF"/>
          </w:tcPr>
          <w:p>
            <w:pPr>
              <w:spacing w:after="20"/>
            </w:pPr>
            <w:r>
              <w:rPr>
                <w:rFonts w:ascii="Aptos" w:hAnsi="Aptos"/>
                <w:sz w:val="17"/>
              </w:rPr>
              <w:t>☐</w:t>
            </w:r>
          </w:p>
        </w:tc>
        <w:tc>
          <w:tcPr>
            <w:tcW w:type="dxa" w:w="2409"/>
            <w:shd w:fill="FFFFFF"/>
          </w:tcPr>
          <w:p>
            <w:pPr>
              <w:spacing w:after="20"/>
            </w:pPr>
            <w:r>
              <w:rPr>
                <w:rFonts w:ascii="Aptos" w:hAnsi="Aptos"/>
                <w:sz w:val="17"/>
              </w:rPr>
              <w:t>☐</w:t>
            </w:r>
          </w:p>
        </w:tc>
        <w:tc>
          <w:tcPr>
            <w:tcW w:type="dxa" w:w="2411"/>
            <w:shd w:fill="FFFFFF"/>
          </w:tcPr>
          <w:p>
            <w:pPr>
              <w:spacing w:after="20"/>
            </w:pPr>
            <w:r>
              <w:rPr>
                <w:rFonts w:ascii="Aptos" w:hAnsi="Aptos"/>
                <w:sz w:val="17"/>
              </w:rPr>
              <w:t>☐</w:t>
            </w:r>
          </w:p>
        </w:tc>
      </w:tr>
      <w:tr>
        <w:trPr>
          <w:cantSplit/>
        </w:trPr>
        <w:tc>
          <w:tcPr>
            <w:tcW w:type="dxa" w:w="2409"/>
            <w:shd w:fill="F4FAF8"/>
          </w:tcPr>
          <w:p>
            <w:pPr>
              <w:spacing w:after="20"/>
            </w:pPr>
            <w:r>
              <w:rPr>
                <w:rFonts w:ascii="Aptos" w:hAnsi="Aptos"/>
                <w:sz w:val="17"/>
              </w:rPr>
              <w:t>Use Cases formulieren</w:t>
            </w:r>
          </w:p>
        </w:tc>
        <w:tc>
          <w:tcPr>
            <w:tcW w:type="dxa" w:w="2409"/>
            <w:shd w:fill="F4FAF8"/>
          </w:tcPr>
          <w:p>
            <w:pPr>
              <w:spacing w:after="20"/>
            </w:pPr>
            <w:r>
              <w:rPr>
                <w:rFonts w:ascii="Aptos" w:hAnsi="Aptos"/>
                <w:sz w:val="17"/>
              </w:rPr>
              <w:t>☐</w:t>
            </w:r>
          </w:p>
        </w:tc>
        <w:tc>
          <w:tcPr>
            <w:tcW w:type="dxa" w:w="2409"/>
            <w:shd w:fill="F4FAF8"/>
          </w:tcPr>
          <w:p>
            <w:pPr>
              <w:spacing w:after="20"/>
            </w:pPr>
            <w:r>
              <w:rPr>
                <w:rFonts w:ascii="Aptos" w:hAnsi="Aptos"/>
                <w:sz w:val="17"/>
              </w:rPr>
              <w:t>☐</w:t>
            </w:r>
          </w:p>
        </w:tc>
        <w:tc>
          <w:tcPr>
            <w:tcW w:type="dxa" w:w="2411"/>
            <w:shd w:fill="F4FAF8"/>
          </w:tcPr>
          <w:p>
            <w:pPr>
              <w:spacing w:after="20"/>
            </w:pPr>
            <w:r>
              <w:rPr>
                <w:rFonts w:ascii="Aptos" w:hAnsi="Aptos"/>
                <w:sz w:val="17"/>
              </w:rPr>
              <w:t>☐</w:t>
            </w:r>
          </w:p>
        </w:tc>
      </w:tr>
      <w:tr>
        <w:trPr>
          <w:cantSplit/>
        </w:trPr>
        <w:tc>
          <w:tcPr>
            <w:tcW w:type="dxa" w:w="2409"/>
            <w:shd w:fill="FFFFFF"/>
          </w:tcPr>
          <w:p>
            <w:pPr>
              <w:spacing w:after="20"/>
            </w:pPr>
            <w:r>
              <w:rPr>
                <w:rFonts w:ascii="Aptos" w:hAnsi="Aptos"/>
                <w:sz w:val="17"/>
              </w:rPr>
              <w:t>EPKs in Draw.io modellieren</w:t>
            </w:r>
          </w:p>
        </w:tc>
        <w:tc>
          <w:tcPr>
            <w:tcW w:type="dxa" w:w="2409"/>
            <w:shd w:fill="FFFFFF"/>
          </w:tcPr>
          <w:p>
            <w:pPr>
              <w:spacing w:after="20"/>
            </w:pPr>
            <w:r>
              <w:rPr>
                <w:rFonts w:ascii="Aptos" w:hAnsi="Aptos"/>
                <w:sz w:val="17"/>
              </w:rPr>
              <w:t>☐</w:t>
            </w:r>
          </w:p>
        </w:tc>
        <w:tc>
          <w:tcPr>
            <w:tcW w:type="dxa" w:w="2409"/>
            <w:shd w:fill="FFFFFF"/>
          </w:tcPr>
          <w:p>
            <w:pPr>
              <w:spacing w:after="20"/>
            </w:pPr>
            <w:r>
              <w:rPr>
                <w:rFonts w:ascii="Aptos" w:hAnsi="Aptos"/>
                <w:sz w:val="17"/>
              </w:rPr>
              <w:t>☐</w:t>
            </w:r>
          </w:p>
        </w:tc>
        <w:tc>
          <w:tcPr>
            <w:tcW w:type="dxa" w:w="2411"/>
            <w:shd w:fill="FFFFFF"/>
          </w:tcPr>
          <w:p>
            <w:pPr>
              <w:spacing w:after="20"/>
            </w:pPr>
            <w:r>
              <w:rPr>
                <w:rFonts w:ascii="Aptos" w:hAnsi="Aptos"/>
                <w:sz w:val="17"/>
              </w:rPr>
              <w:t>☐</w:t>
            </w:r>
          </w:p>
        </w:tc>
      </w:tr>
      <w:tr>
        <w:trPr>
          <w:cantSplit/>
        </w:trPr>
        <w:tc>
          <w:tcPr>
            <w:tcW w:type="dxa" w:w="2409"/>
            <w:shd w:fill="F4FAF8"/>
          </w:tcPr>
          <w:p>
            <w:pPr>
              <w:spacing w:after="20"/>
            </w:pPr>
            <w:r>
              <w:rPr>
                <w:rFonts w:ascii="Aptos" w:hAnsi="Aptos"/>
                <w:sz w:val="17"/>
              </w:rPr>
              <w:t>XOR, UND und ODER begründen</w:t>
            </w:r>
          </w:p>
        </w:tc>
        <w:tc>
          <w:tcPr>
            <w:tcW w:type="dxa" w:w="2409"/>
            <w:shd w:fill="F4FAF8"/>
          </w:tcPr>
          <w:p>
            <w:pPr>
              <w:spacing w:after="20"/>
            </w:pPr>
            <w:r>
              <w:rPr>
                <w:rFonts w:ascii="Aptos" w:hAnsi="Aptos"/>
                <w:sz w:val="17"/>
              </w:rPr>
              <w:t>☐</w:t>
            </w:r>
          </w:p>
        </w:tc>
        <w:tc>
          <w:tcPr>
            <w:tcW w:type="dxa" w:w="2409"/>
            <w:shd w:fill="F4FAF8"/>
          </w:tcPr>
          <w:p>
            <w:pPr>
              <w:spacing w:after="20"/>
            </w:pPr>
            <w:r>
              <w:rPr>
                <w:rFonts w:ascii="Aptos" w:hAnsi="Aptos"/>
                <w:sz w:val="17"/>
              </w:rPr>
              <w:t>☐</w:t>
            </w:r>
          </w:p>
        </w:tc>
        <w:tc>
          <w:tcPr>
            <w:tcW w:type="dxa" w:w="2411"/>
            <w:shd w:fill="F4FAF8"/>
          </w:tcPr>
          <w:p>
            <w:pPr>
              <w:spacing w:after="20"/>
            </w:pPr>
            <w:r>
              <w:rPr>
                <w:rFonts w:ascii="Aptos" w:hAnsi="Aptos"/>
                <w:sz w:val="17"/>
              </w:rPr>
              <w:t>☐</w:t>
            </w:r>
          </w:p>
        </w:tc>
      </w:tr>
      <w:tr>
        <w:trPr>
          <w:cantSplit/>
        </w:trPr>
        <w:tc>
          <w:tcPr>
            <w:tcW w:type="dxa" w:w="2409"/>
            <w:shd w:fill="FFFFFF"/>
          </w:tcPr>
          <w:p>
            <w:pPr>
              <w:spacing w:after="20"/>
            </w:pPr>
            <w:r>
              <w:rPr>
                <w:rFonts w:ascii="Aptos" w:hAnsi="Aptos"/>
                <w:sz w:val="17"/>
              </w:rPr>
              <w:t>eEPKs mit Rollen und Daten erstellen</w:t>
            </w:r>
          </w:p>
        </w:tc>
        <w:tc>
          <w:tcPr>
            <w:tcW w:type="dxa" w:w="2409"/>
            <w:shd w:fill="FFFFFF"/>
          </w:tcPr>
          <w:p>
            <w:pPr>
              <w:spacing w:after="20"/>
            </w:pPr>
            <w:r>
              <w:rPr>
                <w:rFonts w:ascii="Aptos" w:hAnsi="Aptos"/>
                <w:sz w:val="17"/>
              </w:rPr>
              <w:t>☐</w:t>
            </w:r>
          </w:p>
        </w:tc>
        <w:tc>
          <w:tcPr>
            <w:tcW w:type="dxa" w:w="2409"/>
            <w:shd w:fill="FFFFFF"/>
          </w:tcPr>
          <w:p>
            <w:pPr>
              <w:spacing w:after="20"/>
            </w:pPr>
            <w:r>
              <w:rPr>
                <w:rFonts w:ascii="Aptos" w:hAnsi="Aptos"/>
                <w:sz w:val="17"/>
              </w:rPr>
              <w:t>☐</w:t>
            </w:r>
          </w:p>
        </w:tc>
        <w:tc>
          <w:tcPr>
            <w:tcW w:type="dxa" w:w="2411"/>
            <w:shd w:fill="FFFFFF"/>
          </w:tcPr>
          <w:p>
            <w:pPr>
              <w:spacing w:after="20"/>
            </w:pPr>
            <w:r>
              <w:rPr>
                <w:rFonts w:ascii="Aptos" w:hAnsi="Aptos"/>
                <w:sz w:val="17"/>
              </w:rPr>
              <w:t>☐</w:t>
            </w:r>
          </w:p>
        </w:tc>
      </w:tr>
      <w:tr>
        <w:trPr>
          <w:cantSplit/>
        </w:trPr>
        <w:tc>
          <w:tcPr>
            <w:tcW w:type="dxa" w:w="2409"/>
            <w:shd w:fill="F4FAF8"/>
          </w:tcPr>
          <w:p>
            <w:pPr>
              <w:spacing w:after="20"/>
            </w:pPr>
            <w:r>
              <w:rPr>
                <w:rFonts w:ascii="Aptos" w:hAnsi="Aptos"/>
                <w:sz w:val="17"/>
              </w:rPr>
              <w:t>Anforderungen und Tests ableiten</w:t>
            </w:r>
          </w:p>
        </w:tc>
        <w:tc>
          <w:tcPr>
            <w:tcW w:type="dxa" w:w="2409"/>
            <w:shd w:fill="F4FAF8"/>
          </w:tcPr>
          <w:p>
            <w:pPr>
              <w:spacing w:after="20"/>
            </w:pPr>
            <w:r>
              <w:rPr>
                <w:rFonts w:ascii="Aptos" w:hAnsi="Aptos"/>
                <w:sz w:val="17"/>
              </w:rPr>
              <w:t>☐</w:t>
            </w:r>
          </w:p>
        </w:tc>
        <w:tc>
          <w:tcPr>
            <w:tcW w:type="dxa" w:w="2409"/>
            <w:shd w:fill="F4FAF8"/>
          </w:tcPr>
          <w:p>
            <w:pPr>
              <w:spacing w:after="20"/>
            </w:pPr>
            <w:r>
              <w:rPr>
                <w:rFonts w:ascii="Aptos" w:hAnsi="Aptos"/>
                <w:sz w:val="17"/>
              </w:rPr>
              <w:t>☐</w:t>
            </w:r>
          </w:p>
        </w:tc>
        <w:tc>
          <w:tcPr>
            <w:tcW w:type="dxa" w:w="2411"/>
            <w:shd w:fill="F4FAF8"/>
          </w:tcPr>
          <w:p>
            <w:pPr>
              <w:spacing w:after="20"/>
            </w:pPr>
            <w:r>
              <w:rPr>
                <w:rFonts w:ascii="Aptos" w:hAnsi="Aptos"/>
                <w:sz w:val="17"/>
              </w:rPr>
              <w:t>☐</w:t>
            </w:r>
          </w:p>
        </w:tc>
      </w:tr>
      <w:tr>
        <w:trPr>
          <w:cantSplit/>
        </w:trPr>
        <w:tc>
          <w:tcPr>
            <w:tcW w:type="dxa" w:w="2409"/>
            <w:shd w:fill="FFFFFF"/>
          </w:tcPr>
          <w:p>
            <w:pPr>
              <w:spacing w:after="20"/>
            </w:pPr>
            <w:r>
              <w:rPr>
                <w:rFonts w:ascii="Aptos" w:hAnsi="Aptos"/>
                <w:sz w:val="17"/>
              </w:rPr>
              <w:t>Agentenregeln sichern</w:t>
            </w:r>
          </w:p>
        </w:tc>
        <w:tc>
          <w:tcPr>
            <w:tcW w:type="dxa" w:w="2409"/>
            <w:shd w:fill="FFFFFF"/>
          </w:tcPr>
          <w:p>
            <w:pPr>
              <w:spacing w:after="20"/>
            </w:pPr>
            <w:r>
              <w:rPr>
                <w:rFonts w:ascii="Aptos" w:hAnsi="Aptos"/>
                <w:sz w:val="17"/>
              </w:rPr>
              <w:t>☐</w:t>
            </w:r>
          </w:p>
        </w:tc>
        <w:tc>
          <w:tcPr>
            <w:tcW w:type="dxa" w:w="2409"/>
            <w:shd w:fill="FFFFFF"/>
          </w:tcPr>
          <w:p>
            <w:pPr>
              <w:spacing w:after="20"/>
            </w:pPr>
            <w:r>
              <w:rPr>
                <w:rFonts w:ascii="Aptos" w:hAnsi="Aptos"/>
                <w:sz w:val="17"/>
              </w:rPr>
              <w:t>☐</w:t>
            </w:r>
          </w:p>
        </w:tc>
        <w:tc>
          <w:tcPr>
            <w:tcW w:type="dxa" w:w="2411"/>
            <w:shd w:fill="FFFFFF"/>
          </w:tcPr>
          <w:p>
            <w:pPr>
              <w:spacing w:after="20"/>
            </w:pPr>
            <w:r>
              <w:rPr>
                <w:rFonts w:ascii="Aptos" w:hAnsi="Aptos"/>
                <w:sz w:val="17"/>
              </w:rPr>
              <w:t>☐</w:t>
            </w:r>
          </w:p>
        </w:tc>
      </w:tr>
    </w:tbl>
    <w:p>
      <w:pPr>
        <w:spacing w:after="0"/>
      </w:pPr>
    </w:p>
    <w:p>
      <w:pPr>
        <w:pStyle w:val="Heading2"/>
      </w:pPr>
      <w:r>
        <w:rPr>
          <w:rFonts w:ascii="Aptos Display" w:hAnsi="Aptos Display"/>
        </w:rPr>
        <w:t>Abschlussauftrag</w:t>
      </w:r>
    </w:p>
    <w:p>
      <w:pPr>
        <w:pStyle w:val="ListNumber"/>
        <w:spacing w:after="40"/>
        <w:ind w:left="369" w:hanging="159"/>
        <w:numPr>
          <w:ilvl w:val="0"/>
          <w:numId w:val="32"/>
        </w:numPr>
      </w:pPr>
      <w:r>
        <w:rPr>
          <w:rFonts w:ascii="Aptos" w:hAnsi="Aptos"/>
        </w:rPr>
        <w:t>Reiche Use Case, Prozessanalyse, Draw.io-Datei und PDF ein.</w:t>
      </w:r>
    </w:p>
    <w:p>
      <w:pPr>
        <w:pStyle w:val="ListNumber"/>
        <w:spacing w:after="40"/>
        <w:ind w:left="369" w:hanging="159"/>
        <w:numPr>
          <w:ilvl w:val="0"/>
          <w:numId w:val="32"/>
        </w:numPr>
      </w:pPr>
      <w:r>
        <w:rPr>
          <w:rFonts w:ascii="Aptos" w:hAnsi="Aptos"/>
        </w:rPr>
        <w:t>Füge Anforderungen, Akzeptanzkriterien und Testfälle hinzu.</w:t>
      </w:r>
    </w:p>
    <w:p>
      <w:pPr>
        <w:pStyle w:val="ListNumber"/>
        <w:spacing w:after="40"/>
        <w:ind w:left="369" w:hanging="159"/>
        <w:numPr>
          <w:ilvl w:val="0"/>
          <w:numId w:val="32"/>
        </w:numPr>
      </w:pPr>
      <w:r>
        <w:rPr>
          <w:rFonts w:ascii="Aptos" w:hAnsi="Aptos"/>
        </w:rPr>
        <w:t>Dokumentiere zwei Änderungen nach Peer-Review.</w:t>
      </w:r>
    </w:p>
    <w:p>
      <w:pPr>
        <w:pStyle w:val="ListNumber"/>
        <w:spacing w:after="40"/>
        <w:ind w:left="369" w:hanging="159"/>
        <w:numPr>
          <w:ilvl w:val="0"/>
          <w:numId w:val="32"/>
        </w:numPr>
      </w:pPr>
      <w:r>
        <w:rPr>
          <w:rFonts w:ascii="Aptos" w:hAnsi="Aptos"/>
        </w:rPr>
        <w:t>Begründe eine zentrale Entscheidung.</w:t>
      </w:r>
    </w:p>
    <w:p>
      <w:pPr>
        <w:pStyle w:val="ListNumber"/>
        <w:spacing w:after="40"/>
        <w:ind w:left="369" w:hanging="159"/>
        <w:numPr>
          <w:ilvl w:val="0"/>
          <w:numId w:val="32"/>
        </w:numPr>
      </w:pPr>
      <w:r>
        <w:rPr>
          <w:rFonts w:ascii="Aptos" w:hAnsi="Aptos"/>
        </w:rPr>
        <w:t>Sichere den Agenten-Steckbrief.</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9"/>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9"/>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b/>
                <w:color w:val="173F46"/>
              </w:rPr>
              <w:t xml:space="preserve">OPTIONALE EINORDNUNG BPMN: </w:t>
            </w:r>
            <w:r>
              <w:rPr>
                <w:rFonts w:ascii="Aptos" w:hAnsi="Aptos"/>
              </w:rPr>
              <w:t>BPMN ist im verbindlichen Teil der BPE 2 nicht vorgeschrieben. Eine kurze Vergleichsaufgabe kann unterschiedliche Darstellungen zeigen. Die eigene Modellierung erfolgt vollständig mit EPK/eEPK in Draw.io.</w:t>
            </w:r>
          </w:p>
          <w:p>
            <w:pPr>
              <w:pStyle w:val="Note"/>
              <w:spacing w:before="80" w:after="120"/>
              <w:ind w:left="200" w:right="160"/>
            </w:pPr>
            <w:r>
              <w:rPr>
                <w:rFonts w:ascii="Aptos" w:hAnsi="Aptos"/>
                <w:b/>
                <w:color w:val="173F46"/>
              </w:rPr>
              <w:t xml:space="preserve">Transparenzhinweis: </w:t>
            </w:r>
            <w:r>
              <w:rPr>
                <w:rFonts w:ascii="Aptos" w:hAnsi="Aptos"/>
              </w:rPr>
              <w:t>Mit Unterstützung künstlicher Intelligenz erstellt. Trotz sorgfältiger Prüfung können Fehler enthalten sein. Fehler oder Hinweise bitte an die Autorin melden.</w:t>
            </w:r>
          </w:p>
        </w:tc>
      </w:tr>
    </w:tbl>
    <w:p>
      <w:r>
        <w:br w:type="page"/>
      </w: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b w:val="0"/>
        <w:i w:val="0"/>
        <w:color w:val="78909C"/>
        <w:sz w:val="16"/>
      </w:rPr>
      <w:fldChar w:fldCharType="begin"/>
      <w:instrText xml:space="preserve"> PAGE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8"/>
      </w:rPr>
      <w:t>EDUCODE LAB  ·  GPM  ·  GESCHÄFTSPROZESSE VERSTEHEN UND FÜR INFORMATIONSSYSTEME MODELLIEREN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7560310" cy="1069213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7560310" cy="10692130"/>
                  </a:xfrm>
                  <a:prstGeom prst="rect"/>
                </pic:spPr>
              </pic:pic>
            </a:graphicData>
          </a:graphic>
        </wp:anchor>
      </w:drawing>
    </w:r>
    <w:r>
      <w:rPr>
        <w:rFonts w:ascii="Aptos" w:hAnsi="Aptos"/>
        <w:b/>
        <w:color w:val="267365"/>
        <w:sz w:val="16"/>
      </w:rPr>
      <w:t>EDUCODE LAB  ·  GPM  ·  GESCHÄFTSPROZESSE VERSTEHEN UND FÜR INFORMATIONSSYSTEME MODELLIEREN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
    <w:nsid w:val="FFFFFF88"/>
    <w:multiLevelType w:val="singleLevel"/>
    <w:tmpl w:val="D0A62B40"/>
    <w:lvl w:ilvl="0">
      <w:start w:val="1"/>
      <w:numFmt w:val="decimal"/>
      <w:pStyle w:val="ListNumber"/>
      <w:lvlText w:val="V%1."/>
      <w:lvlJc w:val="left"/>
      <w:pPr>
        <w:tabs>
          <w:tab w:val="num" w:pos="360"/>
        </w:tabs>
        <w:ind w:left="360" w:hanging="360"/>
      </w:pPr>
    </w:lvl>
  </w:abstractNum>
  <w:abstractNum w:abstractNumId="9">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lvlOverride w:ilvl="0">
      <w:startOverride w:val="1"/>
    </w:lvlOverride>
  </w:num>
  <w:num w:numId="11">
    <w:abstractNumId w:val="10"/>
    <w:lvlOverride w:ilvl="0">
      <w:startOverride w:val="1"/>
    </w:lvlOverride>
  </w:num>
  <w:num w:numId="12">
    <w:abstractNumId w:val="9"/>
    <w:lvlOverride w:ilvl="0">
      <w:startOverride w:val="1"/>
    </w:lvlOverride>
  </w:num>
  <w:num w:numId="13">
    <w:abstractNumId w:val="10"/>
    <w:lvlOverride w:ilvl="0">
      <w:startOverride w:val="1"/>
    </w:lvlOverride>
  </w:num>
  <w:num w:numId="14">
    <w:abstractNumId w:val="9"/>
    <w:lvlOverride w:ilvl="0">
      <w:startOverride w:val="1"/>
    </w:lvlOverride>
  </w:num>
  <w:num w:numId="15">
    <w:abstractNumId w:val="10"/>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10"/>
    <w:lvlOverride w:ilvl="0">
      <w:startOverride w:val="1"/>
    </w:lvlOverride>
  </w:num>
  <w:num w:numId="19">
    <w:abstractNumId w:val="9"/>
    <w:lvlOverride w:ilvl="0">
      <w:startOverride w:val="1"/>
    </w:lvlOverride>
  </w:num>
  <w:num w:numId="20">
    <w:abstractNumId w:val="10"/>
    <w:lvlOverride w:ilvl="0">
      <w:startOverride w:val="1"/>
    </w:lvlOverride>
  </w:num>
  <w:num w:numId="21">
    <w:abstractNumId w:val="9"/>
    <w:lvlOverride w:ilvl="0">
      <w:startOverride w:val="1"/>
    </w:lvlOverride>
  </w:num>
  <w:num w:numId="22">
    <w:abstractNumId w:val="10"/>
    <w:lvlOverride w:ilvl="0">
      <w:startOverride w:val="1"/>
    </w:lvlOverride>
  </w:num>
  <w:num w:numId="23">
    <w:abstractNumId w:val="9"/>
    <w:lvlOverride w:ilvl="0">
      <w:startOverride w:val="1"/>
    </w:lvlOverride>
  </w:num>
  <w:num w:numId="24">
    <w:abstractNumId w:val="10"/>
    <w:lvlOverride w:ilvl="0">
      <w:startOverride w:val="1"/>
    </w:lvlOverride>
  </w:num>
  <w:num w:numId="25">
    <w:abstractNumId w:val="9"/>
    <w:lvlOverride w:ilvl="0">
      <w:startOverride w:val="1"/>
    </w:lvlOverride>
  </w:num>
  <w:num w:numId="26">
    <w:abstractNumId w:val="10"/>
    <w:lvlOverride w:ilvl="0">
      <w:startOverride w:val="1"/>
    </w:lvlOverride>
  </w:num>
  <w:num w:numId="27">
    <w:abstractNumId w:val="9"/>
    <w:lvlOverride w:ilvl="0">
      <w:startOverride w:val="1"/>
    </w:lvlOverride>
  </w:num>
  <w:num w:numId="28">
    <w:abstractNumId w:val="10"/>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Aptos" w:hAnsi="Aptos"/>
      <w:color w:val="263238"/>
      <w:sz w:val="21"/>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Aptos Display" w:hAnsi="Aptos Display"/>
      <w:b/>
      <w:bCs/>
      <w:color w:val="267365"/>
      <w:sz w:val="36"/>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ptos Display" w:hAnsi="Aptos Display"/>
      <w:b/>
      <w:bCs/>
      <w:color w:val="267365"/>
      <w:sz w:val="28"/>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ptos Display" w:hAnsi="Aptos Display"/>
      <w:b/>
      <w:bCs/>
      <w:color w:val="267365"/>
      <w:sz w:val="24"/>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173F46"/>
      <w:spacing w:val="5"/>
      <w:kern w:val="28"/>
      <w:sz w:val="54"/>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Aptos" w:hAnsi="Aptos"/>
      <w:b w:val="0"/>
      <w:i/>
      <w:iCs/>
      <w:color w:val="5E7378"/>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rFonts w:ascii="Aptos" w:hAnsi="Aptos"/>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ead">
    <w:name w:val="Lead"/>
    <w:pPr>
      <w:spacing w:before="80" w:after="120" w:line="264" w:lineRule="auto"/>
      <w:ind w:left="142" w:right="113"/>
      <w:shd w:fill="DDF2EE"/>
      <w:pBdr>
        <w:left w:val="single" w:sz="18" w:space="8" w:color="148C8C"/>
      </w:pBdr>
    </w:pPr>
    <w:rPr>
      <w:rFonts w:ascii="Aptos" w:hAnsi="Aptos"/>
      <w:color w:val="24353A"/>
      <w:sz w:val="20"/>
    </w:rPr>
  </w:style>
  <w:style w:type="paragraph" w:customStyle="1" w:styleId="Practice">
    <w:name w:val="Practice"/>
    <w:pPr>
      <w:spacing w:before="80" w:after="120" w:line="264" w:lineRule="auto"/>
      <w:ind w:left="142" w:right="113"/>
      <w:shd w:fill="FCE8D8"/>
      <w:pBdr>
        <w:left w:val="single" w:sz="18" w:space="8" w:color="E87522"/>
      </w:pBdr>
    </w:pPr>
    <w:rPr>
      <w:rFonts w:ascii="Aptos" w:hAnsi="Aptos"/>
      <w:color w:val="24353A"/>
      <w:sz w:val="20"/>
    </w:rPr>
  </w:style>
  <w:style w:type="paragraph" w:customStyle="1" w:styleId="Help">
    <w:name w:val="Help"/>
    <w:pPr>
      <w:spacing w:before="80" w:after="120" w:line="264" w:lineRule="auto"/>
      <w:ind w:left="142" w:right="113"/>
      <w:shd w:fill="FFF2CC"/>
      <w:pBdr>
        <w:left w:val="single" w:sz="18" w:space="8" w:color="C59B17"/>
      </w:pBdr>
    </w:pPr>
    <w:rPr>
      <w:rFonts w:ascii="Aptos" w:hAnsi="Aptos"/>
      <w:color w:val="24353A"/>
      <w:sz w:val="20"/>
    </w:rPr>
  </w:style>
  <w:style w:type="paragraph" w:customStyle="1" w:styleId="Agent">
    <w:name w:val="Agent"/>
    <w:pPr>
      <w:spacing w:before="80" w:after="120" w:line="264" w:lineRule="auto"/>
      <w:ind w:left="142" w:right="113"/>
      <w:shd w:fill="E3EFF7"/>
      <w:pBdr>
        <w:left w:val="single" w:sz="18" w:space="8" w:color="3677A8"/>
      </w:pBdr>
    </w:pPr>
    <w:rPr>
      <w:rFonts w:ascii="Aptos" w:hAnsi="Aptos"/>
      <w:color w:val="24353A"/>
      <w:sz w:val="20"/>
    </w:rPr>
  </w:style>
  <w:style w:type="paragraph" w:customStyle="1" w:styleId="Note">
    <w:name w:val="Note"/>
    <w:pPr>
      <w:spacing w:before="80" w:after="120" w:line="264" w:lineRule="auto"/>
      <w:ind w:left="142" w:right="113"/>
      <w:shd w:fill="ECEFF1"/>
      <w:pBdr>
        <w:left w:val="single" w:sz="18" w:space="8" w:color="66777F"/>
      </w:pBdr>
    </w:pPr>
    <w:rPr>
      <w:rFonts w:ascii="Aptos" w:hAnsi="Aptos"/>
      <w:color w:val="24353A"/>
      <w:sz w:val="20"/>
    </w:rPr>
  </w:style>
  <w:style w:type="paragraph" w:customStyle="1" w:styleId="Warning">
    <w:name w:val="Warning"/>
    <w:pPr>
      <w:spacing w:before="80" w:after="120" w:line="264" w:lineRule="auto"/>
      <w:ind w:left="142" w:right="113"/>
      <w:shd w:fill="FBE5E5"/>
      <w:pBdr>
        <w:left w:val="single" w:sz="18" w:space="8" w:color="B04A4A"/>
      </w:pBdr>
    </w:pPr>
    <w:rPr>
      <w:rFonts w:ascii="Aptos" w:hAnsi="Aptos"/>
      <w:color w:val="24353A"/>
      <w:sz w:val="20"/>
    </w:r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image" Target="media/image9.png"/><Relationship Id="rId20" Type="http://schemas.openxmlformats.org/officeDocument/2006/relationships/header" Target="header2.xml"/><Relationship Id="rId2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Geschäftsprozessmodellierung BKWI1 A4 Masterfassung v1.0</dc:title>
  <dc:subject>Unterrichtsskript im einheitlichen EDUCODE LAB Serienmaster R7</dc:subject>
  <dc:creator>Christine Janischek</dc:creator>
  <cp:keywords>Geschäftsprozesse, EPK, eEPK, Wirtschaftsinformatik, BKWI1</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