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10" name="Picture 10"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Geschäftsprozesse verstehen und</w:t>
        <w:br/>
        <w:t>für Informationssysteme modellieren</w:t>
      </w:r>
    </w:p>
    <w:p>
      <w:pPr>
        <w:spacing w:after="240"/>
        <w:jc w:val="center"/>
      </w:pPr>
      <w:r>
        <w:rPr>
          <w:rFonts w:ascii="Aptos Display" w:hAnsi="Aptos Display"/>
          <w:b/>
          <w:i w:val="0"/>
          <w:color w:val="007C83"/>
          <w:sz w:val="21"/>
        </w:rPr>
        <w:t>Use Cases EPK und eEPK für anforderungsgerechte Softwareentwicklung</w:t>
      </w:r>
    </w:p>
    <w:p>
      <w:pPr>
        <w:spacing w:before="180" w:after="140"/>
        <w:jc w:val="center"/>
      </w:pPr>
      <w:r>
        <w:rPr>
          <w:rFonts w:ascii="Aptos Display" w:hAnsi="Aptos Display"/>
          <w:b/>
          <w:i w:val="0"/>
          <w:color w:val="267365"/>
          <w:sz w:val="19"/>
        </w:rPr>
        <w:t>Prozesse analysieren · Anforderungen formulieren · Lernagent vorbereiten</w:t>
      </w:r>
    </w:p>
    <w:p>
      <w:pPr>
        <w:spacing w:after="120"/>
        <w:jc w:val="center"/>
      </w:pPr>
      <w:r>
        <w:rPr>
          <w:rFonts w:ascii="Aptos" w:hAnsi="Aptos"/>
          <w:b w:val="0"/>
          <w:i w:val="0"/>
          <w:color w:val="78909C"/>
          <w:sz w:val="16"/>
        </w:rPr>
        <w:t>BKWI1 · Geschäftsprozessmodellierung</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3" w:name="inhalt"/>
      <w:bookmarkEnd w:id="13"/>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Betriebliche Aufgaben, Daten und Informationen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Anwendungs- und Informationssysteme im Unternehmen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Wirtschaftsinformatik zwischen Fachbereich und IT</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Einen betrieblichen Vorgang systematisch untersuchen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Use Cases als Anforderungen formulieren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Vom Use Case zur Prozessbeschreibung</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Grundlagen der EPK</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Entscheidungen und parallele Abläufe</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Prozesse als eEPK vervollständigen und für die Entwicklung nutzen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Exkurs: Von der eEPK zum digitalen Workflow mit BPMN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Abschluss BPE 2: Kompetenzcheck und Portfolio</w:t>
        </w:r>
      </w:hyperlink>
    </w:p>
    <w:p/>
    <w:p>
      <w:pPr>
        <w:pStyle w:val="Heading1"/>
        <w:keepNext/>
      </w:pPr>
      <w:r>
        <w:rPr>
          <w:rFonts w:ascii="Aptos Display" w:hAnsi="Aptos Display"/>
        </w:rPr>
        <w:t>So arbeitest du mit diesem Skript</w:t>
      </w:r>
    </w:p>
    <w:p>
      <w:r>
        <w:rPr>
          <w:rFonts w:ascii="Aptos" w:hAnsi="Aptos"/>
        </w:rPr>
        <w:t>Jedes Kapitel führt von einer verständlichen Handlungssituation zu einem überprüfbaren Lernprodukt. Du arbeitest zuerst selbst, nutzt Hilfen schrittweise und erklärst anschließend deinen Lösungsweg.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TRANSPARENZHINWEIS: Dieses Lernskript wurde mit Unterstützung generativer künstlicher Intelligenz erstellt. Die Inhalte wurden didaktisch und fachlich geprüft; Fehler oder Unvollständigkeiten können dennoch nicht vollständig ausgeschlossen werden. Hinweise und Korrekturen bitte an die Autorin bzw. den Autor des Skripts richten.</w:t>
            </w:r>
          </w:p>
        </w:tc>
      </w:tr>
    </w:tbl>
    <w:tbl>
      <w:tblPr>
        <w:tblStyle w:val="TableGrid"/>
        <w:tblW w:type="dxa" w:w="6803"/>
        <w:jc w:val="center"/>
        <w:tblLayout w:type="fixed"/>
        <w:tblLook w:firstColumn="1" w:firstRow="1" w:lastColumn="0" w:lastRow="0" w:noHBand="0" w:noVBand="1" w:val="04A0"/>
      </w:tblPr>
      <w:tblGrid>
        <w:gridCol w:w="3401"/>
        <w:gridCol w:w="3402"/>
      </w:tblGrid>
      <w:tr>
        <w:trPr>
          <w:tblHeader w:val="true"/>
          <w:cantSplit/>
          <w:tblHeader w:val="true"/>
        </w:trPr>
        <w:tc>
          <w:tcPr>
            <w:tcW w:type="dxa" w:w="3401"/>
            <w:shd w:fill="287D7A"/>
            <w:vAlign w:val="center"/>
            <w:tcMar>
              <w:top w:w="90" w:type="dxa"/>
              <w:start w:w="110" w:type="dxa"/>
              <w:bottom w:w="90" w:type="dxa"/>
              <w:end w:w="110" w:type="dxa"/>
            </w:tcMar>
          </w:tcPr>
          <w:p>
            <w:r>
              <w:rPr>
                <w:rFonts w:ascii="Aptos" w:hAnsi="Aptos"/>
                <w:b/>
                <w:color w:val="FFFFFF"/>
                <w:sz w:val="18"/>
              </w:rPr>
              <w:t>Baustein</w:t>
            </w:r>
          </w:p>
        </w:tc>
        <w:tc>
          <w:tcPr>
            <w:tcW w:type="dxa" w:w="3402"/>
            <w:shd w:fill="287D7A"/>
            <w:vAlign w:val="center"/>
            <w:tcMar>
              <w:top w:w="90" w:type="dxa"/>
              <w:start w:w="110" w:type="dxa"/>
              <w:bottom w:w="90" w:type="dxa"/>
              <w:end w:w="110" w:type="dxa"/>
            </w:tcMar>
          </w:tcPr>
          <w:p>
            <w:r>
              <w:rPr>
                <w:rFonts w:ascii="Aptos" w:hAnsi="Aptos"/>
                <w:b/>
                <w:color w:val="FFFFFF"/>
                <w:sz w:val="18"/>
              </w:rPr>
              <w:t>Bedeutung</w:t>
            </w:r>
          </w:p>
        </w:tc>
      </w:tr>
      <w:tr>
        <w:trPr>
          <w:cantSplit/>
        </w:trPr>
        <w:tc>
          <w:tcPr>
            <w:tcW w:type="dxa" w:w="3401"/>
            <w:vAlign w:val="center"/>
            <w:shd w:fill="F4FAF8"/>
            <w:tcMar>
              <w:top w:w="90" w:type="dxa"/>
              <w:start w:w="110" w:type="dxa"/>
              <w:bottom w:w="90" w:type="dxa"/>
              <w:end w:w="110" w:type="dxa"/>
            </w:tcMar>
          </w:tcPr>
          <w:p>
            <w:pPr>
              <w:spacing w:after="20" w:line="247" w:lineRule="auto"/>
            </w:pPr>
            <w:r>
              <w:rPr>
                <w:rFonts w:ascii="Aptos" w:hAnsi="Aptos"/>
                <w:sz w:val="18"/>
              </w:rPr>
              <w:t>Ziel</w:t>
            </w:r>
          </w:p>
        </w:tc>
        <w:tc>
          <w:tcPr>
            <w:tcW w:type="dxa" w:w="3402"/>
            <w:vAlign w:val="center"/>
            <w:shd w:fill="F4FAF8"/>
            <w:tcMar>
              <w:top w:w="90" w:type="dxa"/>
              <w:start w:w="110" w:type="dxa"/>
              <w:bottom w:w="90" w:type="dxa"/>
              <w:end w:w="110" w:type="dxa"/>
            </w:tcMar>
          </w:tcPr>
          <w:p>
            <w:pPr>
              <w:spacing w:after="20" w:line="247" w:lineRule="auto"/>
            </w:pPr>
            <w:r>
              <w:rPr>
                <w:rFonts w:ascii="Aptos" w:hAnsi="Aptos"/>
                <w:sz w:val="18"/>
              </w:rPr>
              <w:t>Was du am Ende erklären, anwenden oder beurteilen kannst.</w:t>
            </w:r>
          </w:p>
        </w:tc>
      </w:tr>
      <w:tr>
        <w:trPr>
          <w:cantSplit/>
        </w:trPr>
        <w:tc>
          <w:tcPr>
            <w:tcW w:type="dxa" w:w="3401"/>
            <w:vAlign w:val="center"/>
            <w:shd w:fill="FFFFFF"/>
            <w:tcMar>
              <w:top w:w="90" w:type="dxa"/>
              <w:start w:w="110" w:type="dxa"/>
              <w:bottom w:w="90" w:type="dxa"/>
              <w:end w:w="110" w:type="dxa"/>
            </w:tcMar>
          </w:tcPr>
          <w:p>
            <w:pPr>
              <w:spacing w:after="20" w:line="247" w:lineRule="auto"/>
            </w:pPr>
            <w:r>
              <w:rPr>
                <w:rFonts w:ascii="Aptos" w:hAnsi="Aptos"/>
                <w:sz w:val="18"/>
              </w:rPr>
              <w:t>Jetzt tun</w:t>
            </w:r>
          </w:p>
        </w:tc>
        <w:tc>
          <w:tcPr>
            <w:tcW w:type="dxa" w:w="3402"/>
            <w:vAlign w:val="center"/>
            <w:shd w:fill="FFFFFF"/>
            <w:tcMar>
              <w:top w:w="90" w:type="dxa"/>
              <w:start w:w="110" w:type="dxa"/>
              <w:bottom w:w="90" w:type="dxa"/>
              <w:end w:w="110" w:type="dxa"/>
            </w:tcMar>
          </w:tcPr>
          <w:p>
            <w:pPr>
              <w:spacing w:after="20" w:line="247" w:lineRule="auto"/>
            </w:pPr>
            <w:r>
              <w:rPr>
                <w:rFonts w:ascii="Aptos" w:hAnsi="Aptos"/>
                <w:sz w:val="18"/>
              </w:rPr>
              <w:t>Ein kurzer eigener Denkversuch, bevor du eine fertige Erklärung liest.</w:t>
            </w:r>
          </w:p>
        </w:tc>
      </w:tr>
      <w:tr>
        <w:trPr>
          <w:cantSplit/>
        </w:trPr>
        <w:tc>
          <w:tcPr>
            <w:tcW w:type="dxa" w:w="3401"/>
            <w:vAlign w:val="center"/>
            <w:shd w:fill="F4FAF8"/>
            <w:tcMar>
              <w:top w:w="90" w:type="dxa"/>
              <w:start w:w="110" w:type="dxa"/>
              <w:bottom w:w="90" w:type="dxa"/>
              <w:end w:w="110" w:type="dxa"/>
            </w:tcMar>
          </w:tcPr>
          <w:p>
            <w:pPr>
              <w:spacing w:after="20" w:line="247" w:lineRule="auto"/>
            </w:pPr>
            <w:r>
              <w:rPr>
                <w:rFonts w:ascii="Aptos" w:hAnsi="Aptos"/>
                <w:sz w:val="18"/>
              </w:rPr>
              <w:t>Startprompt</w:t>
            </w:r>
          </w:p>
        </w:tc>
        <w:tc>
          <w:tcPr>
            <w:tcW w:type="dxa" w:w="3402"/>
            <w:vAlign w:val="center"/>
            <w:shd w:fill="F4FAF8"/>
            <w:tcMar>
              <w:top w:w="90" w:type="dxa"/>
              <w:start w:w="110" w:type="dxa"/>
              <w:bottom w:w="90" w:type="dxa"/>
              <w:end w:w="110" w:type="dxa"/>
            </w:tcMar>
          </w:tcPr>
          <w:p>
            <w:pPr>
              <w:spacing w:after="20" w:line="247" w:lineRule="auto"/>
            </w:pPr>
            <w:r>
              <w:rPr>
                <w:rFonts w:ascii="Aptos" w:hAnsi="Aptos"/>
                <w:sz w:val="18"/>
              </w:rPr>
              <w:t>KI als Denkcoach – nicht als Lösungsautomat.</w:t>
            </w:r>
          </w:p>
        </w:tc>
      </w:tr>
      <w:tr>
        <w:trPr>
          <w:cantSplit/>
        </w:trPr>
        <w:tc>
          <w:tcPr>
            <w:tcW w:type="dxa" w:w="3401"/>
            <w:vAlign w:val="center"/>
            <w:shd w:fill="FFFFFF"/>
            <w:tcMar>
              <w:top w:w="90" w:type="dxa"/>
              <w:start w:w="110" w:type="dxa"/>
              <w:bottom w:w="90" w:type="dxa"/>
              <w:end w:w="110" w:type="dxa"/>
            </w:tcMar>
          </w:tcPr>
          <w:p>
            <w:pPr>
              <w:spacing w:after="20" w:line="247" w:lineRule="auto"/>
            </w:pPr>
            <w:r>
              <w:rPr>
                <w:rFonts w:ascii="Aptos" w:hAnsi="Aptos"/>
                <w:sz w:val="18"/>
              </w:rPr>
              <w:t>Praxiswissen</w:t>
            </w:r>
          </w:p>
        </w:tc>
        <w:tc>
          <w:tcPr>
            <w:tcW w:type="dxa" w:w="3402"/>
            <w:vAlign w:val="center"/>
            <w:shd w:fill="FFFFFF"/>
            <w:tcMar>
              <w:top w:w="90" w:type="dxa"/>
              <w:start w:w="110" w:type="dxa"/>
              <w:bottom w:w="90" w:type="dxa"/>
              <w:end w:w="110" w:type="dxa"/>
            </w:tcMar>
          </w:tcPr>
          <w:p>
            <w:pPr>
              <w:spacing w:after="20" w:line="247" w:lineRule="auto"/>
            </w:pPr>
            <w:r>
              <w:rPr>
                <w:rFonts w:ascii="Aptos" w:hAnsi="Aptos"/>
                <w:sz w:val="18"/>
              </w:rPr>
              <w:t>Betriebswirtschaftlicher Hintergrund, den du für die Aufgabe brauchst.</w:t>
            </w:r>
          </w:p>
        </w:tc>
      </w:tr>
      <w:tr>
        <w:trPr>
          <w:cantSplit/>
        </w:trPr>
        <w:tc>
          <w:tcPr>
            <w:tcW w:type="dxa" w:w="3401"/>
            <w:vAlign w:val="center"/>
            <w:shd w:fill="F4FAF8"/>
            <w:tcMar>
              <w:top w:w="90" w:type="dxa"/>
              <w:start w:w="110" w:type="dxa"/>
              <w:bottom w:w="90" w:type="dxa"/>
              <w:end w:w="110" w:type="dxa"/>
            </w:tcMar>
          </w:tcPr>
          <w:p>
            <w:pPr>
              <w:spacing w:after="20" w:line="247" w:lineRule="auto"/>
            </w:pPr>
            <w:r>
              <w:rPr>
                <w:rFonts w:ascii="Aptos" w:hAnsi="Aptos"/>
                <w:sz w:val="18"/>
              </w:rPr>
              <w:t>Grundlagen</w:t>
            </w:r>
          </w:p>
        </w:tc>
        <w:tc>
          <w:tcPr>
            <w:tcW w:type="dxa" w:w="3402"/>
            <w:vAlign w:val="center"/>
            <w:shd w:fill="F4FAF8"/>
            <w:tcMar>
              <w:top w:w="90" w:type="dxa"/>
              <w:start w:w="110" w:type="dxa"/>
              <w:bottom w:w="90" w:type="dxa"/>
              <w:end w:w="110" w:type="dxa"/>
            </w:tcMar>
          </w:tcPr>
          <w:p>
            <w:pPr>
              <w:spacing w:after="20" w:line="247" w:lineRule="auto"/>
            </w:pPr>
            <w:r>
              <w:rPr>
                <w:rFonts w:ascii="Aptos" w:hAnsi="Aptos"/>
                <w:sz w:val="18"/>
              </w:rPr>
              <w:t>Verbindliche Anforderungen des Bildungsplans.</w:t>
            </w:r>
          </w:p>
        </w:tc>
      </w:tr>
      <w:tr>
        <w:trPr>
          <w:cantSplit/>
        </w:trPr>
        <w:tc>
          <w:tcPr>
            <w:tcW w:type="dxa" w:w="3401"/>
            <w:vAlign w:val="center"/>
            <w:shd w:fill="FFFFFF"/>
            <w:tcMar>
              <w:top w:w="90" w:type="dxa"/>
              <w:start w:w="110" w:type="dxa"/>
              <w:bottom w:w="90" w:type="dxa"/>
              <w:end w:w="110" w:type="dxa"/>
            </w:tcMar>
          </w:tcPr>
          <w:p>
            <w:pPr>
              <w:spacing w:after="20" w:line="247" w:lineRule="auto"/>
            </w:pPr>
            <w:r>
              <w:rPr>
                <w:rFonts w:ascii="Aptos" w:hAnsi="Aptos"/>
                <w:sz w:val="18"/>
              </w:rPr>
              <w:t>Vertiefung</w:t>
            </w:r>
          </w:p>
        </w:tc>
        <w:tc>
          <w:tcPr>
            <w:tcW w:type="dxa" w:w="3402"/>
            <w:vAlign w:val="center"/>
            <w:shd w:fill="FFFFFF"/>
            <w:tcMar>
              <w:top w:w="90" w:type="dxa"/>
              <w:start w:w="110" w:type="dxa"/>
              <w:bottom w:w="90" w:type="dxa"/>
              <w:end w:w="110" w:type="dxa"/>
            </w:tcMar>
          </w:tcPr>
          <w:p>
            <w:pPr>
              <w:spacing w:after="20" w:line="247" w:lineRule="auto"/>
            </w:pPr>
            <w:r>
              <w:rPr>
                <w:rFonts w:ascii="Aptos" w:hAnsi="Aptos"/>
                <w:sz w:val="18"/>
              </w:rPr>
              <w:t>Transfer, Fehlersuche, Begründung und eigene Entwicklung.</w:t>
            </w:r>
          </w:p>
        </w:tc>
      </w:tr>
      <w:tr>
        <w:trPr>
          <w:cantSplit/>
        </w:trPr>
        <w:tc>
          <w:tcPr>
            <w:tcW w:type="dxa" w:w="3401"/>
            <w:vAlign w:val="center"/>
            <w:shd w:fill="F4FAF8"/>
            <w:tcMar>
              <w:top w:w="90" w:type="dxa"/>
              <w:start w:w="110" w:type="dxa"/>
              <w:bottom w:w="90" w:type="dxa"/>
              <w:end w:w="110" w:type="dxa"/>
            </w:tcMar>
          </w:tcPr>
          <w:p>
            <w:pPr>
              <w:spacing w:after="20" w:line="247" w:lineRule="auto"/>
            </w:pPr>
            <w:r>
              <w:rPr>
                <w:rFonts w:ascii="Aptos" w:hAnsi="Aptos"/>
                <w:sz w:val="18"/>
              </w:rPr>
              <w:t>Prüfnachweis</w:t>
            </w:r>
          </w:p>
        </w:tc>
        <w:tc>
          <w:tcPr>
            <w:tcW w:type="dxa" w:w="3402"/>
            <w:vAlign w:val="center"/>
            <w:shd w:fill="F4FAF8"/>
            <w:tcMar>
              <w:top w:w="90" w:type="dxa"/>
              <w:start w:w="110" w:type="dxa"/>
              <w:bottom w:w="90" w:type="dxa"/>
              <w:end w:w="110" w:type="dxa"/>
            </w:tcMar>
          </w:tcPr>
          <w:p>
            <w:pPr>
              <w:spacing w:after="20" w:line="247" w:lineRule="auto"/>
            </w:pPr>
            <w:r>
              <w:rPr>
                <w:rFonts w:ascii="Aptos" w:hAnsi="Aptos"/>
                <w:sz w:val="18"/>
              </w:rPr>
              <w:t>Kriterien, mit denen du deine Lösung kontrollierst.</w:t>
            </w:r>
          </w:p>
        </w:tc>
      </w:tr>
      <w:tr>
        <w:trPr>
          <w:cantSplit/>
        </w:trPr>
        <w:tc>
          <w:tcPr>
            <w:tcW w:type="dxa" w:w="3401"/>
            <w:vAlign w:val="center"/>
            <w:shd w:fill="FFFFFF"/>
            <w:tcMar>
              <w:top w:w="90" w:type="dxa"/>
              <w:start w:w="110" w:type="dxa"/>
              <w:bottom w:w="90" w:type="dxa"/>
              <w:end w:w="110" w:type="dxa"/>
            </w:tcMar>
          </w:tcPr>
          <w:p>
            <w:pPr>
              <w:spacing w:after="20" w:line="247" w:lineRule="auto"/>
            </w:pPr>
            <w:r>
              <w:rPr>
                <w:rFonts w:ascii="Aptos" w:hAnsi="Aptos"/>
                <w:sz w:val="18"/>
              </w:rPr>
              <w:t>Learning-Agent-Transfer</w:t>
            </w:r>
          </w:p>
        </w:tc>
        <w:tc>
          <w:tcPr>
            <w:tcW w:type="dxa" w:w="3402"/>
            <w:vAlign w:val="center"/>
            <w:shd w:fill="FFFFFF"/>
            <w:tcMar>
              <w:top w:w="90" w:type="dxa"/>
              <w:start w:w="110" w:type="dxa"/>
              <w:bottom w:w="90" w:type="dxa"/>
              <w:end w:w="110" w:type="dxa"/>
            </w:tcMar>
          </w:tcPr>
          <w:p>
            <w:pPr>
              <w:spacing w:after="20" w:line="247" w:lineRule="auto"/>
            </w:pPr>
            <w:r>
              <w:rPr>
                <w:rFonts w:ascii="Aptos" w:hAnsi="Aptos"/>
                <w:sz w:val="18"/>
              </w:rPr>
              <w:t>Ein wiederverwendbarer Baustein für das spätere Entwicklungsprojekt.</w:t>
            </w:r>
          </w:p>
        </w:tc>
      </w:tr>
    </w:tbl>
    <w:p>
      <w:pPr>
        <w:spacing w:after="0"/>
      </w:pPr>
    </w:p>
    <w:p>
      <w:pPr>
        <w:pStyle w:val="Heading2"/>
      </w:pPr>
      <w:r>
        <w:rPr>
          <w:rFonts w:ascii="Aptos Display" w:hAnsi="Aptos Display"/>
        </w:rPr>
        <w:t>Der realistische 18-Stunden-Lernweg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Jede Doppelstunde besitzt genau ein zentrales Lernprodukt. Bearbeite zuerst nur den Kernauftrag. Zusatzaufträge sind für verbleibende Zeit gedacht. Die Vertiefung ist optional und sichert anspruchsvollere Varianten, ohne den Pflichtweg zu verlängern.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Kennzeichnung: KERNAUFTRAG = verpflichtend · ZUSATZAUFTRAG = nur bei Zeit · VERTIEFUNG = optional · AGENTENBAUSTEIN = kurze Sicherung für das spätere Entwicklungsprojekt.</w:t>
            </w:r>
          </w:p>
        </w:tc>
      </w:tr>
    </w:tbl>
    <w:p>
      <w:pPr>
        <w:pStyle w:val="Heading2"/>
        <w:keepNext/>
      </w:pPr>
      <w:r>
        <w:rPr>
          <w:rFonts w:ascii="Aptos Display" w:hAnsi="Aptos Display"/>
        </w:rPr>
        <w:t>Unterrichtswoche 33 im Wochenplan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Lernblock</w:t>
            </w:r>
          </w:p>
        </w:tc>
        <w:tc>
          <w:tcPr>
            <w:tcW w:type="dxa" w:w="2268"/>
            <w:shd w:fill="287D7A"/>
            <w:vAlign w:val="center"/>
            <w:tcMar>
              <w:top w:w="90" w:type="dxa"/>
              <w:start w:w="110" w:type="dxa"/>
              <w:bottom w:w="90" w:type="dxa"/>
              <w:end w:w="110" w:type="dxa"/>
            </w:tcMar>
          </w:tcPr>
          <w:p>
            <w:r>
              <w:rPr>
                <w:rFonts w:ascii="Aptos" w:hAnsi="Aptos"/>
                <w:b/>
                <w:color w:val="FFFFFF"/>
                <w:sz w:val="18"/>
              </w:rPr>
              <w:t>Schwerpunkt</w:t>
            </w:r>
          </w:p>
        </w:tc>
        <w:tc>
          <w:tcPr>
            <w:tcW w:type="dxa" w:w="2267"/>
            <w:shd w:fill="287D7A"/>
            <w:vAlign w:val="center"/>
            <w:tcMar>
              <w:top w:w="90" w:type="dxa"/>
              <w:start w:w="110" w:type="dxa"/>
              <w:bottom w:w="90" w:type="dxa"/>
              <w:end w:w="110" w:type="dxa"/>
            </w:tcMar>
          </w:tcPr>
          <w:p>
            <w:r>
              <w:rPr>
                <w:rFonts w:ascii="Aptos" w:hAnsi="Aptos"/>
                <w:b/>
                <w:color w:val="FFFFFF"/>
                <w:sz w:val="18"/>
              </w:rPr>
              <w:t>Richtzeit</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1</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Betriebliche Aufgaben, Daten und Informationen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2 UStd.</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2</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Anwendungs- und Informationssysteme</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2 UStd.</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3</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Wirtschaftsinformatik zwischen Fachbereich und IT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kannst einen betrieblichen Vorgang verständlich beschreiben, Daten von Informationen unterscheiden, beteiligte Anwendungssysteme einordnen und erste Anforderungen für die Entwicklung eines Informationssystems formulieren.</w:t>
            </w:r>
          </w:p>
        </w:tc>
      </w:tr>
    </w:tbl>
    <w:p>
      <w:r>
        <w:rPr>
          <w:rFonts w:ascii="Aptos" w:hAnsi="Aptos"/>
        </w:rPr>
        <w:br w:type="page"/>
      </w:r>
    </w:p>
    <w:p>
      <w:pPr>
        <w:pStyle w:val="Heading1"/>
        <w:keepNext/>
        <w:pageBreakBefore/>
      </w:pPr>
      <w:bookmarkStart w:id="14" w:name="toc_sec_001"/>
      <w:bookmarkStart w:id="2" w:name="gpm_sec_01"/>
      <w:r>
        <w:rPr>
          <w:rFonts w:ascii="Aptos Display" w:hAnsi="Aptos Display"/>
        </w:rPr>
        <w:t>Kapitel 1: Betriebliche Aufgaben, Daten und Informationen</w:t>
      </w:r>
      <w:bookmarkEnd w:id="2"/>
      <w:bookmarkEnd w:id="14"/>
      <w:hyperlink w:anchor="inhalt" w:history="1">
        <w:r>
          <w:rPr>
            <w:rFonts w:ascii="Aptos" w:hAnsi="Aptos"/>
            <w:b/>
            <w:i w:val="0"/>
            <w:color w:val="007C83"/>
            <w:sz w:val="18"/>
            <w:szCs w:val="18"/>
          </w:rPr>
          <w:t xml:space="preserve">  ↩ Inhalt</w:t>
        </w:r>
      </w:hyperlink>
    </w:p>
    <w:p>
      <w:pPr>
        <w:pStyle w:val="Subtitle"/>
      </w:pPr>
      <w:r>
        <w:rPr>
          <w:rFonts w:ascii="Aptos" w:hAnsi="Aptos"/>
        </w:rPr>
        <w:t>Vom einzelnen Arbeitsschritt zum zielgerichteten Geschäftsprozess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betriebliche Aufgaben und Geschäftsprozesse unterscheiden. Du bestimmst Auslöser, Ergebnis, Beteiligte, Tätigkeiten sowie Input- und Outputdaten und erklärst den Unterschied zwischen Daten und Informationen.</w:t>
            </w:r>
          </w:p>
        </w:tc>
      </w:tr>
    </w:tbl>
    <w:p>
      <w:pPr>
        <w:pStyle w:val="Heading2"/>
        <w:keepNext/>
      </w:pPr>
      <w:r>
        <w:rPr>
          <w:rFonts w:ascii="Aptos Display" w:hAnsi="Aptos Display"/>
        </w:rPr>
        <w:t>Situation und jetzt tun</w:t>
      </w:r>
    </w:p>
    <w:p>
      <w:r>
        <w:rPr>
          <w:rFonts w:ascii="Aptos" w:hAnsi="Aptos"/>
        </w:rPr>
        <w:t>Die EduLearn GmbH verkauft Lernkartensets über einen kleinen Webshop. Eine Kundin bestellt ein Set „Grundlagen Python“. Kurz danach fragt sie, wann die Lieferung eintrifft. Im Unternehmen arbeiten Verkauf, Lager, Buchhaltung und Versand zusammen.</w:t>
      </w:r>
    </w:p>
    <w:p>
      <w:pPr>
        <w:pStyle w:val="Heading3"/>
      </w:pPr>
      <w:r>
        <w:t>AKTIVIERUNGS-OBERFLÄCHE · Bestellung im EduLearn-Shop</w:t>
      </w:r>
    </w:p>
    <w:p>
      <w:pPr>
        <w:jc w:val="center"/>
      </w:pPr>
      <w:r>
        <w:drawing>
          <wp:inline xmlns:a="http://schemas.openxmlformats.org/drawingml/2006/main" xmlns:pic="http://schemas.openxmlformats.org/drawingml/2006/picture">
            <wp:extent cx="4212000" cy="2527200"/>
            <wp:docPr id="7" name="Picture 7" title="Bestellung im EduLearn-Shop" descr="Grafische Shopoberfläche mit Produkt, Menge, Zahlungsart, Verfügbarkeitsprüfung, Warenkorb, Bestellschaltfläche und sichtbarem Systemstatus."/>
            <wp:cNvGraphicFramePr>
              <a:graphicFrameLocks noChangeAspect="1"/>
            </wp:cNvGraphicFramePr>
            <a:graphic>
              <a:graphicData uri="http://schemas.openxmlformats.org/drawingml/2006/picture">
                <pic:pic>
                  <pic:nvPicPr>
                    <pic:cNvPr id="0" name="UI_Bestellung.png"/>
                    <pic:cNvPicPr/>
                  </pic:nvPicPr>
                  <pic:blipFill>
                    <a:blip r:embed="rId17"/>
                    <a:stretch>
                      <a:fillRect/>
                    </a:stretch>
                  </pic:blipFill>
                  <pic:spPr>
                    <a:xfrm>
                      <a:off x="0" y="0"/>
                      <a:ext cx="4212000" cy="2527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p>
      <w:r>
        <w:br w:type="page"/>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Notiere ohne weitere Hilfen, was zwischen dem Klick auf „Bestellen“ und dem Eintreffen des Pakets vermutlich geschehen muss. Ordne deine Vermutungen in eine zeitliche Reihenfolge.</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Ich soll den Ablauf einer Webshop-Bestellung erschließen. Stelle mir nacheinander Fragen zu Auslöser, Beteiligten, Tätigkeiten, Daten und Ergebnis. Ergänze fehlendes Praxiswissen erst, nachdem ich eine eigene Vermutung formuliert habe.</w:t>
            </w:r>
          </w:p>
        </w:tc>
      </w:tr>
    </w:tbl>
    <w:p>
      <w:pPr>
        <w:pStyle w:val="Heading2"/>
        <w:keepNext/>
      </w:pPr>
      <w:r>
        <w:rPr>
          <w:rFonts w:ascii="Aptos Display" w:hAnsi="Aptos Display"/>
        </w:rPr>
        <w:t>Warum brauchst du das später?</w:t>
      </w:r>
    </w:p>
    <w:p>
      <w:r>
        <w:rPr>
          <w:rFonts w:ascii="Aptos" w:hAnsi="Aptos"/>
        </w:rPr>
        <w:t>Software unterstützt keine unbestimmten „Geschäfte“, sondern konkrete Aufgaben und Abläufe. Bevor ein Entwicklungsteam einen Webshop, eine Lernplattform oder einen Lernagenten programmiert, muss es verstehen, was im jeweiligen Prozess tatsächlich geschieht. Unklare Abläufe führen zu fehlenden Funktionen, falschen Daten und schwer testbarer Software.</w:t>
      </w:r>
    </w:p>
    <w:p>
      <w:pPr>
        <w:pStyle w:val="Heading2"/>
        <w:keepNext/>
      </w:pPr>
      <w:r>
        <w:rPr>
          <w:rFonts w:ascii="Aptos Display" w:hAnsi="Aptos Display"/>
        </w:rPr>
        <w:t>Praxiswissen: Wie läuft eine einfache Bestellung ab?</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In einem realen Unternehmen wird eine Bestellung normalerweise erfasst, auf Vollständigkeit und Lieferbarkeit geprüft, zur Bearbeitung freigegeben, im Lager zusammengestellt, versendet und abschließend dokumentiert. Je nach Zahlungsart wird außerdem geprüft, ob eine Zahlung eingegangen oder freigegeben wurde.</w:t>
            </w:r>
          </w:p>
        </w:tc>
      </w:tr>
    </w:tbl>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Rolle</w:t>
            </w:r>
          </w:p>
        </w:tc>
        <w:tc>
          <w:tcPr>
            <w:tcW w:type="dxa" w:w="2268"/>
            <w:shd w:fill="287D7A"/>
            <w:vAlign w:val="center"/>
            <w:tcMar>
              <w:top w:w="90" w:type="dxa"/>
              <w:start w:w="110" w:type="dxa"/>
              <w:bottom w:w="90" w:type="dxa"/>
              <w:end w:w="110" w:type="dxa"/>
            </w:tcMar>
          </w:tcPr>
          <w:p>
            <w:r>
              <w:rPr>
                <w:rFonts w:ascii="Aptos" w:hAnsi="Aptos"/>
                <w:b/>
                <w:color w:val="FFFFFF"/>
                <w:sz w:val="18"/>
              </w:rPr>
              <w:t>Typische Aufgabe</w:t>
            </w:r>
          </w:p>
        </w:tc>
        <w:tc>
          <w:tcPr>
            <w:tcW w:type="dxa" w:w="2267"/>
            <w:shd w:fill="287D7A"/>
            <w:vAlign w:val="center"/>
            <w:tcMar>
              <w:top w:w="90" w:type="dxa"/>
              <w:start w:w="110" w:type="dxa"/>
              <w:bottom w:w="90" w:type="dxa"/>
              <w:end w:w="110" w:type="dxa"/>
            </w:tcMar>
          </w:tcPr>
          <w:p>
            <w:r>
              <w:rPr>
                <w:rFonts w:ascii="Aptos" w:hAnsi="Aptos"/>
                <w:b/>
                <w:color w:val="FFFFFF"/>
                <w:sz w:val="18"/>
              </w:rPr>
              <w:t>Benötigte Information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Kundin</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bestellt und gibt Lieferdaten an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Artikel, Menge, Adresse, Zahlungsart</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Verkauf/Auftragsbearbeitung</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prüft den Auftrag</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Bestelldaten und Kundenangaben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Lager</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prüft Bestand und stellt Ware bereit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Artikelnummer und Menge</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Buchhaltung/Zahlungsdienst</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prüft oder dokumentiert Zahlung</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Betrag, Zahlungsstatus, Vorgangskennung</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Versand</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verpackt und versendet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Ware, Lieferadresse, Versandart</w:t>
            </w:r>
          </w:p>
        </w:tc>
      </w:tr>
    </w:tbl>
    <w:p>
      <w:pPr>
        <w:spacing w:after="0"/>
      </w:pPr>
    </w:p>
    <w:p>
      <w:pPr>
        <w:pStyle w:val="Heading2"/>
        <w:keepNext/>
      </w:pPr>
      <w:r>
        <w:rPr>
          <w:rFonts w:ascii="Aptos Display" w:hAnsi="Aptos Display"/>
        </w:rPr>
        <w:t>Denkmodell</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Begriff</w:t>
            </w:r>
          </w:p>
        </w:tc>
        <w:tc>
          <w:tcPr>
            <w:tcW w:type="dxa" w:w="2268"/>
            <w:shd w:fill="287D7A"/>
            <w:vAlign w:val="center"/>
            <w:tcMar>
              <w:top w:w="90" w:type="dxa"/>
              <w:start w:w="110" w:type="dxa"/>
              <w:bottom w:w="90" w:type="dxa"/>
              <w:end w:w="110" w:type="dxa"/>
            </w:tcMar>
          </w:tcPr>
          <w:p>
            <w:r>
              <w:rPr>
                <w:rFonts w:ascii="Aptos" w:hAnsi="Aptos"/>
                <w:b/>
                <w:color w:val="FFFFFF"/>
                <w:sz w:val="18"/>
              </w:rPr>
              <w:t>Bedeutung</w:t>
            </w:r>
          </w:p>
        </w:tc>
        <w:tc>
          <w:tcPr>
            <w:tcW w:type="dxa" w:w="2267"/>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Betriebliche Aufgabe</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ein einzelner Arbeitsauftrag innerhalb des Unternehmens</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Bestand prüfen</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Geschäftsprozess</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zielgerichtete Folge zusammengehöriger Aufgaben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Kundenbestellung bearbeiten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Auslöser</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Ereignis, das den Prozess startet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Bestellung ist eingegangen</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Input</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Daten oder Objekte, die benötigt werden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Bestelldaten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Output</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Daten oder Ergebnisse, die entstehen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Versandmeldung</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Prozessergebnis</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fachlich gewünschter Endzustand</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Ware wurde versendet</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Rolle</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Person oder Einheit mit Verantwortung</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Lager</w:t>
            </w:r>
          </w:p>
        </w:tc>
      </w:tr>
    </w:tbl>
    <w:p>
      <w:pPr>
        <w:spacing w:after="0"/>
      </w:pPr>
    </w:p>
    <w:p>
      <w:pPr>
        <w:pStyle w:val="Heading2"/>
        <w:keepNext/>
      </w:pPr>
      <w:r>
        <w:rPr>
          <w:rFonts w:ascii="Aptos Display" w:hAnsi="Aptos Display"/>
        </w:rPr>
        <w:t>Daten und Informationen unterscheiden</w:t>
      </w:r>
    </w:p>
    <w:p>
      <w:r>
        <w:rPr>
          <w:rFonts w:ascii="Aptos" w:hAnsi="Aptos"/>
        </w:rPr>
        <w:t>Daten sind einzelne gespeicherte Zeichen oder Werte. Informationen entstehen, wenn Daten in einem Zusammenhang gedeutet werden und eine Frage beantworten oder eine Entscheidung ermöglichen.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Daten</w:t>
            </w:r>
          </w:p>
        </w:tc>
        <w:tc>
          <w:tcPr>
            <w:tcW w:type="dxa" w:w="2268"/>
            <w:shd w:fill="287D7A"/>
            <w:vAlign w:val="center"/>
            <w:tcMar>
              <w:top w:w="90" w:type="dxa"/>
              <w:start w:w="110" w:type="dxa"/>
              <w:bottom w:w="90" w:type="dxa"/>
              <w:end w:w="110" w:type="dxa"/>
            </w:tcMar>
          </w:tcPr>
          <w:p>
            <w:r>
              <w:rPr>
                <w:rFonts w:ascii="Aptos" w:hAnsi="Aptos"/>
                <w:b/>
                <w:color w:val="FFFFFF"/>
                <w:sz w:val="18"/>
              </w:rPr>
              <w:t>Kontext bzw. Verarbeitung</w:t>
            </w:r>
          </w:p>
        </w:tc>
        <w:tc>
          <w:tcPr>
            <w:tcW w:type="dxa" w:w="2267"/>
            <w:shd w:fill="287D7A"/>
            <w:vAlign w:val="center"/>
            <w:tcMar>
              <w:top w:w="90" w:type="dxa"/>
              <w:start w:w="110" w:type="dxa"/>
              <w:bottom w:w="90" w:type="dxa"/>
              <w:end w:w="110" w:type="dxa"/>
            </w:tcMar>
          </w:tcPr>
          <w:p>
            <w:r>
              <w:rPr>
                <w:rFonts w:ascii="Aptos" w:hAnsi="Aptos"/>
                <w:b/>
                <w:color w:val="FFFFFF"/>
                <w:sz w:val="18"/>
              </w:rPr>
              <w:t>Gewonnene Information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Artikel A-104; Bestand 0</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Abgleich der bestellten Menge mit dem Lagerbestand</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Der Artikel ist momentan nicht lieferbar.</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Bestelldatum 04.07.; Versanddatum leer</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Prüfung des Bearbeitungsstands</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Die Bestellung wurde noch nicht versendet.</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Preis 19,90 EUR; Menge 2</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Multiplikation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Der Warenwert beträgt 39,80 EUR.</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GPM-K01-A01 · RICHTZEIT 45–60 MINUTEN: Analysiere den Prozess „Lernkartenset bestellen und versenden“. Bearbeite alle Schritte vollständig.</w:t>
            </w:r>
          </w:p>
        </w:tc>
      </w:tr>
    </w:tbl>
    <w:p>
      <w:pPr>
        <w:pStyle w:val="ListNumber"/>
        <w:spacing w:after="40"/>
        <w:ind w:left="369" w:hanging="159"/>
        <w:numPr>
          <w:ilvl w:val="0"/>
          <w:numId w:val="10"/>
        </w:numPr>
      </w:pPr>
      <w:r>
        <w:rPr>
          <w:rFonts w:ascii="Aptos" w:hAnsi="Aptos"/>
        </w:rPr>
        <w:t>Formuliere ein eindeutiges Startereignis und ein fachlich passendes Endergebnis.</w:t>
      </w:r>
    </w:p>
    <w:p>
      <w:pPr>
        <w:pStyle w:val="ListNumber"/>
        <w:spacing w:after="40"/>
        <w:ind w:left="369" w:hanging="159"/>
        <w:numPr>
          <w:ilvl w:val="0"/>
          <w:numId w:val="10"/>
        </w:numPr>
      </w:pPr>
      <w:r>
        <w:rPr>
          <w:rFonts w:ascii="Aptos" w:hAnsi="Aptos"/>
          <w:color w:val="24353A"/>
          <w:sz w:val="20"/>
        </w:rPr>
        <w:t>Bestimme vier bis fünf betriebliche Tätigkeiten und ordne sie in eine plausible Reihenfolge.</w:t>
      </w:r>
    </w:p>
    <w:p>
      <w:pPr>
        <w:pStyle w:val="ListNumber"/>
        <w:spacing w:after="40"/>
        <w:ind w:left="369" w:hanging="159"/>
        <w:numPr>
          <w:ilvl w:val="0"/>
          <w:numId w:val="10"/>
        </w:numPr>
      </w:pPr>
      <w:r>
        <w:rPr>
          <w:rFonts w:ascii="Aptos" w:hAnsi="Aptos"/>
        </w:rPr>
        <w:t>Ordne jeder Tätigkeit eine verantwortliche Rolle zu.</w:t>
      </w:r>
    </w:p>
    <w:p>
      <w:pPr>
        <w:pStyle w:val="ListNumber"/>
        <w:spacing w:after="40"/>
        <w:ind w:left="369" w:hanging="159"/>
        <w:numPr>
          <w:ilvl w:val="0"/>
          <w:numId w:val="10"/>
        </w:numPr>
      </w:pPr>
      <w:r>
        <w:rPr>
          <w:rFonts w:ascii="Aptos" w:hAnsi="Aptos"/>
          <w:color w:val="24353A"/>
          <w:sz w:val="20"/>
        </w:rPr>
        <w:t>Bestimme drei wichtige Inputdaten und zwei entstehende Outputdaten.</w:t>
      </w:r>
    </w:p>
    <w:p>
      <w:pPr>
        <w:pStyle w:val="ListNumber"/>
        <w:spacing w:after="40"/>
        <w:ind w:left="369" w:hanging="159"/>
        <w:numPr>
          <w:ilvl w:val="0"/>
          <w:numId w:val="10"/>
        </w:numPr>
      </w:pPr>
      <w:r>
        <w:rPr>
          <w:rFonts w:ascii="Aptos" w:hAnsi="Aptos"/>
          <w:color w:val="24353A"/>
          <w:sz w:val="20"/>
        </w:rPr>
        <w:t>Kennzeichne eine Stelle, an der Daten ausgewertet werden, damit daraus eine Information entsteht.</w:t>
      </w:r>
    </w:p>
    <w:p>
      <w:pPr>
        <w:pStyle w:val="ListNumber"/>
        <w:spacing w:after="40"/>
        <w:ind w:left="369" w:hanging="159"/>
        <w:numPr>
          <w:ilvl w:val="0"/>
          <w:numId w:val="10"/>
        </w:numPr>
      </w:pPr>
      <w:r>
        <w:rPr>
          <w:rFonts w:ascii="Aptos" w:hAnsi="Aptos"/>
        </w:rPr>
        <w:t>Beschreibe einen möglichen Ausnahmefall, zum Beispiel „Artikel nicht lieferbar“ oder „Zahlung abgelehnt“.</w:t>
      </w:r>
    </w:p>
    <w:p>
      <w:pPr>
        <w:pStyle w:val="ListNumber"/>
        <w:spacing w:after="40"/>
        <w:ind w:left="369" w:hanging="159"/>
        <w:numPr>
          <w:ilvl w:val="0"/>
          <w:numId w:val="10"/>
        </w:numPr>
      </w:pPr>
      <w:r>
        <w:rPr>
          <w:rFonts w:ascii="Aptos" w:hAnsi="Aptos"/>
        </w:rPr>
        <w:t>Erstelle eine übersichtliche Prozesskarte. Eine EPK wird an dieser Stelle noch nicht verlangt.</w:t>
      </w:r>
    </w:p>
    <w:p>
      <w:pPr>
        <w:pStyle w:val="Heading3"/>
        <w:keepNext/>
      </w:pPr>
      <w:r>
        <w:rPr>
          <w:rFonts w:ascii="Aptos Display" w:hAnsi="Aptos Display"/>
        </w:rPr>
        <w:t>Erwartetes Lernprodukt</w:t>
      </w:r>
    </w:p>
    <w:p>
      <w:r>
        <w:rPr>
          <w:rFonts w:ascii="Aptos" w:hAnsi="Aptos"/>
        </w:rPr>
        <w:t>Eine vollständige Prozesskarte mit Prozessname, Auslöser, Ergebnis, geordneten Tätigkeiten, Rollen, Input- und Outputdaten sowie mindestens einem Ausnahmefall.</w:t>
      </w:r>
    </w:p>
    <w:p>
      <w:pPr>
        <w:pStyle w:val="Heading3"/>
        <w:keepNext/>
      </w:pPr>
      <w:r>
        <w:rPr>
          <w:rFonts w:ascii="Aptos Display" w:hAnsi="Aptos Display"/>
        </w:rPr>
        <w:t>Gestufte Entwicklungshilfe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Was muss geschehen, damit aus einer eingegangenen Bestellung eine versendete Ware wird?</w:t>
            </w:r>
          </w:p>
          <w:p>
            <w:pPr>
              <w:pStyle w:val="Help"/>
              <w:spacing w:before="80" w:after="120"/>
              <w:ind w:left="200" w:right="160"/>
            </w:pPr>
            <w:r>
              <w:rPr>
                <w:rFonts w:ascii="Aptos" w:hAnsi="Aptos"/>
                <w:b/>
                <w:color w:val="173F46"/>
              </w:rPr>
              <w:t xml:space="preserve">HILFE 2: </w:t>
            </w:r>
            <w:r>
              <w:rPr>
                <w:rFonts w:ascii="Aptos" w:hAnsi="Aptos"/>
              </w:rPr>
              <w:t>Ordne die Tätigkeiten den Bereichen Auftrag, Bestand, Zahlung, Lager und Versand zu.</w:t>
            </w:r>
          </w:p>
          <w:p>
            <w:pPr>
              <w:pStyle w:val="Help"/>
              <w:spacing w:before="80" w:after="120"/>
              <w:ind w:left="200" w:right="160"/>
            </w:pPr>
            <w:r>
              <w:rPr>
                <w:rFonts w:ascii="Aptos" w:hAnsi="Aptos"/>
                <w:b/>
                <w:color w:val="173F46"/>
              </w:rPr>
              <w:t xml:space="preserve">HILFE 3: </w:t>
            </w:r>
            <w:r>
              <w:rPr>
                <w:rFonts w:ascii="Aptos" w:hAnsi="Aptos"/>
              </w:rPr>
              <w:t>Prüfe bei jeder Tätigkeit: Wer handelt? Welche Daten werden benötigt? Was entsteht?</w:t>
            </w:r>
          </w:p>
          <w:p>
            <w:pPr>
              <w:pStyle w:val="Help"/>
              <w:spacing w:before="80" w:after="120"/>
              <w:ind w:left="200" w:right="160"/>
            </w:pPr>
            <w:r>
              <w:rPr>
                <w:rFonts w:ascii="Aptos" w:hAnsi="Aptos"/>
                <w:b/>
                <w:color w:val="173F46"/>
              </w:rPr>
              <w:t xml:space="preserve">HILFE 4: </w:t>
            </w:r>
            <w:r>
              <w:rPr>
                <w:rFonts w:ascii="Aptos" w:hAnsi="Aptos"/>
              </w:rPr>
              <w:t>Wörter wie „wenn“, „falls“ oder „nicht verfügbar“ weisen auf alternative Abläufe hin.</w:t>
            </w:r>
          </w:p>
        </w:tc>
      </w:tr>
    </w:tbl>
    <w:p>
      <w:pPr>
        <w:pStyle w:val="Heading3"/>
        <w:keepNext/>
      </w:pPr>
      <w:r>
        <w:rPr>
          <w:rFonts w:ascii="Aptos Display" w:hAnsi="Aptos Display"/>
        </w:rPr>
        <w:t>Prüfnachweis</w:t>
      </w:r>
    </w:p>
    <w:p>
      <w:pPr>
        <w:pStyle w:val="ListBullet"/>
        <w:spacing w:after="40"/>
        <w:ind w:left="369" w:hanging="159"/>
      </w:pPr>
      <w:r>
        <w:rPr>
          <w:rFonts w:ascii="Aptos" w:hAnsi="Aptos"/>
        </w:rPr>
        <w:t>Auslöser und Ergebnis sind als Zustände formuliert.</w:t>
      </w:r>
    </w:p>
    <w:p>
      <w:pPr>
        <w:pStyle w:val="ListBullet"/>
        <w:spacing w:after="40"/>
        <w:ind w:left="369" w:hanging="159"/>
      </w:pPr>
      <w:r>
        <w:rPr>
          <w:rFonts w:ascii="Aptos" w:hAnsi="Aptos"/>
        </w:rPr>
        <w:t>Die Tätigkeiten bilden einen nachvollziehbaren Gesamtprozess.</w:t>
      </w:r>
    </w:p>
    <w:p>
      <w:pPr>
        <w:pStyle w:val="ListBullet"/>
        <w:spacing w:after="40"/>
        <w:ind w:left="369" w:hanging="159"/>
      </w:pPr>
      <w:r>
        <w:rPr>
          <w:rFonts w:ascii="Aptos" w:hAnsi="Aptos"/>
        </w:rPr>
        <w:t>Jede Tätigkeit besitzt eine zuständige Rolle.</w:t>
      </w:r>
    </w:p>
    <w:p>
      <w:pPr>
        <w:pStyle w:val="ListBullet"/>
        <w:spacing w:after="40"/>
        <w:ind w:left="369" w:hanging="159"/>
      </w:pPr>
      <w:r>
        <w:rPr>
          <w:rFonts w:ascii="Aptos" w:hAnsi="Aptos"/>
        </w:rPr>
        <w:t>Input- und Outputdaten sind unterscheidbar.</w:t>
      </w:r>
    </w:p>
    <w:p>
      <w:pPr>
        <w:pStyle w:val="ListBullet"/>
        <w:spacing w:after="40"/>
        <w:ind w:left="369" w:hanging="159"/>
      </w:pPr>
      <w:r>
        <w:rPr>
          <w:rFonts w:ascii="Aptos" w:hAnsi="Aptos"/>
        </w:rPr>
        <w:t>Mindestens eine gewonnene Information unterstützt eine Entscheidung.</w:t>
      </w:r>
    </w:p>
    <w:p>
      <w:pPr>
        <w:pStyle w:val="ListBullet"/>
        <w:spacing w:after="40"/>
        <w:ind w:left="369" w:hanging="159"/>
      </w:pPr>
      <w:r>
        <w:rPr>
          <w:rFonts w:ascii="Aptos" w:hAnsi="Aptos"/>
        </w:rPr>
        <w:t>Der Ausnahmefall endet nicht ohne fachlich sinnvolles Ergebnis.</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1"/>
        </w:numPr>
      </w:pPr>
      <w:r>
        <w:rPr>
          <w:rFonts w:ascii="Aptos" w:hAnsi="Aptos"/>
        </w:rPr>
        <w:t>Vergleiche die Zahlungsarten Vorkasse und Rechnung: An welcher Stelle verändert sich der Ablauf?</w:t>
      </w:r>
    </w:p>
    <w:p>
      <w:pPr>
        <w:pStyle w:val="ListNumber"/>
        <w:spacing w:after="40"/>
        <w:ind w:left="369" w:hanging="159"/>
        <w:numPr>
          <w:ilvl w:val="0"/>
          <w:numId w:val="11"/>
        </w:numPr>
      </w:pPr>
      <w:r>
        <w:rPr>
          <w:rFonts w:ascii="Aptos" w:hAnsi="Aptos"/>
        </w:rPr>
        <w:t>Entwickle einen zweiten Ausnahmefall und beschreibe, wie das Unternehmen reagieren sollte.</w:t>
      </w:r>
    </w:p>
    <w:p>
      <w:pPr>
        <w:pStyle w:val="ListNumber"/>
        <w:spacing w:after="40"/>
        <w:ind w:left="369" w:hanging="159"/>
        <w:numPr>
          <w:ilvl w:val="0"/>
          <w:numId w:val="11"/>
        </w:numPr>
      </w:pPr>
      <w:r>
        <w:rPr>
          <w:rFonts w:ascii="Aptos" w:hAnsi="Aptos"/>
        </w:rPr>
        <w:t>Untersuche, welche Daten aus Datenschutzgründen wirklich erforderlich sind.</w:t>
      </w:r>
    </w:p>
    <w:p>
      <w:pPr>
        <w:pStyle w:val="ListNumber"/>
        <w:spacing w:after="40"/>
        <w:ind w:left="369" w:hanging="159"/>
        <w:numPr>
          <w:ilvl w:val="0"/>
          <w:numId w:val="11"/>
        </w:numPr>
      </w:pPr>
      <w:r>
        <w:rPr>
          <w:rFonts w:ascii="Aptos" w:hAnsi="Aptos"/>
        </w:rPr>
        <w:t>Überarbeite deine Prozesskarte nach einem Peer-Review. Begründe zwei Änderungen.</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Formuliere aus deiner Prozesskarte drei Regeln, mit denen ein Lernagent später einen von Schülern beschriebenen Prozess auf Vollständigkeit prüfen könnte.</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Was unterscheidet eine einzelne betriebliche Aufgabe von einem Geschäftsprozess? Wie werden aus Daten entscheidungsrelevante Informationen? Woran erkennst du, dass deine Prozesskarte vollständig ist?</w:t>
            </w:r>
          </w:p>
        </w:tc>
      </w:tr>
    </w:tbl>
    <w:p>
      <w:r>
        <w:rPr>
          <w:rFonts w:ascii="Aptos" w:hAnsi="Aptos"/>
        </w:rPr>
        <w:br w:type="page"/>
      </w:r>
    </w:p>
    <w:p>
      <w:pPr>
        <w:pStyle w:val="Heading1"/>
        <w:keepNext/>
        <w:pageBreakBefore/>
      </w:pPr>
      <w:bookmarkStart w:id="15" w:name="toc_sec_002"/>
      <w:bookmarkStart w:id="3" w:name="gpm_sec_02"/>
      <w:r>
        <w:rPr>
          <w:rFonts w:ascii="Aptos Display" w:hAnsi="Aptos Display"/>
        </w:rPr>
        <w:t>Kapitel 2: Anwendungs- und Informationssysteme im Unternehmen</w:t>
      </w:r>
      <w:bookmarkEnd w:id="3"/>
      <w:bookmarkEnd w:id="15"/>
      <w:hyperlink w:anchor="inhalt" w:history="1">
        <w:r>
          <w:rPr>
            <w:rFonts w:ascii="Aptos" w:hAnsi="Aptos"/>
            <w:b/>
            <w:i w:val="0"/>
            <w:color w:val="007C83"/>
            <w:sz w:val="18"/>
            <w:szCs w:val="18"/>
          </w:rPr>
          <w:t xml:space="preserve">  ↩ Inhalt</w:t>
        </w:r>
      </w:hyperlink>
    </w:p>
    <w:p>
      <w:pPr>
        <w:pStyle w:val="Subtitle"/>
      </w:pPr>
      <w:r>
        <w:rPr>
          <w:rFonts w:ascii="Aptos" w:hAnsi="Aptos"/>
        </w:rPr>
        <w:t>Wie digitale Werkzeuge Aufgaben unterstützen und Daten miteinander verbinden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betriebliche Anwendungs- und Informationssysteme beschreiben, ihre Aufgaben und Daten zuordnen und erklären, warum vernetzte Systeme für durchgängige Geschäftsprozesse benötigt werden.</w:t>
            </w:r>
          </w:p>
        </w:tc>
      </w:tr>
    </w:tbl>
    <w:p>
      <w:pPr>
        <w:pStyle w:val="Heading2"/>
        <w:keepNext/>
      </w:pPr>
      <w:r>
        <w:rPr>
          <w:rFonts w:ascii="Aptos Display" w:hAnsi="Aptos Display"/>
        </w:rPr>
        <w:t>Situation und jetzt tun</w:t>
      </w:r>
    </w:p>
    <w:p>
      <w:r>
        <w:rPr>
          <w:rFonts w:ascii="Aptos" w:hAnsi="Aptos"/>
        </w:rPr>
        <w:t>Bei der EduLearn GmbH wird die Bestellung im Webshop gespeichert. Eine Mitarbeiterin überträgt die Artikelnummer anschließend von Hand in eine Lagerliste. Der Versand trägt die Paketnummer in eine weitere Datei ein. Bei Rückfragen müssen mehrere Dateien durchsucht werden.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Notiere mindestens drei Probleme, die durch die mehrfachen manuellen Übertragungen entstehen können. Überlege anschließend, welche Systeme Daten austauschen müssten.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Beschreibe mir nacheinander kleine Situationen aus einem Unternehmen. Lass mich entscheiden, welches Anwendungssystem helfen könnte und welche Daten es benötigt. Gib nach jeder Antwort nur einen prüfenden Hinweis.</w:t>
            </w:r>
          </w:p>
        </w:tc>
      </w:tr>
    </w:tbl>
    <w:p>
      <w:pPr>
        <w:pStyle w:val="Heading2"/>
        <w:keepNext/>
      </w:pPr>
      <w:r>
        <w:rPr>
          <w:rFonts w:ascii="Aptos Display" w:hAnsi="Aptos Display"/>
        </w:rPr>
        <w:t>Warum brauchst du das später?</w:t>
      </w:r>
    </w:p>
    <w:p>
      <w:r>
        <w:rPr>
          <w:rFonts w:ascii="Aptos" w:hAnsi="Aptos"/>
        </w:rPr>
        <w:t>Ein Geschäftsprozess verläuft häufig über mehrere Personen und Systeme. Für die Softwareentwicklung genügt es deshalb nicht, nur einzelne Bildschirme zu gestalten. Das Entwicklungsteam muss erkennen, wo Daten entstehen, welches System sie verwaltet und über welche Schnittstellen sie weitergegeben werden.</w:t>
      </w:r>
    </w:p>
    <w:p>
      <w:pPr>
        <w:pStyle w:val="Heading2"/>
        <w:keepNext/>
      </w:pPr>
      <w:r>
        <w:rPr>
          <w:rFonts w:ascii="Aptos Display" w:hAnsi="Aptos Display"/>
        </w:rPr>
        <w:t>Fachwissen: Anwendungssystem und Informationssystem</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Begriff</w:t>
            </w:r>
          </w:p>
        </w:tc>
        <w:tc>
          <w:tcPr>
            <w:tcW w:type="dxa" w:w="2268"/>
            <w:shd w:fill="287D7A"/>
            <w:vAlign w:val="center"/>
            <w:tcMar>
              <w:top w:w="90" w:type="dxa"/>
              <w:start w:w="110" w:type="dxa"/>
              <w:bottom w:w="90" w:type="dxa"/>
              <w:end w:w="110" w:type="dxa"/>
            </w:tcMar>
          </w:tcPr>
          <w:p>
            <w:r>
              <w:rPr>
                <w:rFonts w:ascii="Aptos" w:hAnsi="Aptos"/>
                <w:b/>
                <w:color w:val="FFFFFF"/>
                <w:sz w:val="18"/>
              </w:rPr>
              <w:t>Erklärung</w:t>
            </w:r>
          </w:p>
        </w:tc>
        <w:tc>
          <w:tcPr>
            <w:tcW w:type="dxa" w:w="2267"/>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Anwendungssystem</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technisches System, das konkrete betriebliche Aufgaben unterstützt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Webshop oder Lagerverwaltungssoftware</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Informationssystem</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Zusammenspiel aus Menschen, Aufgaben, Regeln, Daten und Technik</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Bestellabwicklung mit Verkauf, Lager, Software und Arbeitsregeln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Schnittstelle</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vereinbarter Übergang, über den Systeme Daten austauschen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Webshop übermittelt Bestellung an Warenwirtschaft</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Medienbruch</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Wechsel, bei dem Daten manuell neu erfasst oder übertragen werden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Bestellung wird aus einer E-Mail in eine Tabelle abgeschrieben</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 Anwendungssystem ist ein technischer Bestandteil. Ein Informationssystem umfasst zusätzlich Menschen, Aufgaben, Regeln und organisatorische Abläufe.</w:t>
            </w:r>
          </w:p>
        </w:tc>
      </w:tr>
    </w:tbl>
    <w:p>
      <w:pPr>
        <w:pStyle w:val="Heading2"/>
        <w:keepNext/>
      </w:pPr>
      <w:r>
        <w:rPr>
          <w:rFonts w:ascii="Aptos Display" w:hAnsi="Aptos Display"/>
        </w:rPr>
        <w:t>Praxiswissen: Typische Systeme</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System</w:t>
            </w:r>
          </w:p>
        </w:tc>
        <w:tc>
          <w:tcPr>
            <w:tcW w:type="dxa" w:w="2268"/>
            <w:shd w:fill="287D7A"/>
            <w:vAlign w:val="center"/>
            <w:tcMar>
              <w:top w:w="90" w:type="dxa"/>
              <w:start w:w="110" w:type="dxa"/>
              <w:bottom w:w="90" w:type="dxa"/>
              <w:end w:w="110" w:type="dxa"/>
            </w:tcMar>
          </w:tcPr>
          <w:p>
            <w:r>
              <w:rPr>
                <w:rFonts w:ascii="Aptos" w:hAnsi="Aptos"/>
                <w:b/>
                <w:color w:val="FFFFFF"/>
                <w:sz w:val="18"/>
              </w:rPr>
              <w:t>Typische Aufgabe</w:t>
            </w:r>
          </w:p>
        </w:tc>
        <w:tc>
          <w:tcPr>
            <w:tcW w:type="dxa" w:w="2267"/>
            <w:shd w:fill="287D7A"/>
            <w:vAlign w:val="center"/>
            <w:tcMar>
              <w:top w:w="90" w:type="dxa"/>
              <w:start w:w="110" w:type="dxa"/>
              <w:bottom w:w="90" w:type="dxa"/>
              <w:end w:w="110" w:type="dxa"/>
            </w:tcMar>
          </w:tcPr>
          <w:p>
            <w:r>
              <w:rPr>
                <w:rFonts w:ascii="Aptos" w:hAnsi="Aptos"/>
                <w:b/>
                <w:color w:val="FFFFFF"/>
                <w:sz w:val="18"/>
              </w:rPr>
              <w:t>Beispiele für Daten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Office-Anwendung</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Dokumente, Tabellen und Kommunikation bearbeiten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Texte, Berechnungen, Termine</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Webshop</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Produkte anbieten und Bestellungen erfassen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Artikel, Warenkorb, Kundendaten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Warenwirtschaft</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Artikel, Bestände, Einkauf und Verkauf verwalten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Artikelstamm, Bestand, Auftrag</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Lagerverwaltung</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Lagerorte und Warenbewegungen steuern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Lagerplatz, Zugang, Abgang</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POS-/Kassensystem</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Verkäufe am Point of Sale erfassen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Artikel, Preis, Zahlungsart</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CRM</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Kundenkontakte und Vorgänge verwalten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Kontaktdaten, Anfrage, Status</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Lernplattform</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Kurse und Lernaktivitäten bereitstellen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Kurs, Aufgabe, Abgabe, Lernstand</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Learning Agent</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Lernprozesse durch Rückfragen und gestufte Hilfen begleiten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Aufgabe, Versuch, Hilfeverlauf</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Die Schülerinnen und Schüler müssen ein Warenwirtschafts- oder Kassensystem noch nicht bedienen können. Für dieses Kapitel genügt es, dessen Aufgabe, benötigte Daten und Verbindung zum Geschäftsprozess zu verstehen.</w:t>
            </w:r>
          </w:p>
        </w:tc>
      </w:tr>
    </w:tbl>
    <w:p>
      <w:pPr>
        <w:pStyle w:val="Heading2"/>
        <w:keepNext/>
      </w:pPr>
      <w:r>
        <w:rPr>
          <w:rFonts w:ascii="Aptos Display" w:hAnsi="Aptos Display"/>
        </w:rPr>
        <w:t>Beispiel: Vernetzte Bestellabwicklung</w:t>
      </w:r>
    </w:p>
    <w:p>
      <w:pPr>
        <w:jc w:val="center"/>
      </w:pPr>
      <w:r>
        <w:drawing>
          <wp:inline xmlns:a="http://schemas.openxmlformats.org/drawingml/2006/main" xmlns:pic="http://schemas.openxmlformats.org/drawingml/2006/picture">
            <wp:extent cx="4140000" cy="1794000"/>
            <wp:docPr id="2" name="Picture 2" title="Muster einer Systemübersicht" descr="Kundin, Webshop, Lagerverwaltung, Zahlungsdienst und Versandsystem sind durch beschriftete Datenflüsse verbunden."/>
            <wp:cNvGraphicFramePr>
              <a:graphicFrameLocks noChangeAspect="1"/>
            </wp:cNvGraphicFramePr>
            <a:graphic>
              <a:graphicData uri="http://schemas.openxmlformats.org/drawingml/2006/picture">
                <pic:pic>
                  <pic:nvPicPr>
                    <pic:cNvPr id="0" name="Systemuebersicht_Muster.png"/>
                    <pic:cNvPicPr/>
                  </pic:nvPicPr>
                  <pic:blipFill>
                    <a:blip r:embed="rId12"/>
                    <a:stretch>
                      <a:fillRect/>
                    </a:stretch>
                  </pic:blipFill>
                  <pic:spPr>
                    <a:xfrm>
                      <a:off x="0" y="0"/>
                      <a:ext cx="4140000" cy="1794000"/>
                    </a:xfrm>
                    <a:prstGeom prst="rect"/>
                  </pic:spPr>
                </pic:pic>
              </a:graphicData>
            </a:graphic>
          </wp:inline>
        </w:drawing>
      </w:r>
    </w:p>
    <w:p>
      <w:pPr>
        <w:jc w:val="center"/>
      </w:pPr>
      <w:r>
        <w:rPr>
          <w:i/>
          <w:sz w:val="16"/>
        </w:rPr>
        <w:t>Muster einer Systemübersicht</w:t>
      </w:r>
    </w:p>
    <w:tbl>
      <w:tblPr>
        <w:tblStyle w:val="TableGrid"/>
        <w:tblW w:type="dxa" w:w="6803"/>
        <w:jc w:val="center"/>
        <w:tblLayout w:type="fixed"/>
        <w:tblLook w:firstColumn="1" w:firstRow="1" w:lastColumn="0" w:lastRow="0" w:noHBand="0" w:noVBand="1" w:val="04A0"/>
      </w:tblPr>
      <w:tblGrid>
        <w:gridCol w:w="1701"/>
        <w:gridCol w:w="1701"/>
        <w:gridCol w:w="1701"/>
        <w:gridCol w:w="1700"/>
      </w:tblGrid>
      <w:tr>
        <w:trPr>
          <w:tblHeader w:val="true"/>
          <w:cantSplit/>
          <w:tblHeader w:val="true"/>
        </w:trPr>
        <w:tc>
          <w:tcPr>
            <w:tcW w:type="dxa" w:w="1701"/>
            <w:shd w:fill="287D7A"/>
            <w:vAlign w:val="center"/>
            <w:tcMar>
              <w:top w:w="90" w:type="dxa"/>
              <w:start w:w="110" w:type="dxa"/>
              <w:bottom w:w="90" w:type="dxa"/>
              <w:end w:w="110" w:type="dxa"/>
            </w:tcMar>
          </w:tcPr>
          <w:p>
            <w:r>
              <w:rPr>
                <w:rFonts w:ascii="Aptos" w:hAnsi="Aptos"/>
                <w:b/>
                <w:color w:val="FFFFFF"/>
                <w:sz w:val="18"/>
              </w:rPr>
              <w:t>Schritt</w:t>
            </w:r>
          </w:p>
        </w:tc>
        <w:tc>
          <w:tcPr>
            <w:tcW w:type="dxa" w:w="1701"/>
            <w:shd w:fill="287D7A"/>
            <w:vAlign w:val="center"/>
            <w:tcMar>
              <w:top w:w="90" w:type="dxa"/>
              <w:start w:w="110" w:type="dxa"/>
              <w:bottom w:w="90" w:type="dxa"/>
              <w:end w:w="110" w:type="dxa"/>
            </w:tcMar>
          </w:tcPr>
          <w:p>
            <w:r>
              <w:rPr>
                <w:rFonts w:ascii="Aptos" w:hAnsi="Aptos"/>
                <w:b/>
                <w:color w:val="FFFFFF"/>
                <w:sz w:val="18"/>
              </w:rPr>
              <w:t>System</w:t>
            </w:r>
          </w:p>
        </w:tc>
        <w:tc>
          <w:tcPr>
            <w:tcW w:type="dxa" w:w="1701"/>
            <w:shd w:fill="287D7A"/>
            <w:vAlign w:val="center"/>
            <w:tcMar>
              <w:top w:w="90" w:type="dxa"/>
              <w:start w:w="110" w:type="dxa"/>
              <w:bottom w:w="90" w:type="dxa"/>
              <w:end w:w="110" w:type="dxa"/>
            </w:tcMar>
          </w:tcPr>
          <w:p>
            <w:r>
              <w:rPr>
                <w:rFonts w:ascii="Aptos" w:hAnsi="Aptos"/>
                <w:b/>
                <w:color w:val="FFFFFF"/>
                <w:sz w:val="18"/>
              </w:rPr>
              <w:t>Eingangsdaten</w:t>
            </w:r>
          </w:p>
        </w:tc>
        <w:tc>
          <w:tcPr>
            <w:tcW w:type="dxa" w:w="1700"/>
            <w:shd w:fill="287D7A"/>
            <w:vAlign w:val="center"/>
            <w:tcMar>
              <w:top w:w="90" w:type="dxa"/>
              <w:start w:w="110" w:type="dxa"/>
              <w:bottom w:w="90" w:type="dxa"/>
              <w:end w:w="110" w:type="dxa"/>
            </w:tcMar>
          </w:tcPr>
          <w:p>
            <w:r>
              <w:rPr>
                <w:rFonts w:ascii="Aptos" w:hAnsi="Aptos"/>
                <w:b/>
                <w:color w:val="FFFFFF"/>
                <w:sz w:val="18"/>
              </w:rPr>
              <w:t>Ausgangsdaten</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Bestellung erfassen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Webshop</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Produktauswahl, Adresse</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Bestellung mit Vorgangsnummer</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Bestand prüfen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Warenwirtschaft/Lager</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Artikelnummer, Menge</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Lieferstatus</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Zahlung prüfen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Zahlungsdienst/Buchhaltung</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Betrag, Zahlungsart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Zahlungsstatus</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Versand auslösen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Versandsystem</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Adresse, Paketdaten</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Sendungsnummer</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Kundin informieren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Webshop/E-Mail-System</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Bestellung, Sendungsnummer</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Versandbestätigung</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GPM-K02-A01 · RICHTZEIT 45–60 MINUTEN: Entwickle in Draw.io eine einfache Systemübersicht für die Bestellabwicklung der EduLearn GmbH.</w:t>
            </w:r>
          </w:p>
        </w:tc>
      </w:tr>
    </w:tbl>
    <w:p>
      <w:pPr>
        <w:pStyle w:val="ListNumber"/>
        <w:spacing w:after="40"/>
        <w:ind w:left="369" w:hanging="159"/>
        <w:numPr>
          <w:ilvl w:val="0"/>
          <w:numId w:val="12"/>
        </w:numPr>
      </w:pPr>
      <w:r>
        <w:rPr>
          <w:rFonts w:ascii="Aptos" w:hAnsi="Aptos"/>
        </w:rPr>
        <w:t>Stelle Kundin, Verkauf, Lager, Buchhaltung und Versand als Beteiligte dar.</w:t>
      </w:r>
    </w:p>
    <w:p>
      <w:pPr>
        <w:pStyle w:val="ListNumber"/>
        <w:spacing w:after="40"/>
        <w:ind w:left="369" w:hanging="159"/>
        <w:numPr>
          <w:ilvl w:val="0"/>
          <w:numId w:val="12"/>
        </w:numPr>
      </w:pPr>
      <w:r>
        <w:rPr>
          <w:rFonts w:ascii="Aptos" w:hAnsi="Aptos"/>
        </w:rPr>
        <w:t>Ergänze Webshop, Warenwirtschaft beziehungsweise Lagerverwaltung, Zahlungsdienst und Versandsystem.</w:t>
      </w:r>
    </w:p>
    <w:p>
      <w:pPr>
        <w:pStyle w:val="ListNumber"/>
        <w:spacing w:after="40"/>
        <w:ind w:left="369" w:hanging="159"/>
        <w:numPr>
          <w:ilvl w:val="0"/>
          <w:numId w:val="12"/>
        </w:numPr>
      </w:pPr>
      <w:r>
        <w:rPr>
          <w:rFonts w:ascii="Aptos" w:hAnsi="Aptos"/>
        </w:rPr>
        <w:t>Verbinde Beteiligte und Systeme mit beschrifteten Pfeilen.</w:t>
      </w:r>
    </w:p>
    <w:p>
      <w:pPr>
        <w:pStyle w:val="ListNumber"/>
        <w:spacing w:after="40"/>
        <w:ind w:left="369" w:hanging="159"/>
        <w:numPr>
          <w:ilvl w:val="0"/>
          <w:numId w:val="12"/>
        </w:numPr>
      </w:pPr>
      <w:r>
        <w:rPr>
          <w:rFonts w:ascii="Aptos" w:hAnsi="Aptos"/>
        </w:rPr>
        <w:t>Benenne an jedem Pfeil die übertragenen Daten, zum Beispiel Bestellung, Lieferstatus oder Sendungsnummer.</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Kennzeichne mindestens einen möglichen Medienbruch.</w:t>
            </w:r>
          </w:p>
          <w:p>
            <w:pPr>
              <w:pStyle w:val="Practice"/>
              <w:spacing w:after="120" w:before="80"/>
              <w:ind w:left="200" w:hanging="159" w:right="160"/>
            </w:pPr>
            <w:r>
              <w:rPr>
                <w:rFonts w:ascii="Aptos" w:hAnsi="Aptos"/>
                <w:color w:val="24353A"/>
                <w:sz w:val="20"/>
              </w:rPr>
              <w:t>ZUSATZAUFTRAG – WENN ZEIT BLEIBT: Beschreibe in zwei bis drei Sätzen, wie eine Vernetzung den Medienbruch vermeiden könnte.</w:t>
            </w:r>
          </w:p>
          <w:p>
            <w:pPr>
              <w:pStyle w:val="Practice"/>
              <w:spacing w:after="120" w:before="80"/>
              <w:ind w:left="200" w:hanging="159" w:right="160"/>
            </w:pPr>
            <w:r>
              <w:rPr>
                <w:rFonts w:ascii="Aptos" w:hAnsi="Aptos"/>
                <w:color w:val="24353A"/>
                <w:sz w:val="20"/>
              </w:rPr>
              <w:t>ZUSATZAUFTRAG – WENN ZEIT BLEIBT: Erkläre an deinem Modell den Unterschied zwischen Anwendungssystem und Informationssystem.</w:t>
            </w:r>
          </w:p>
        </w:tc>
      </w:tr>
    </w:tbl>
    <w:p>
      <w:pPr>
        <w:pStyle w:val="Heading3"/>
        <w:keepNext/>
      </w:pPr>
      <w:r>
        <w:rPr>
          <w:rFonts w:ascii="Aptos Display" w:hAnsi="Aptos Display"/>
        </w:rPr>
        <w:t>Draw.io-Kurzhilfe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WERKZEUGHINWEIS: </w:t>
            </w:r>
            <w:r>
              <w:rPr>
                <w:rFonts w:ascii="Aptos" w:hAnsi="Aptos"/>
              </w:rPr>
              <w:t>Verwende einfache beschriftete Rechtecke für Beteiligte und abgerundete Rechtecke für Systeme. Nutze gerichtete Verbinder und beschrifte jeden Datenfluss. Für diese Systemübersicht gibt es noch keine verbindliche EPK-Notation.</w:t>
            </w:r>
          </w:p>
        </w:tc>
      </w:tr>
    </w:tbl>
    <w:p>
      <w:pPr>
        <w:pStyle w:val="Heading3"/>
        <w:keepNext/>
      </w:pPr>
      <w:r>
        <w:rPr>
          <w:rFonts w:ascii="Aptos Display" w:hAnsi="Aptos Display"/>
        </w:rPr>
        <w:t>Erwartetes Lernprodukt</w:t>
      </w:r>
    </w:p>
    <w:p>
      <w:r>
        <w:t>Eine lesbare Draw.io-Systemübersicht mit Beteiligten, Anwendungssystemen und beschrifteten Datenflüssen. Medienbruch und Vernetzung werden nur ergänzt, wenn Zeit bleibt.</w:t>
      </w:r>
    </w:p>
    <w:p>
      <w:pPr>
        <w:pStyle w:val="Heading3"/>
        <w:keepNext/>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der Frage: Wo entstehen die Bestelldaten zuerst?</w:t>
            </w:r>
          </w:p>
          <w:p>
            <w:pPr>
              <w:pStyle w:val="Help"/>
              <w:spacing w:before="80" w:after="120"/>
              <w:ind w:left="200" w:right="160"/>
            </w:pPr>
            <w:r>
              <w:rPr>
                <w:rFonts w:ascii="Aptos" w:hAnsi="Aptos"/>
                <w:b/>
                <w:color w:val="173F46"/>
              </w:rPr>
              <w:t xml:space="preserve">HILFE 2: </w:t>
            </w:r>
            <w:r>
              <w:rPr>
                <w:rFonts w:ascii="Aptos" w:hAnsi="Aptos"/>
              </w:rPr>
              <w:t>Verfolge die Bestellung anschließend durch Bestand, Zahlung und Versand.</w:t>
            </w:r>
          </w:p>
          <w:p>
            <w:pPr>
              <w:pStyle w:val="Help"/>
              <w:spacing w:before="80" w:after="120"/>
              <w:ind w:left="200" w:right="160"/>
            </w:pPr>
            <w:r>
              <w:rPr>
                <w:rFonts w:ascii="Aptos" w:hAnsi="Aptos"/>
                <w:b/>
                <w:color w:val="173F46"/>
              </w:rPr>
              <w:t xml:space="preserve">HILFE 3: </w:t>
            </w:r>
            <w:r>
              <w:rPr>
                <w:rFonts w:ascii="Aptos" w:hAnsi="Aptos"/>
              </w:rPr>
              <w:t>Jeder Pfeil braucht eine fachliche Bedeutung. „Daten“ allein ist zu ungenau.</w:t>
            </w:r>
          </w:p>
          <w:p>
            <w:pPr>
              <w:pStyle w:val="Help"/>
              <w:spacing w:before="80" w:after="120"/>
              <w:ind w:left="200" w:right="160"/>
            </w:pPr>
            <w:r>
              <w:rPr>
                <w:rFonts w:ascii="Aptos" w:hAnsi="Aptos"/>
                <w:b/>
                <w:color w:val="173F46"/>
              </w:rPr>
              <w:t xml:space="preserve">HILFE 4: </w:t>
            </w:r>
            <w:r>
              <w:rPr>
                <w:rFonts w:ascii="Aptos" w:hAnsi="Aptos"/>
              </w:rPr>
              <w:t>Ein Medienbruch liegt häufig dort vor, wo jemand Daten kopiert, abschreibt oder mehrfach erfasst.</w:t>
            </w:r>
          </w:p>
        </w:tc>
      </w:tr>
    </w:tbl>
    <w:p>
      <w:pPr>
        <w:pStyle w:val="Heading3"/>
        <w:keepNext/>
      </w:pPr>
      <w:r>
        <w:rPr>
          <w:rFonts w:ascii="Aptos Display" w:hAnsi="Aptos Display"/>
        </w:rPr>
        <w:t>Prüfnachweis</w:t>
      </w:r>
    </w:p>
    <w:p>
      <w:pPr>
        <w:pStyle w:val="ListBullet"/>
        <w:spacing w:after="40"/>
        <w:ind w:left="369" w:hanging="159"/>
      </w:pPr>
      <w:r>
        <w:rPr>
          <w:rFonts w:ascii="Aptos" w:hAnsi="Aptos"/>
        </w:rPr>
        <w:t>Personen beziehungsweise Organisationseinheiten und technische Systeme sind unterscheidbar.</w:t>
      </w:r>
    </w:p>
    <w:p>
      <w:pPr>
        <w:pStyle w:val="ListBullet"/>
        <w:spacing w:after="40"/>
        <w:ind w:left="369" w:hanging="159"/>
      </w:pPr>
      <w:r>
        <w:rPr>
          <w:rFonts w:ascii="Aptos" w:hAnsi="Aptos"/>
        </w:rPr>
        <w:t>Jedes System unterstützt mindestens eine erkennbare Aufgabe.</w:t>
      </w:r>
    </w:p>
    <w:p>
      <w:pPr>
        <w:pStyle w:val="ListBullet"/>
        <w:spacing w:after="40"/>
        <w:ind w:left="369" w:hanging="159"/>
      </w:pPr>
      <w:r>
        <w:rPr>
          <w:rFonts w:ascii="Aptos" w:hAnsi="Aptos"/>
        </w:rPr>
        <w:t>Alle Pfeile besitzen eine eindeutige Beschriftung.</w:t>
      </w:r>
    </w:p>
    <w:p>
      <w:pPr>
        <w:pStyle w:val="ListBullet"/>
        <w:spacing w:after="40"/>
        <w:ind w:left="369" w:hanging="159"/>
      </w:pPr>
      <w:r>
        <w:rPr>
          <w:rFonts w:ascii="Aptos" w:hAnsi="Aptos"/>
        </w:rPr>
        <w:t>Datenflüsse verlaufen in fachlich sinnvoller Richtung.</w:t>
      </w:r>
    </w:p>
    <w:p>
      <w:pPr>
        <w:pStyle w:val="ListBullet"/>
        <w:spacing w:after="40"/>
        <w:ind w:left="369" w:hanging="159"/>
      </w:pPr>
      <w:r>
        <w:t>Falls bearbeitet: Der Medienbruch ist nachvollziehbar begründet.</w:t>
      </w:r>
    </w:p>
    <w:p>
      <w:pPr>
        <w:pStyle w:val="ListBullet"/>
        <w:spacing w:after="40"/>
        <w:ind w:left="369" w:hanging="159"/>
      </w:pPr>
      <w:r>
        <w:t>Falls bearbeitet: Die vorgeschlagene Vernetzung reduziert Fehler oder Aufwand.</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3"/>
        </w:numPr>
      </w:pPr>
      <w:r>
        <w:rPr>
          <w:rFonts w:ascii="Aptos" w:hAnsi="Aptos"/>
        </w:rPr>
        <w:t>Ergänze einen Rückgabeprozess und bestimme, welche Systeme erneut beteiligt sind.</w:t>
      </w:r>
    </w:p>
    <w:p>
      <w:pPr>
        <w:pStyle w:val="ListNumber"/>
        <w:spacing w:after="40"/>
        <w:ind w:left="369" w:hanging="159"/>
        <w:numPr>
          <w:ilvl w:val="0"/>
          <w:numId w:val="13"/>
        </w:numPr>
      </w:pPr>
      <w:r>
        <w:rPr>
          <w:rFonts w:ascii="Aptos" w:hAnsi="Aptos"/>
        </w:rPr>
        <w:t>Untersuche die Folgen eines Systemausfalls: Welche Aufgabe könnte vorübergehend manuell erledigt werden?</w:t>
      </w:r>
    </w:p>
    <w:p>
      <w:pPr>
        <w:pStyle w:val="ListNumber"/>
        <w:spacing w:after="40"/>
        <w:ind w:left="369" w:hanging="159"/>
        <w:numPr>
          <w:ilvl w:val="0"/>
          <w:numId w:val="13"/>
        </w:numPr>
      </w:pPr>
      <w:r>
        <w:rPr>
          <w:rFonts w:ascii="Aptos" w:hAnsi="Aptos"/>
        </w:rPr>
        <w:t>Entwickle für einen Datenfluss drei Qualitätsregeln, zum Beispiel Vollständigkeit, Eindeutigkeit und Aktualität.</w:t>
      </w:r>
    </w:p>
    <w:p>
      <w:pPr>
        <w:pStyle w:val="ListNumber"/>
        <w:spacing w:after="40"/>
        <w:ind w:left="369" w:hanging="159"/>
        <w:numPr>
          <w:ilvl w:val="0"/>
          <w:numId w:val="13"/>
        </w:numPr>
      </w:pPr>
      <w:r>
        <w:rPr>
          <w:rFonts w:ascii="Aptos" w:hAnsi="Aptos"/>
        </w:rPr>
        <w:t>Vergleiche eine vollständig vernetzte Lösung mit einer bewusst einfachen Lösung für ein Kleinstunternehmen.</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Entwirf eine Systemübersicht für den Lernagenten: Lernplattform, Lernagent, Lernfortschrittsdatenbank, Schüler und Lehrkraft. Benenne die wichtigsten Datenflüsse und markiere eine Schnittstelle, die besonders sorgfältig spezifiziert werden muss.</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Was unterscheidet ein Anwendungs- von einem Informationssystem? Warum sind beschriftete Datenflüsse für eine spätere Softwareentwicklung wichtig?</w:t>
            </w:r>
          </w:p>
        </w:tc>
      </w:tr>
    </w:tbl>
    <w:p>
      <w:pPr>
        <w:pStyle w:val="Heading1"/>
        <w:keepNext/>
        <w:pageBreakBefore/>
      </w:pPr>
      <w:bookmarkStart w:id="16" w:name="toc_sec_003"/>
      <w:bookmarkStart w:id="4" w:name="gpm_sec_03"/>
      <w:r>
        <w:rPr>
          <w:rFonts w:ascii="Aptos Display" w:hAnsi="Aptos Display"/>
        </w:rPr>
        <w:t>Kapitel 3: Wirtschaftsinformatik zwischen Fachbereich und IT</w:t>
      </w:r>
      <w:bookmarkEnd w:id="4"/>
      <w:bookmarkEnd w:id="16"/>
      <w:hyperlink w:anchor="inhalt" w:history="1">
        <w:r>
          <w:rPr>
            <w:rFonts w:ascii="Aptos" w:hAnsi="Aptos"/>
            <w:b/>
            <w:i w:val="0"/>
            <w:color w:val="007C83"/>
            <w:sz w:val="18"/>
            <w:szCs w:val="18"/>
          </w:rPr>
          <w:t xml:space="preserve">  ↩ Inhalt</w:t>
        </w:r>
      </w:hyperlink>
    </w:p>
    <w:p>
      <w:pPr>
        <w:pStyle w:val="Subtitle"/>
      </w:pPr>
      <w:r>
        <w:rPr>
          <w:rFonts w:ascii="Aptos" w:hAnsi="Aptos"/>
        </w:rPr>
        <w:t>Aus einem betrieblichen Problem überprüfbare Anforderungen entwickeln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die Wirtschaftsinformatik als Bindeglied zwischen Wirtschaft und IT erklären. Du unterscheidest Ist- und Soll-Zustand, formulierst Anforderungen aus Sicht der Beteiligten und entwickelst erste überprüfbare Akzeptanzkriterien.</w:t>
            </w:r>
          </w:p>
        </w:tc>
      </w:tr>
    </w:tbl>
    <w:p>
      <w:pPr>
        <w:pStyle w:val="Heading2"/>
        <w:keepNext/>
      </w:pPr>
      <w:r>
        <w:rPr>
          <w:rFonts w:ascii="Aptos Display" w:hAnsi="Aptos Display"/>
        </w:rPr>
        <w:t>Situation und jetzt tun</w:t>
      </w:r>
    </w:p>
    <w:p>
      <w:r>
        <w:rPr>
          <w:rFonts w:ascii="Aptos" w:hAnsi="Aptos"/>
        </w:rPr>
        <w:t>Die Lehrkraft sagt zum Entwicklungsteam: „Der neue Lernagent soll den Schülern besser helfen.“ Die Programmiererinnen und Programmierer wissen nicht, welche Daten der Agent erhalten darf, welche Hilfen erlaubt sind und wann eine Lehrkraft einbezogen werden muss.</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Formuliere mindestens sechs Rückfragen, die ein Entwicklungsteam stellen müsste, bevor es mit der Umsetzung beginnen kann.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Ich soll eine unklare Softwareanforderung untersuchen. Stelle mir nacheinander Fragen zu Zielgruppe, Problem, Daten, Regeln, Ausnahmen und Erfolgskriterien. Formuliere die Anforderungen erst, nachdem ich eigene Antworten vorgeschlagen habe.</w:t>
            </w:r>
          </w:p>
        </w:tc>
      </w:tr>
    </w:tbl>
    <w:p>
      <w:pPr>
        <w:pStyle w:val="Heading2"/>
        <w:keepNext/>
      </w:pPr>
      <w:r>
        <w:rPr>
          <w:rFonts w:ascii="Aptos Display" w:hAnsi="Aptos Display"/>
        </w:rPr>
        <w:t>Warum brauchst du das später?</w:t>
      </w:r>
    </w:p>
    <w:p>
      <w:r>
        <w:rPr>
          <w:rFonts w:ascii="Aptos" w:hAnsi="Aptos"/>
        </w:rPr>
        <w:t>Zukünftige Softwareentwicklung beginnt nicht mit dem Schreiben von Programmcode. Sie beginnt mit dem Verständnis eines Problems. Das gilt besonders für KI-Systeme: Wenn Ziele, Daten, Regeln, Grenzen und Prüfkriterien unklar sind, kann auch ein leistungsfähiges Modell keine verlässliche Anwendung erzeugen.</w:t>
      </w:r>
    </w:p>
    <w:p>
      <w:pPr>
        <w:pStyle w:val="Heading2"/>
        <w:keepNext/>
      </w:pPr>
      <w:r>
        <w:rPr>
          <w:rFonts w:ascii="Aptos Display" w:hAnsi="Aptos Display"/>
        </w:rPr>
        <w:t>Fachwissen: Die verbindende Aufgabe der Wirtschaftsinformatik</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Perspektive</w:t>
            </w:r>
          </w:p>
        </w:tc>
        <w:tc>
          <w:tcPr>
            <w:tcW w:type="dxa" w:w="2268"/>
            <w:shd w:fill="287D7A"/>
            <w:vAlign w:val="center"/>
            <w:tcMar>
              <w:top w:w="90" w:type="dxa"/>
              <w:start w:w="110" w:type="dxa"/>
              <w:bottom w:w="90" w:type="dxa"/>
              <w:end w:w="110" w:type="dxa"/>
            </w:tcMar>
          </w:tcPr>
          <w:p>
            <w:r>
              <w:rPr>
                <w:rFonts w:ascii="Aptos" w:hAnsi="Aptos"/>
                <w:b/>
                <w:color w:val="FFFFFF"/>
                <w:sz w:val="18"/>
              </w:rPr>
              <w:t>Typische Frage</w:t>
            </w:r>
          </w:p>
        </w:tc>
        <w:tc>
          <w:tcPr>
            <w:tcW w:type="dxa" w:w="2267"/>
            <w:shd w:fill="287D7A"/>
            <w:vAlign w:val="center"/>
            <w:tcMar>
              <w:top w:w="90" w:type="dxa"/>
              <w:start w:w="110" w:type="dxa"/>
              <w:bottom w:w="90" w:type="dxa"/>
              <w:end w:w="110" w:type="dxa"/>
            </w:tcMar>
          </w:tcPr>
          <w:p>
            <w:r>
              <w:rPr>
                <w:rFonts w:ascii="Aptos" w:hAnsi="Aptos"/>
                <w:b/>
                <w:color w:val="FFFFFF"/>
                <w:sz w:val="18"/>
              </w:rPr>
              <w:t>Beitrag</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Fachbereich</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Was muss im realen Ablauf erreicht werden?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Ziele, Regeln, Rollen und Ausnahmen erklären</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Wirtschaftsinformatik</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Wie lässt sich der Bedarf eindeutig modellieren?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Prozesse, Daten und Anforderungen strukturieren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Softwareentwicklung</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Wie wird die Anforderung technisch umgesetzt?</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Oberfläche, Logik, Datenhaltung und Schnittstellen entwickeln</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Qualitätssicherung</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Woran erkennen wir eine korrekte Lösung?</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Testfälle und Akzeptanzkriterien prüfen</w:t>
            </w:r>
          </w:p>
        </w:tc>
      </w:tr>
    </w:tbl>
    <w:p>
      <w:pPr>
        <w:spacing w:after="0"/>
      </w:pPr>
    </w:p>
    <w:p>
      <w:pPr>
        <w:pStyle w:val="Heading2"/>
        <w:keepNext/>
      </w:pPr>
      <w:r>
        <w:rPr>
          <w:rFonts w:ascii="Aptos Display" w:hAnsi="Aptos Display"/>
        </w:rPr>
        <w:t>Ist-Zustand und Soll-Zustand</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Ist-Zustand</w:t>
            </w:r>
          </w:p>
        </w:tc>
        <w:tc>
          <w:tcPr>
            <w:tcW w:type="dxa" w:w="2268"/>
            <w:shd w:fill="287D7A"/>
            <w:vAlign w:val="center"/>
            <w:tcMar>
              <w:top w:w="90" w:type="dxa"/>
              <w:start w:w="110" w:type="dxa"/>
              <w:bottom w:w="90" w:type="dxa"/>
              <w:end w:w="110" w:type="dxa"/>
            </w:tcMar>
          </w:tcPr>
          <w:p>
            <w:r>
              <w:rPr>
                <w:rFonts w:ascii="Aptos" w:hAnsi="Aptos"/>
                <w:b/>
                <w:color w:val="FFFFFF"/>
                <w:sz w:val="18"/>
              </w:rPr>
              <w:t>Erkanntes Problem</w:t>
            </w:r>
          </w:p>
        </w:tc>
        <w:tc>
          <w:tcPr>
            <w:tcW w:type="dxa" w:w="2267"/>
            <w:shd w:fill="287D7A"/>
            <w:vAlign w:val="center"/>
            <w:tcMar>
              <w:top w:w="90" w:type="dxa"/>
              <w:start w:w="110" w:type="dxa"/>
              <w:bottom w:w="90" w:type="dxa"/>
              <w:end w:w="110" w:type="dxa"/>
            </w:tcMar>
          </w:tcPr>
          <w:p>
            <w:r>
              <w:rPr>
                <w:rFonts w:ascii="Aptos" w:hAnsi="Aptos"/>
                <w:b/>
                <w:color w:val="FFFFFF"/>
                <w:sz w:val="18"/>
              </w:rPr>
              <w:t>Soll-Zustand</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Hilfe erfolgt nur auf direkte Nachfrage bei der Lehrkraft.</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Wartezeit und wiederkehrende Fragen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Der Lernagent gibt sofort eine erste gestufte Hilfe.</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Lösungsversuche werden nicht systematisch berücksichtigt.</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Hilfe passt nicht zum bisherigen Denkweg.</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Der eigene Versuch wird vor der Hilfe einbezogen.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Es ist nicht festgelegt, wann die vollständige Lösung erscheint.</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Lernprozess kann umgangen werden.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Hilfestufen und Freigaberegeln sind eindeutig definiert.</w:t>
            </w:r>
          </w:p>
        </w:tc>
      </w:tr>
    </w:tbl>
    <w:p>
      <w:pPr>
        <w:spacing w:after="0"/>
      </w:pPr>
    </w:p>
    <w:p>
      <w:pPr>
        <w:pStyle w:val="Heading2"/>
        <w:keepNext/>
      </w:pPr>
      <w:r>
        <w:rPr>
          <w:rFonts w:ascii="Aptos Display" w:hAnsi="Aptos Display"/>
        </w:rPr>
        <w:t>Von einem Wunsch zur überprüfbaren Anforderung</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Unklare Aussage</w:t>
            </w:r>
          </w:p>
        </w:tc>
        <w:tc>
          <w:tcPr>
            <w:tcW w:type="dxa" w:w="2268"/>
            <w:shd w:fill="287D7A"/>
            <w:vAlign w:val="center"/>
            <w:tcMar>
              <w:top w:w="90" w:type="dxa"/>
              <w:start w:w="110" w:type="dxa"/>
              <w:bottom w:w="90" w:type="dxa"/>
              <w:end w:w="110" w:type="dxa"/>
            </w:tcMar>
          </w:tcPr>
          <w:p>
            <w:r>
              <w:rPr>
                <w:rFonts w:ascii="Aptos" w:hAnsi="Aptos"/>
                <w:b/>
                <w:color w:val="FFFFFF"/>
                <w:sz w:val="18"/>
              </w:rPr>
              <w:t>Präzisierte Anforderung</w:t>
            </w:r>
          </w:p>
        </w:tc>
        <w:tc>
          <w:tcPr>
            <w:tcW w:type="dxa" w:w="2267"/>
            <w:shd w:fill="287D7A"/>
            <w:vAlign w:val="center"/>
            <w:tcMar>
              <w:top w:w="90" w:type="dxa"/>
              <w:start w:w="110" w:type="dxa"/>
              <w:bottom w:w="90" w:type="dxa"/>
              <w:end w:w="110" w:type="dxa"/>
            </w:tcMar>
          </w:tcPr>
          <w:p>
            <w:r>
              <w:rPr>
                <w:rFonts w:ascii="Aptos" w:hAnsi="Aptos"/>
                <w:b/>
                <w:color w:val="FFFFFF"/>
                <w:sz w:val="18"/>
              </w:rPr>
              <w:t>Akzeptanzkriterium</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Der Agent soll gut helfen.</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Der Agent bietet zunächst eine Rückfrage oder einen kleinen Hinweis an.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Die erste Hilfestufe enthält keine vollständige Lösung.</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Der Agent soll den Versuch beachten.</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Vor der Hilfe wird geprüft, ob ein eigener Lösungsversuch vorliegt.</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Ohne Versuch fordert das System zunächst einen Ansatz an.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Die Lehrkraft soll informiert werden.</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Bei festgelegten Grenzfällen wird der Vorgang an die Lehrkraft übergeben.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Nach drei erfolglosen Hilfestufen wird eine Übergabe angeboten.</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Merksatz"/>
              <w:keepLines/>
              <w:spacing w:before="0" w:after="40"/>
              <w:ind w:left="0" w:right="0"/>
            </w:pPr>
            <w:r>
              <w:rPr>
                <w:rFonts w:ascii="Aptos" w:hAnsi="Aptos"/>
                <w:b/>
                <w:color w:val="17324D"/>
                <w:sz w:val="16"/>
              </w:rPr>
              <w:t xml:space="preserve">MERKSATZ: </w:t>
            </w:r>
            <w:r>
              <w:rPr>
                <w:rFonts w:ascii="Aptos" w:hAnsi="Aptos"/>
                <w:b/>
                <w:color w:val="17324D"/>
                <w:sz w:val="16"/>
              </w:rPr>
              <w:t>Eine Anforderung beschreibt, was erreicht werden muss. Ein Akzeptanzkriterium macht überprüfbar, ob die Umsetzung diese Anforderung erfüllt.</w:t>
            </w:r>
          </w:p>
        </w:tc>
      </w:tr>
    </w:tbl>
    <w:p>
      <w:pPr>
        <w:pStyle w:val="Heading2"/>
        <w:keepNext/>
      </w:pPr>
      <w:r>
        <w:rPr>
          <w:rFonts w:ascii="Aptos Display" w:hAnsi="Aptos Display"/>
        </w:rPr>
        <w:t>Ein erster Blick auf Use Cases</w:t>
      </w:r>
    </w:p>
    <w:p>
      <w:r>
        <w:rPr>
          <w:rFonts w:ascii="Aptos" w:hAnsi="Aptos"/>
        </w:rPr>
        <w:t>Ein Use Case beschreibt, wie ein Akteur ein System nutzt, um ein konkretes Ziel zu erreichen. In diesem Kapitel genügt eine erste Kurzform. Die ausführliche Formulierung und die Überführung in einen Prozess folgen in Unterrichtswoche 34.</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cantSplit/>
          <w:tblHeader w:val="true"/>
        </w:trPr>
        <w:tc>
          <w:tcPr>
            <w:tcW w:type="dxa" w:w="2268"/>
            <w:shd w:fill="287D7A"/>
            <w:vAlign w:val="center"/>
            <w:tcMar>
              <w:top w:w="90" w:type="dxa"/>
              <w:start w:w="110" w:type="dxa"/>
              <w:bottom w:w="90" w:type="dxa"/>
              <w:end w:w="110" w:type="dxa"/>
            </w:tcMar>
          </w:tcPr>
          <w:p>
            <w:r>
              <w:rPr>
                <w:rFonts w:ascii="Aptos" w:hAnsi="Aptos"/>
                <w:b/>
                <w:color w:val="FFFFFF"/>
                <w:sz w:val="18"/>
              </w:rPr>
              <w:t>Element</w:t>
            </w:r>
          </w:p>
        </w:tc>
        <w:tc>
          <w:tcPr>
            <w:tcW w:type="dxa" w:w="2268"/>
            <w:shd w:fill="287D7A"/>
            <w:vAlign w:val="center"/>
            <w:tcMar>
              <w:top w:w="90" w:type="dxa"/>
              <w:start w:w="110" w:type="dxa"/>
              <w:bottom w:w="90" w:type="dxa"/>
              <w:end w:w="110" w:type="dxa"/>
            </w:tcMar>
          </w:tcPr>
          <w:p>
            <w:r>
              <w:rPr>
                <w:rFonts w:ascii="Aptos" w:hAnsi="Aptos"/>
                <w:b/>
                <w:color w:val="FFFFFF"/>
                <w:sz w:val="18"/>
              </w:rPr>
              <w:t>Leitfrage</w:t>
            </w:r>
          </w:p>
        </w:tc>
        <w:tc>
          <w:tcPr>
            <w:tcW w:type="dxa" w:w="2267"/>
            <w:shd w:fill="287D7A"/>
            <w:vAlign w:val="center"/>
            <w:tcMar>
              <w:top w:w="90" w:type="dxa"/>
              <w:start w:w="110" w:type="dxa"/>
              <w:bottom w:w="90" w:type="dxa"/>
              <w:end w:w="110" w:type="dxa"/>
            </w:tcMar>
          </w:tcPr>
          <w:p>
            <w:r>
              <w:rPr>
                <w:rFonts w:ascii="Aptos" w:hAnsi="Aptos"/>
                <w:b/>
                <w:color w:val="FFFFFF"/>
                <w:sz w:val="18"/>
              </w:rPr>
              <w:t>Beispiel</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Akteur</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Wer verfolgt ein Ziel?</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Schüler</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Ziel</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Was möchte die Person erreichen?</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einen passenden Hinweis erhalten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Auslöser</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Wodurch beginnt die Nutzung?</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Hilfe wird angefordert</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Normaler Ablauf</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Was geschieht im üblichen Fall?</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Versuch prüfen, Hinweis bestimmen, anzeigen</w:t>
            </w:r>
          </w:p>
        </w:tc>
      </w:tr>
      <w:tr>
        <w:trPr>
          <w:cantSplit/>
        </w:trPr>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Ausnahme</w:t>
            </w:r>
          </w:p>
        </w:tc>
        <w:tc>
          <w:tcPr>
            <w:tcW w:type="dxa" w:w="2268"/>
            <w:vAlign w:val="center"/>
            <w:shd w:fill="F4FAF8"/>
            <w:tcMar>
              <w:top w:w="90" w:type="dxa"/>
              <w:start w:w="110" w:type="dxa"/>
              <w:bottom w:w="90" w:type="dxa"/>
              <w:end w:w="110" w:type="dxa"/>
            </w:tcMar>
          </w:tcPr>
          <w:p>
            <w:pPr>
              <w:spacing w:after="20" w:line="247" w:lineRule="auto"/>
            </w:pPr>
            <w:r>
              <w:rPr>
                <w:rFonts w:ascii="Aptos" w:hAnsi="Aptos"/>
                <w:sz w:val="18"/>
              </w:rPr>
              <w:t>Was kann anders verlaufen?</w:t>
            </w:r>
          </w:p>
        </w:tc>
        <w:tc>
          <w:tcPr>
            <w:tcW w:type="dxa" w:w="2267"/>
            <w:vAlign w:val="center"/>
            <w:shd w:fill="F4FAF8"/>
            <w:tcMar>
              <w:top w:w="90" w:type="dxa"/>
              <w:start w:w="110" w:type="dxa"/>
              <w:bottom w:w="90" w:type="dxa"/>
              <w:end w:w="110" w:type="dxa"/>
            </w:tcMar>
          </w:tcPr>
          <w:p>
            <w:pPr>
              <w:spacing w:after="20" w:line="247" w:lineRule="auto"/>
            </w:pPr>
            <w:r>
              <w:rPr>
                <w:rFonts w:ascii="Aptos" w:hAnsi="Aptos"/>
                <w:sz w:val="18"/>
              </w:rPr>
              <w:t>noch kein eigener Versuch</w:t>
            </w:r>
          </w:p>
        </w:tc>
      </w:tr>
      <w:tr>
        <w:trPr>
          <w:cantSplit/>
        </w:trPr>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Ergebnis</w:t>
            </w:r>
          </w:p>
        </w:tc>
        <w:tc>
          <w:tcPr>
            <w:tcW w:type="dxa" w:w="2268"/>
            <w:vAlign w:val="center"/>
            <w:shd w:fill="FFFFFF"/>
            <w:tcMar>
              <w:top w:w="90" w:type="dxa"/>
              <w:start w:w="110" w:type="dxa"/>
              <w:bottom w:w="90" w:type="dxa"/>
              <w:end w:w="110" w:type="dxa"/>
            </w:tcMar>
          </w:tcPr>
          <w:p>
            <w:pPr>
              <w:spacing w:after="20" w:line="247" w:lineRule="auto"/>
            </w:pPr>
            <w:r>
              <w:rPr>
                <w:rFonts w:ascii="Aptos" w:hAnsi="Aptos"/>
                <w:sz w:val="18"/>
              </w:rPr>
              <w:t>Welcher Zustand besteht danach?</w:t>
            </w:r>
          </w:p>
        </w:tc>
        <w:tc>
          <w:tcPr>
            <w:tcW w:type="dxa" w:w="2267"/>
            <w:vAlign w:val="center"/>
            <w:shd w:fill="FFFFFF"/>
            <w:tcMar>
              <w:top w:w="90" w:type="dxa"/>
              <w:start w:w="110" w:type="dxa"/>
              <w:bottom w:w="90" w:type="dxa"/>
              <w:end w:w="110" w:type="dxa"/>
            </w:tcMar>
          </w:tcPr>
          <w:p>
            <w:pPr>
              <w:spacing w:after="20" w:line="247" w:lineRule="auto"/>
            </w:pPr>
            <w:r>
              <w:rPr>
                <w:rFonts w:ascii="Aptos" w:hAnsi="Aptos"/>
                <w:sz w:val="18"/>
              </w:rPr>
              <w:t>Hilfe wurde angezeigt und gespeichert</w:t>
            </w:r>
          </w:p>
        </w:tc>
      </w:tr>
    </w:tbl>
    <w:p>
      <w:pPr>
        <w:spacing w:after="0"/>
      </w:pPr>
    </w:p>
    <w:p>
      <w:pPr>
        <w:pStyle w:val="Heading2"/>
        <w:keepNext/>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GPM-K03-A01 · RICHTZEIT 45–60 MINUTEN: Entwickle aus der Aussage „Der Lernagent soll bei Aufgaben helfen“ einen ersten fachlichen Anforderungskatalog.</w:t>
            </w:r>
          </w:p>
        </w:tc>
      </w:tr>
    </w:tbl>
    <w:p>
      <w:pPr>
        <w:pStyle w:val="ListNumber"/>
        <w:spacing w:after="40"/>
        <w:ind w:left="369" w:hanging="159"/>
        <w:numPr>
          <w:ilvl w:val="0"/>
          <w:numId w:val="14"/>
        </w:numPr>
      </w:pPr>
      <w:r>
        <w:rPr>
          <w:rFonts w:ascii="Aptos" w:hAnsi="Aptos"/>
        </w:rPr>
        <w:t>Beschreibe den Ist-Zustand aus Sicht eines Schülers und einer Lehrkraft.</w:t>
      </w:r>
    </w:p>
    <w:p>
      <w:pPr>
        <w:pStyle w:val="ListNumber"/>
        <w:spacing w:after="40"/>
        <w:ind w:left="369" w:hanging="159"/>
        <w:numPr>
          <w:ilvl w:val="0"/>
          <w:numId w:val="14"/>
        </w:numPr>
      </w:pPr>
      <w:r>
        <w:rPr>
          <w:rFonts w:ascii="Aptos" w:hAnsi="Aptos"/>
          <w:color w:val="24353A"/>
          <w:sz w:val="20"/>
        </w:rPr>
        <w:t>Formuliere zwei konkrete Probleme des Ist-Zustands.</w:t>
      </w:r>
    </w:p>
    <w:p>
      <w:pPr>
        <w:pStyle w:val="ListNumber"/>
        <w:spacing w:after="40"/>
        <w:ind w:left="369" w:hanging="159"/>
        <w:numPr>
          <w:ilvl w:val="0"/>
          <w:numId w:val="14"/>
        </w:numPr>
      </w:pPr>
      <w:r>
        <w:rPr>
          <w:rFonts w:ascii="Aptos" w:hAnsi="Aptos"/>
        </w:rPr>
        <w:t>Beschreibe einen realistischen Soll-Zustand.</w:t>
      </w:r>
    </w:p>
    <w:p>
      <w:pPr>
        <w:pStyle w:val="ListNumber"/>
        <w:spacing w:after="40"/>
        <w:ind w:left="369" w:hanging="159"/>
        <w:numPr>
          <w:ilvl w:val="0"/>
          <w:numId w:val="14"/>
        </w:numPr>
      </w:pPr>
      <w:r>
        <w:rPr>
          <w:rFonts w:ascii="Aptos" w:hAnsi="Aptos"/>
        </w:rPr>
        <w:t>Bestimme beteiligte Personen, Systeme und benötigte Daten.</w:t>
      </w:r>
    </w:p>
    <w:p>
      <w:pPr>
        <w:pStyle w:val="ListNumber"/>
        <w:spacing w:after="40"/>
        <w:ind w:left="369" w:hanging="159"/>
        <w:numPr>
          <w:ilvl w:val="0"/>
          <w:numId w:val="14"/>
        </w:numPr>
      </w:pPr>
      <w:r>
        <w:rPr>
          <w:rFonts w:ascii="Aptos" w:hAnsi="Aptos"/>
          <w:color w:val="24353A"/>
          <w:sz w:val="20"/>
        </w:rPr>
        <w:t>Formuliere vier funktionale Anforderungen nach dem Muster „Das System soll …“.</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Formuliere zwei Qualitätsanforderungen, beispielsweise zu Datenschutz oder Verständlichkeit.</w:t>
            </w:r>
          </w:p>
        </w:tc>
      </w:tr>
    </w:tbl>
    <w:p>
      <w:pPr>
        <w:pStyle w:val="ListNumber"/>
        <w:spacing w:after="40"/>
        <w:ind w:left="369" w:hanging="159"/>
        <w:numPr>
          <w:ilvl w:val="0"/>
          <w:numId w:val="14"/>
        </w:numPr>
      </w:pPr>
      <w:r>
        <w:rPr>
          <w:rFonts w:ascii="Aptos" w:hAnsi="Aptos"/>
          <w:color w:val="24353A"/>
          <w:sz w:val="20"/>
        </w:rPr>
        <w:t>Ergänze zu zwei Anforderungen ein überprüfbares Akzeptanzkriterium.</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Erstelle eine Use-Case-Kurzkarte mit Akteur, Ziel, Auslöser, Normalablauf, Ausnahme und Ergebnis.</w:t>
            </w:r>
          </w:p>
          <w:p>
            <w:pPr>
              <w:pStyle w:val="Practice"/>
              <w:spacing w:after="120" w:before="80"/>
              <w:ind w:left="200" w:hanging="159" w:right="160"/>
            </w:pPr>
            <w:r>
              <w:rPr>
                <w:rFonts w:ascii="Aptos" w:hAnsi="Aptos"/>
                <w:color w:val="24353A"/>
                <w:sz w:val="20"/>
              </w:rPr>
              <w:t>ZUSATZAUFTRAG – WENN ZEIT BLEIBT: Zeichne in Draw.io eine einfache Übersicht, die Akteur, Lernplattform, Lernagent und Lernfortschrittsdatenbank zeigt.</w:t>
            </w:r>
          </w:p>
        </w:tc>
      </w:tr>
    </w:tbl>
    <w:p>
      <w:pPr>
        <w:pStyle w:val="Heading3"/>
        <w:keepNext/>
      </w:pPr>
      <w:r>
        <w:rPr>
          <w:rFonts w:ascii="Aptos Display" w:hAnsi="Aptos Display"/>
        </w:rPr>
        <w:t>Erwartetes Lernprodukt</w:t>
      </w:r>
    </w:p>
    <w:p>
      <w:r>
        <w:rPr>
          <w:rFonts w:ascii="Aptos" w:hAnsi="Aptos"/>
          <w:color w:val="24353A"/>
          <w:sz w:val="20"/>
        </w:rPr>
        <w:t>Ein kompakter Anforderungskatalog mit Ist- und Soll-Zustand, Beteiligten, Daten, vier funktionalen Anforderungen und zwei Akzeptanzkriterien.</w:t>
      </w:r>
    </w:p>
    <w:p>
      <w:pPr>
        <w:pStyle w:val="Heading3"/>
        <w:keepNext/>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nicht mit Funktionen. Beschreibe zuerst das Problem, das gelöst werden soll.</w:t>
            </w:r>
          </w:p>
          <w:p>
            <w:pPr>
              <w:pStyle w:val="Help"/>
              <w:spacing w:before="80" w:after="120"/>
              <w:ind w:left="200" w:right="160"/>
            </w:pPr>
            <w:r>
              <w:rPr>
                <w:rFonts w:ascii="Aptos" w:hAnsi="Aptos"/>
                <w:b/>
                <w:color w:val="173F46"/>
              </w:rPr>
              <w:t xml:space="preserve">HILFE 2: </w:t>
            </w:r>
            <w:r>
              <w:rPr>
                <w:rFonts w:ascii="Aptos" w:hAnsi="Aptos"/>
              </w:rPr>
              <w:t>Frage für jede Anforderung: Wer benötigt was, in welcher Situation und mit welchem Ziel?</w:t>
            </w:r>
          </w:p>
          <w:p>
            <w:pPr>
              <w:pStyle w:val="Help"/>
              <w:spacing w:before="80" w:after="120"/>
              <w:ind w:left="200" w:right="160"/>
            </w:pPr>
            <w:r>
              <w:rPr>
                <w:rFonts w:ascii="Aptos" w:hAnsi="Aptos"/>
                <w:b/>
                <w:color w:val="173F46"/>
              </w:rPr>
              <w:t xml:space="preserve">HILFE 3: </w:t>
            </w:r>
            <w:r>
              <w:rPr>
                <w:rFonts w:ascii="Aptos" w:hAnsi="Aptos"/>
              </w:rPr>
              <w:t>Vermeide Wörter wie „gut“, „modern“ oder „intelligent“, solange sie nicht überprüfbar gemacht wurden.</w:t>
            </w:r>
          </w:p>
          <w:p>
            <w:pPr>
              <w:pStyle w:val="Help"/>
              <w:spacing w:before="80" w:after="120"/>
              <w:ind w:left="200" w:right="160"/>
            </w:pPr>
            <w:r>
              <w:rPr>
                <w:rFonts w:ascii="Aptos" w:hAnsi="Aptos"/>
                <w:b/>
                <w:color w:val="173F46"/>
              </w:rPr>
              <w:t xml:space="preserve">HILFE 4: </w:t>
            </w:r>
            <w:r>
              <w:rPr>
                <w:rFonts w:ascii="Aptos" w:hAnsi="Aptos"/>
              </w:rPr>
              <w:t>Ein Akzeptanzkriterium kann als Test formuliert werden: Gegeben sei … Wenn … Dann …</w:t>
            </w:r>
          </w:p>
        </w:tc>
      </w:tr>
    </w:tbl>
    <w:p>
      <w:pPr>
        <w:pStyle w:val="Heading3"/>
        <w:keepNext/>
      </w:pPr>
      <w:r>
        <w:rPr>
          <w:rFonts w:ascii="Aptos Display" w:hAnsi="Aptos Display"/>
        </w:rPr>
        <w:t>Prüfnachweis</w:t>
      </w:r>
    </w:p>
    <w:p>
      <w:pPr>
        <w:pStyle w:val="ListBullet"/>
        <w:spacing w:after="40"/>
        <w:ind w:left="369" w:hanging="159"/>
      </w:pPr>
      <w:r>
        <w:rPr>
          <w:rFonts w:ascii="Aptos" w:hAnsi="Aptos"/>
        </w:rPr>
        <w:t>Ist- und Soll-Zustand sind klar voneinander getrennt.</w:t>
      </w:r>
    </w:p>
    <w:p>
      <w:pPr>
        <w:pStyle w:val="ListBullet"/>
        <w:spacing w:after="40"/>
        <w:ind w:left="369" w:hanging="159"/>
      </w:pPr>
      <w:r>
        <w:rPr>
          <w:rFonts w:ascii="Aptos" w:hAnsi="Aptos"/>
        </w:rPr>
        <w:t>Jede Anforderung beschreibt einen fachlichen Bedarf.</w:t>
      </w:r>
    </w:p>
    <w:p>
      <w:pPr>
        <w:pStyle w:val="ListBullet"/>
        <w:spacing w:after="40"/>
        <w:ind w:left="369" w:hanging="159"/>
      </w:pPr>
      <w:r>
        <w:rPr>
          <w:rFonts w:ascii="Aptos" w:hAnsi="Aptos"/>
        </w:rPr>
        <w:t>Die Anforderungen widersprechen sich nicht.</w:t>
      </w:r>
    </w:p>
    <w:p>
      <w:pPr>
        <w:pStyle w:val="ListBullet"/>
        <w:spacing w:after="40"/>
        <w:ind w:left="369" w:hanging="159"/>
      </w:pPr>
      <w:r>
        <w:rPr>
          <w:rFonts w:ascii="Aptos" w:hAnsi="Aptos"/>
        </w:rPr>
        <w:t>Benötigte Daten werden konkret benannt.</w:t>
      </w:r>
    </w:p>
    <w:p>
      <w:pPr>
        <w:pStyle w:val="ListBullet"/>
        <w:spacing w:after="40"/>
        <w:ind w:left="369" w:hanging="159"/>
      </w:pPr>
      <w:r>
        <w:rPr>
          <w:rFonts w:ascii="Aptos" w:hAnsi="Aptos"/>
        </w:rPr>
        <w:t>Qualitätsanforderungen ergänzen die Funktionen sinnvoll.</w:t>
      </w:r>
    </w:p>
    <w:p>
      <w:pPr>
        <w:pStyle w:val="ListBullet"/>
        <w:spacing w:after="40"/>
        <w:ind w:left="369" w:hanging="159"/>
      </w:pPr>
      <w:r>
        <w:rPr>
          <w:rFonts w:ascii="Aptos" w:hAnsi="Aptos"/>
        </w:rPr>
        <w:t>Akzeptanzkriterien sind objektiv prüfbar.</w:t>
      </w:r>
    </w:p>
    <w:p>
      <w:pPr>
        <w:pStyle w:val="ListBullet"/>
        <w:spacing w:after="40"/>
        <w:ind w:left="369" w:hanging="159"/>
      </w:pPr>
      <w:r>
        <w:rPr>
          <w:rFonts w:ascii="Aptos" w:hAnsi="Aptos"/>
        </w:rPr>
        <w:t>Die Kurzform des Use Cases besitzt ein eindeutiges Ziel.</w:t>
      </w:r>
    </w:p>
    <w:p>
      <w:pPr>
        <w:pStyle w:val="ListBullet"/>
        <w:spacing w:after="40"/>
        <w:ind w:left="369" w:hanging="159"/>
      </w:pPr>
      <w:r>
        <w:rPr>
          <w:rFonts w:ascii="Aptos" w:hAnsi="Aptos"/>
        </w:rPr>
        <w:t>Die Draw.io-Übersicht zeigt die wichtigsten Beteiligten und Systeme.</w:t>
      </w:r>
    </w:p>
    <w:p>
      <w:pPr>
        <w:pStyle w:val="Heading2"/>
        <w:keepNext/>
      </w:pPr>
      <w:r>
        <w:rPr>
          <w:rFonts w:ascii="Aptos Display" w:hAnsi="Aptos Display"/>
          <w:color w:val="24353A"/>
          <w:sz w:val="20"/>
        </w:rPr>
        <w:t>Vertiefung – optional für schnelle Schüler</w:t>
      </w:r>
    </w:p>
    <w:p>
      <w:pPr>
        <w:pStyle w:val="ListNumber"/>
        <w:spacing w:after="40"/>
        <w:ind w:left="369" w:hanging="159"/>
        <w:numPr>
          <w:ilvl w:val="0"/>
          <w:numId w:val="15"/>
        </w:numPr>
      </w:pPr>
      <w:r>
        <w:rPr>
          <w:rFonts w:ascii="Aptos" w:hAnsi="Aptos"/>
        </w:rPr>
        <w:t>Führe ein kurzes Interview mit einer Mitschülerin oder einem Mitschüler über hilfreiche und unhilfreiche KI-Unterstützung.</w:t>
      </w:r>
    </w:p>
    <w:p>
      <w:pPr>
        <w:pStyle w:val="ListNumber"/>
        <w:spacing w:after="40"/>
        <w:ind w:left="369" w:hanging="159"/>
        <w:numPr>
          <w:ilvl w:val="0"/>
          <w:numId w:val="15"/>
        </w:numPr>
      </w:pPr>
      <w:r>
        <w:rPr>
          <w:rFonts w:ascii="Aptos" w:hAnsi="Aptos"/>
        </w:rPr>
        <w:t>Ergänze zwei Anforderungen, die aus dem Interview entstehen, und dokumentiere ihre Herkunft.</w:t>
      </w:r>
    </w:p>
    <w:p>
      <w:pPr>
        <w:pStyle w:val="ListNumber"/>
        <w:spacing w:after="40"/>
        <w:ind w:left="369" w:hanging="159"/>
        <w:numPr>
          <w:ilvl w:val="0"/>
          <w:numId w:val="15"/>
        </w:numPr>
      </w:pPr>
      <w:r>
        <w:rPr>
          <w:rFonts w:ascii="Aptos" w:hAnsi="Aptos"/>
        </w:rPr>
        <w:t>Entwickle je einen Grenzfall zu Datenschutz, technischer Nichterreichbarkeit und ungeeigneter Eingabe.</w:t>
      </w:r>
    </w:p>
    <w:p>
      <w:pPr>
        <w:pStyle w:val="ListNumber"/>
        <w:spacing w:after="40"/>
        <w:ind w:left="369" w:hanging="159"/>
        <w:numPr>
          <w:ilvl w:val="0"/>
          <w:numId w:val="15"/>
        </w:numPr>
      </w:pPr>
      <w:r>
        <w:rPr>
          <w:rFonts w:ascii="Aptos" w:hAnsi="Aptos"/>
        </w:rPr>
        <w:t>Priorisiere deine Anforderungen mit Muss, Soll und Kann und begründe die Auswahl.</w:t>
      </w:r>
    </w:p>
    <w:p>
      <w:pPr>
        <w:pStyle w:val="ListNumber"/>
        <w:spacing w:after="40"/>
        <w:ind w:left="369" w:hanging="159"/>
        <w:numPr>
          <w:ilvl w:val="0"/>
          <w:numId w:val="15"/>
        </w:numPr>
      </w:pPr>
      <w:r>
        <w:rPr>
          <w:rFonts w:ascii="Aptos" w:hAnsi="Aptos"/>
        </w:rPr>
        <w:t>Leite aus einem Akzeptanzkriterium einen konkreten Testfall mit Eingabe, erwarteter Reaktion und Ergebnis ab.</w:t>
      </w:r>
    </w:p>
    <w:p>
      <w:pPr>
        <w:pStyle w:val="Heading2"/>
        <w:keepNext/>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Erstelle einen neutralen Anforderungsbaustein, den ein Learning Agent für neue Lernmodule wiederverwenden kann: Ziel, Eingaben, Regeln, Hilfestufen, Rückfragen, Grenzen, Übergabe und Prüfkriterien.</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keepNext/>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Warum beginnt anforderungsgerechte Softwareentwicklung vor dem Programmieren? Was macht eine Anforderung überprüfbar? Wie helfen Prozesse und Use Cases dabei, Missverständnisse zu vermeiden?</w:t>
            </w:r>
          </w:p>
        </w:tc>
      </w:tr>
    </w:tbl>
    <w:p>
      <w:pPr>
        <w:pStyle w:val="Heading1"/>
        <w:keepNext/>
        <w:pageBreakBefore/>
      </w:pPr>
      <w:r>
        <w:rPr>
          <w:rFonts w:ascii="Aptos Display" w:hAnsi="Aptos Display"/>
        </w:rPr>
        <w:t>Wochenabschluss: Kompetenzcheck</w:t>
      </w:r>
    </w:p>
    <w:tbl>
      <w:tblPr>
        <w:tblStyle w:val="TableGrid"/>
        <w:tblW w:type="dxa" w:w="6803"/>
        <w:jc w:val="center"/>
        <w:tblLayout w:type="fixed"/>
        <w:tblLook w:firstColumn="1" w:firstRow="1" w:lastColumn="0" w:lastRow="0" w:noHBand="0" w:noVBand="1" w:val="04A0"/>
      </w:tblPr>
      <w:tblGrid>
        <w:gridCol w:w="1701"/>
        <w:gridCol w:w="1701"/>
        <w:gridCol w:w="1701"/>
        <w:gridCol w:w="1700"/>
      </w:tblGrid>
      <w:tr>
        <w:trPr>
          <w:tblHeader w:val="true"/>
          <w:cantSplit/>
          <w:tblHeader w:val="true"/>
        </w:trPr>
        <w:tc>
          <w:tcPr>
            <w:tcW w:type="dxa" w:w="1701"/>
            <w:shd w:fill="287D7A"/>
            <w:vAlign w:val="center"/>
            <w:tcMar>
              <w:top w:w="90" w:type="dxa"/>
              <w:start w:w="110" w:type="dxa"/>
              <w:bottom w:w="90" w:type="dxa"/>
              <w:end w:w="110" w:type="dxa"/>
            </w:tcMar>
          </w:tcPr>
          <w:p>
            <w:r>
              <w:rPr>
                <w:rFonts w:ascii="Aptos" w:hAnsi="Aptos"/>
                <w:b/>
                <w:color w:val="FFFFFF"/>
                <w:sz w:val="18"/>
              </w:rPr>
              <w:t>Ich kann …</w:t>
            </w:r>
          </w:p>
        </w:tc>
        <w:tc>
          <w:tcPr>
            <w:tcW w:type="dxa" w:w="1701"/>
            <w:shd w:fill="287D7A"/>
            <w:vAlign w:val="center"/>
            <w:tcMar>
              <w:top w:w="90" w:type="dxa"/>
              <w:start w:w="110" w:type="dxa"/>
              <w:bottom w:w="90" w:type="dxa"/>
              <w:end w:w="110" w:type="dxa"/>
            </w:tcMar>
          </w:tcPr>
          <w:p>
            <w:r>
              <w:rPr>
                <w:rFonts w:ascii="Aptos" w:hAnsi="Aptos"/>
                <w:b/>
                <w:color w:val="FFFFFF"/>
                <w:sz w:val="18"/>
              </w:rPr>
              <w:t>sicher</w:t>
            </w:r>
          </w:p>
        </w:tc>
        <w:tc>
          <w:tcPr>
            <w:tcW w:type="dxa" w:w="1701"/>
            <w:shd w:fill="287D7A"/>
            <w:vAlign w:val="center"/>
            <w:tcMar>
              <w:top w:w="90" w:type="dxa"/>
              <w:start w:w="110" w:type="dxa"/>
              <w:bottom w:w="90" w:type="dxa"/>
              <w:end w:w="110" w:type="dxa"/>
            </w:tcMar>
          </w:tcPr>
          <w:p>
            <w:r>
              <w:rPr>
                <w:rFonts w:ascii="Aptos" w:hAnsi="Aptos"/>
                <w:b/>
                <w:color w:val="FFFFFF"/>
                <w:sz w:val="18"/>
              </w:rPr>
              <w:t>teilweise</w:t>
            </w:r>
          </w:p>
        </w:tc>
        <w:tc>
          <w:tcPr>
            <w:tcW w:type="dxa" w:w="1700"/>
            <w:shd w:fill="287D7A"/>
            <w:vAlign w:val="center"/>
            <w:tcMar>
              <w:top w:w="90" w:type="dxa"/>
              <w:start w:w="110" w:type="dxa"/>
              <w:bottom w:w="90" w:type="dxa"/>
              <w:end w:w="110" w:type="dxa"/>
            </w:tcMar>
          </w:tcPr>
          <w:p>
            <w:r>
              <w:rPr>
                <w:rFonts w:ascii="Aptos" w:hAnsi="Aptos"/>
                <w:b/>
                <w:color w:val="FFFFFF"/>
                <w:sz w:val="18"/>
              </w:rPr>
              <w:t>noch nicht</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einen Geschäftsprozess von einer Einzelaufgabe unterscheiden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Auslöser, Ergebnis, Rollen sowie Input und Output bestimmen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Daten und Informationen unterscheiden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Anwendungs- und Informationssysteme erklären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betriebliche Systeme und Datenflüsse in Draw.io darstellen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einen Medienbruch erkennen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Ist- und Soll-Zustand beschreiben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überprüfbare Anforderungen und Akzeptanzkriterien formulieren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eine Use-Case-Kurzkarte erstellen</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4FAF8"/>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4FAF8"/>
            <w:tcMar>
              <w:top w:w="90" w:type="dxa"/>
              <w:start w:w="110" w:type="dxa"/>
              <w:bottom w:w="90" w:type="dxa"/>
              <w:end w:w="110" w:type="dxa"/>
            </w:tcMar>
          </w:tcPr>
          <w:p>
            <w:pPr>
              <w:spacing w:after="20" w:line="247" w:lineRule="auto"/>
            </w:pPr>
            <w:r>
              <w:rPr>
                <w:rFonts w:ascii="Aptos" w:hAnsi="Aptos"/>
                <w:sz w:val="18"/>
              </w:rPr>
              <w:t>☐</w:t>
            </w:r>
          </w:p>
        </w:tc>
      </w:tr>
      <w:tr>
        <w:trPr>
          <w:cantSplit/>
        </w:trPr>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erste Agentenregeln aus einem fachlichen Bedarf ableiten</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1"/>
            <w:vAlign w:val="center"/>
            <w:shd w:fill="FFFFFF"/>
            <w:tcMar>
              <w:top w:w="90" w:type="dxa"/>
              <w:start w:w="110" w:type="dxa"/>
              <w:bottom w:w="90" w:type="dxa"/>
              <w:end w:w="110" w:type="dxa"/>
            </w:tcMar>
          </w:tcPr>
          <w:p>
            <w:pPr>
              <w:spacing w:after="20" w:line="247" w:lineRule="auto"/>
            </w:pPr>
            <w:r>
              <w:rPr>
                <w:rFonts w:ascii="Aptos" w:hAnsi="Aptos"/>
                <w:sz w:val="18"/>
              </w:rPr>
              <w:t>☐</w:t>
            </w:r>
          </w:p>
        </w:tc>
        <w:tc>
          <w:tcPr>
            <w:tcW w:type="dxa" w:w="1700"/>
            <w:vAlign w:val="center"/>
            <w:shd w:fill="FFFFFF"/>
            <w:tcMar>
              <w:top w:w="90" w:type="dxa"/>
              <w:start w:w="110" w:type="dxa"/>
              <w:bottom w:w="90" w:type="dxa"/>
              <w:end w:w="110" w:type="dxa"/>
            </w:tcMar>
          </w:tcPr>
          <w:p>
            <w:pPr>
              <w:spacing w:after="20" w:line="247" w:lineRule="auto"/>
            </w:pPr>
            <w:r>
              <w:rPr>
                <w:rFonts w:ascii="Aptos" w:hAnsi="Aptos"/>
                <w:sz w:val="18"/>
              </w:rPr>
              <w:t>☐</w:t>
            </w:r>
          </w:p>
        </w:tc>
      </w:tr>
    </w:tbl>
    <w:p>
      <w:pPr>
        <w:spacing w:after="0"/>
      </w:pPr>
    </w:p>
    <w:p>
      <w:pPr>
        <w:pStyle w:val="Heading2"/>
        <w:keepNext/>
      </w:pPr>
      <w:r>
        <w:rPr>
          <w:rFonts w:ascii="Aptos Display" w:hAnsi="Aptos Display"/>
        </w:rPr>
        <w:t>Portfolio-Checkpoint</w:t>
      </w:r>
    </w:p>
    <w:p>
      <w:pPr>
        <w:pStyle w:val="ListNumber"/>
        <w:spacing w:after="40"/>
        <w:ind w:left="369" w:hanging="159"/>
        <w:numPr>
          <w:ilvl w:val="0"/>
          <w:numId w:val="16"/>
        </w:numPr>
      </w:pPr>
      <w:r>
        <w:rPr>
          <w:rFonts w:ascii="Aptos" w:hAnsi="Aptos"/>
        </w:rPr>
        <w:t>Speichere deine Prozesskarte aus Kapitel 1.</w:t>
      </w:r>
    </w:p>
    <w:p>
      <w:pPr>
        <w:pStyle w:val="ListNumber"/>
        <w:spacing w:after="40"/>
        <w:ind w:left="369" w:hanging="159"/>
        <w:numPr>
          <w:ilvl w:val="0"/>
          <w:numId w:val="16"/>
        </w:numPr>
      </w:pPr>
      <w:r>
        <w:rPr>
          <w:rFonts w:ascii="Aptos" w:hAnsi="Aptos"/>
        </w:rPr>
        <w:t>Exportiere deine Systemübersicht aus Draw.io zusätzlich als PDF.</w:t>
      </w:r>
    </w:p>
    <w:p>
      <w:pPr>
        <w:pStyle w:val="ListNumber"/>
        <w:spacing w:after="40"/>
        <w:ind w:left="369" w:hanging="159"/>
        <w:numPr>
          <w:ilvl w:val="0"/>
          <w:numId w:val="16"/>
        </w:numPr>
      </w:pPr>
      <w:r>
        <w:rPr>
          <w:rFonts w:ascii="Aptos" w:hAnsi="Aptos"/>
        </w:rPr>
        <w:t>Lege den Anforderungskatalog und die Use-Case-Kurzkarte ab.</w:t>
      </w:r>
    </w:p>
    <w:p>
      <w:pPr>
        <w:pStyle w:val="ListNumber"/>
        <w:spacing w:after="40"/>
        <w:ind w:left="369" w:hanging="159"/>
        <w:numPr>
          <w:ilvl w:val="0"/>
          <w:numId w:val="16"/>
        </w:numPr>
      </w:pPr>
      <w:r>
        <w:rPr>
          <w:rFonts w:ascii="Aptos" w:hAnsi="Aptos"/>
        </w:rPr>
        <w:t>Dokumentiere mindestens einen erkannten und behobenen Fehler.</w:t>
      </w:r>
    </w:p>
    <w:p>
      <w:pPr>
        <w:pStyle w:val="ListNumber"/>
        <w:spacing w:after="40"/>
        <w:ind w:left="369" w:hanging="159"/>
        <w:numPr>
          <w:ilvl w:val="0"/>
          <w:numId w:val="16"/>
        </w:numPr>
      </w:pPr>
      <w:r>
        <w:rPr>
          <w:rFonts w:ascii="Aptos" w:hAnsi="Aptos"/>
        </w:rPr>
        <w:t>Formuliere drei Regeln, die der spätere Learning Agent aus dieser Woche übernehmen soll.</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AUSBLICK: </w:t>
            </w:r>
            <w:r>
              <w:rPr>
                <w:rFonts w:ascii="Aptos" w:hAnsi="Aptos"/>
              </w:rPr>
              <w:t>In Unterrichtswoche 34 werden betriebliche Vorgänge systematisch untersucht, Use Cases vollständig formuliert und in eine modellierbare Prozessbeschreibung überführt.</w:t>
            </w:r>
          </w:p>
        </w:tc>
      </w:tr>
    </w:tbl>
    <w:p>
      <w:r>
        <w:rPr>
          <w:rFonts w:ascii="Aptos" w:hAnsi="Aptos"/>
        </w:rPr>
        <w:br w:type="page"/>
      </w:r>
    </w:p>
    <w:p>
      <w:pPr>
        <w:pStyle w:val="Heading1"/>
        <w:pageBreakBefore/>
      </w:pPr>
      <w:r>
        <w:rPr>
          <w:rFonts w:ascii="Aptos Display" w:hAnsi="Aptos Display"/>
        </w:rPr>
        <w:t>Unterrichtswoche 34: Vom betrieblichen Bedarf zum modellierbaren Prozess</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Lernblock</w:t>
            </w:r>
          </w:p>
        </w:tc>
        <w:tc>
          <w:tcPr>
            <w:tcW w:type="dxa" w:w="2268"/>
            <w:shd w:fill="287D7A"/>
          </w:tcPr>
          <w:p>
            <w:r>
              <w:rPr>
                <w:rFonts w:ascii="Aptos" w:hAnsi="Aptos"/>
                <w:b/>
                <w:color w:val="FFFFFF"/>
                <w:sz w:val="18"/>
              </w:rPr>
              <w:t>Schwerpunkt</w:t>
            </w:r>
          </w:p>
        </w:tc>
        <w:tc>
          <w:tcPr>
            <w:tcW w:type="dxa" w:w="2267"/>
            <w:shd w:fill="287D7A"/>
          </w:tcPr>
          <w:p>
            <w:r>
              <w:rPr>
                <w:rFonts w:ascii="Aptos" w:hAnsi="Aptos"/>
                <w:b/>
                <w:color w:val="FFFFFF"/>
                <w:sz w:val="18"/>
              </w:rPr>
              <w:t>Richtzeit</w:t>
            </w:r>
          </w:p>
        </w:tc>
      </w:tr>
      <w:tr>
        <w:trPr>
          <w:cantSplit/>
        </w:trPr>
        <w:tc>
          <w:tcPr>
            <w:tcW w:type="dxa" w:w="2268"/>
            <w:shd w:fill="FFFFFF"/>
          </w:tcPr>
          <w:p>
            <w:pPr>
              <w:spacing w:after="20"/>
            </w:pPr>
            <w:r>
              <w:rPr>
                <w:rFonts w:ascii="Aptos" w:hAnsi="Aptos"/>
                <w:sz w:val="17"/>
              </w:rPr>
              <w:t>1</w:t>
            </w:r>
          </w:p>
        </w:tc>
        <w:tc>
          <w:tcPr>
            <w:tcW w:type="dxa" w:w="2268"/>
            <w:shd w:fill="FFFFFF"/>
          </w:tcPr>
          <w:p>
            <w:pPr>
              <w:spacing w:after="20"/>
            </w:pPr>
            <w:r>
              <w:rPr>
                <w:rFonts w:ascii="Aptos" w:hAnsi="Aptos"/>
                <w:sz w:val="17"/>
              </w:rPr>
              <w:t>Betrieblichen Vorgang analysieren</w:t>
            </w:r>
          </w:p>
        </w:tc>
        <w:tc>
          <w:tcPr>
            <w:tcW w:type="dxa" w:w="2267"/>
            <w:shd w:fill="FFFFFF"/>
          </w:tcPr>
          <w:p>
            <w:pPr>
              <w:spacing w:after="20"/>
            </w:pPr>
            <w:r>
              <w:rPr>
                <w:rFonts w:ascii="Aptos" w:hAnsi="Aptos"/>
                <w:sz w:val="17"/>
              </w:rPr>
              <w:t>2 UStd.</w:t>
            </w:r>
          </w:p>
        </w:tc>
      </w:tr>
      <w:tr>
        <w:trPr>
          <w:cantSplit/>
        </w:trPr>
        <w:tc>
          <w:tcPr>
            <w:tcW w:type="dxa" w:w="2268"/>
            <w:shd w:fill="F4FAF8"/>
          </w:tcPr>
          <w:p>
            <w:pPr>
              <w:spacing w:after="20"/>
            </w:pPr>
            <w:r>
              <w:rPr>
                <w:rFonts w:ascii="Aptos" w:hAnsi="Aptos"/>
                <w:sz w:val="17"/>
              </w:rPr>
              <w:t>2</w:t>
            </w:r>
          </w:p>
        </w:tc>
        <w:tc>
          <w:tcPr>
            <w:tcW w:type="dxa" w:w="2268"/>
            <w:shd w:fill="F4FAF8"/>
          </w:tcPr>
          <w:p>
            <w:pPr>
              <w:spacing w:after="20"/>
            </w:pPr>
            <w:r>
              <w:rPr>
                <w:rFonts w:ascii="Aptos" w:hAnsi="Aptos"/>
                <w:sz w:val="17"/>
              </w:rPr>
              <w:t>Use Cases als Anforderungen formulieren</w:t>
            </w:r>
          </w:p>
        </w:tc>
        <w:tc>
          <w:tcPr>
            <w:tcW w:type="dxa" w:w="2267"/>
            <w:shd w:fill="F4FAF8"/>
          </w:tcPr>
          <w:p>
            <w:pPr>
              <w:spacing w:after="20"/>
            </w:pPr>
            <w:r>
              <w:rPr>
                <w:rFonts w:ascii="Aptos" w:hAnsi="Aptos"/>
                <w:sz w:val="17"/>
              </w:rPr>
              <w:t>2 UStd.</w:t>
            </w:r>
          </w:p>
        </w:tc>
      </w:tr>
      <w:tr>
        <w:trPr>
          <w:cantSplit/>
        </w:trPr>
        <w:tc>
          <w:tcPr>
            <w:tcW w:type="dxa" w:w="2268"/>
            <w:shd w:fill="FFFFFF"/>
          </w:tcPr>
          <w:p>
            <w:pPr>
              <w:spacing w:after="20"/>
            </w:pPr>
            <w:r>
              <w:rPr>
                <w:rFonts w:ascii="Aptos" w:hAnsi="Aptos"/>
                <w:sz w:val="17"/>
              </w:rPr>
              <w:t>3</w:t>
            </w:r>
          </w:p>
        </w:tc>
        <w:tc>
          <w:tcPr>
            <w:tcW w:type="dxa" w:w="2268"/>
            <w:shd w:fill="FFFFFF"/>
          </w:tcPr>
          <w:p>
            <w:pPr>
              <w:spacing w:after="20"/>
            </w:pPr>
            <w:r>
              <w:rPr>
                <w:rFonts w:ascii="Aptos" w:hAnsi="Aptos"/>
                <w:sz w:val="17"/>
              </w:rPr>
              <w:t>Use Case in Prozessbeschreibung überführen</w:t>
            </w:r>
          </w:p>
        </w:tc>
        <w:tc>
          <w:tcPr>
            <w:tcW w:type="dxa" w:w="2267"/>
            <w:shd w:fill="FFFFFF"/>
          </w:tcPr>
          <w:p>
            <w:pPr>
              <w:spacing w:after="20"/>
            </w:pPr>
            <w:r>
              <w:rPr>
                <w:rFonts w:ascii="Aptos" w:hAnsi="Aptos"/>
                <w:sz w:val="17"/>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analysierst einen realen Vorgang, formulierst einen vollständigen Use Case und bereitest ihn für die anschließende EPK-Modellierung vor.</w:t>
            </w:r>
          </w:p>
        </w:tc>
      </w:tr>
    </w:tbl>
    <w:p>
      <w:r>
        <w:rPr>
          <w:rFonts w:ascii="Aptos" w:hAnsi="Aptos"/>
        </w:rPr>
        <w:br w:type="page"/>
      </w:r>
    </w:p>
    <w:p>
      <w:pPr>
        <w:pStyle w:val="Heading1"/>
        <w:pageBreakBefore/>
      </w:pPr>
      <w:bookmarkStart w:id="17" w:name="toc_sec_004"/>
      <w:bookmarkStart w:id="5" w:name="gpm_sec_04"/>
      <w:r>
        <w:rPr>
          <w:rFonts w:ascii="Aptos Display" w:hAnsi="Aptos Display"/>
        </w:rPr>
        <w:t>Kapitel 4: Einen betrieblichen Vorgang systematisch untersuchen</w:t>
      </w:r>
      <w:bookmarkEnd w:id="5"/>
      <w:bookmarkEnd w:id="17"/>
      <w:hyperlink w:anchor="inhalt" w:history="1">
        <w:r>
          <w:rPr>
            <w:rFonts w:ascii="Aptos" w:hAnsi="Aptos"/>
            <w:b/>
            <w:i w:val="0"/>
            <w:color w:val="007C83"/>
            <w:sz w:val="18"/>
            <w:szCs w:val="18"/>
          </w:rPr>
          <w:t xml:space="preserve">  ↩ Inhalt</w:t>
        </w:r>
      </w:hyperlink>
    </w:p>
    <w:p>
      <w:pPr>
        <w:pStyle w:val="Subtitle"/>
      </w:pPr>
      <w:r>
        <w:rPr>
          <w:rFonts w:ascii="Aptos" w:hAnsi="Aptos"/>
        </w:rPr>
        <w:t>Prozessgrenzen, Rollen, Tätigkeiten, Daten und Ausnahmefälle erkennen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einen beschriebenen betrieblichen Vorgang analysieren und Auslöser, Ergebnis, Rollen, Tätigkeiten, Entscheidungen sowie Input- und Outputdaten bestimmen.</w:t>
            </w:r>
          </w:p>
        </w:tc>
      </w:tr>
    </w:tbl>
    <w:p>
      <w:pPr>
        <w:pStyle w:val="Heading2"/>
      </w:pPr>
      <w:r>
        <w:rPr>
          <w:rFonts w:ascii="Aptos Display" w:hAnsi="Aptos Display"/>
        </w:rPr>
        <w:t>Situation und jetzt tun</w:t>
      </w:r>
    </w:p>
    <w:p>
      <w:r>
        <w:rPr>
          <w:rFonts w:ascii="Aptos" w:hAnsi="Aptos"/>
        </w:rPr>
        <w:t>Bei der EduLearn GmbH kommen Lernkartensets gelegentlich beschädigt an. Mitarbeitende reagieren unterschiedlich: Manche senden sofort Ersatz, andere verlangen Fotos oder verweisen an den Versanddienst. Ein einheitlicher Reklamationsprozess fehlt.</w:t>
      </w:r>
    </w:p>
    <w:p>
      <w:pPr>
        <w:pStyle w:val="Heading3"/>
      </w:pPr>
      <w:r>
        <w:t>AKTIVIERUNGS-OBERFLÄCHE · Erweiterung Reklamation</w:t>
      </w:r>
    </w:p>
    <w:p>
      <w:pPr>
        <w:jc w:val="center"/>
      </w:pPr>
      <w:r>
        <w:drawing>
          <wp:inline xmlns:a="http://schemas.openxmlformats.org/drawingml/2006/main" xmlns:pic="http://schemas.openxmlformats.org/drawingml/2006/picture">
            <wp:extent cx="4212000" cy="2527200"/>
            <wp:docPr id="8" name="Picture 8" title="Erweiterung Reklamation" descr="Grafische Reklamationsoberfläche mit Bestellnummer, Grund, Beschreibung, Senden-Schaltfläche, mehreren Systemzuständen und einem Fehlerzustand."/>
            <wp:cNvGraphicFramePr>
              <a:graphicFrameLocks noChangeAspect="1"/>
            </wp:cNvGraphicFramePr>
            <a:graphic>
              <a:graphicData uri="http://schemas.openxmlformats.org/drawingml/2006/picture">
                <pic:pic>
                  <pic:nvPicPr>
                    <pic:cNvPr id="0" name="UI_Reklamation.png"/>
                    <pic:cNvPicPr/>
                  </pic:nvPicPr>
                  <pic:blipFill>
                    <a:blip r:embed="rId18"/>
                    <a:stretch>
                      <a:fillRect/>
                    </a:stretch>
                  </pic:blipFill>
                  <pic:spPr>
                    <a:xfrm>
                      <a:off x="0" y="0"/>
                      <a:ext cx="4212000" cy="2527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Notiere, welche Informationen vor einer Entscheidung benötigt werden, wer beteiligt ist und wann die Reklamation abgeschlossen ist.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Ich soll einen Reklamationsprozess analysieren. Stelle mir nacheinander Fragen zu Prozessgrenze, Auslöser, Ziel, Rollen, Daten, Entscheidungen und Ausnahmefällen. Gib keine fertige Prozessfolge vor.</w:t>
            </w:r>
          </w:p>
        </w:tc>
      </w:tr>
    </w:tbl>
    <w:p>
      <w:pPr>
        <w:pStyle w:val="Heading2"/>
      </w:pPr>
      <w:r>
        <w:rPr>
          <w:rFonts w:ascii="Aptos Display" w:hAnsi="Aptos Display"/>
        </w:rPr>
        <w:t>Warum brauchst du das später?</w:t>
      </w:r>
    </w:p>
    <w:p>
      <w:r>
        <w:rPr>
          <w:rFonts w:ascii="Aptos" w:hAnsi="Aptos"/>
        </w:rPr>
        <w:t>Wer zu früh zeichnet, übersieht häufig Beteiligte, Daten oder Alternativen. Die Prozessanalyse ist deshalb eine verbindliche Zwischenstufe zwischen realem Vorgang und Modell.</w:t>
      </w:r>
    </w:p>
    <w:p>
      <w:pPr>
        <w:pStyle w:val="Heading2"/>
      </w:pPr>
      <w:r>
        <w:rPr>
          <w:rFonts w:ascii="Aptos Display" w:hAnsi="Aptos Display"/>
        </w:rPr>
        <w:t>Praxiswissen: Reklamation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PRAXISWISSEN: </w:t>
            </w:r>
            <w:r>
              <w:rPr>
                <w:rFonts w:ascii="Aptos" w:hAnsi="Aptos"/>
              </w:rPr>
              <w:t>Bei einer Reklamation meldet eine Kundin einen Mangel. Das Unternehmen identifiziert Bestellung und Produkt, prüft den Anspruch, entscheidet über Ersatz, Erstattung oder Ablehnung und dokumentiert das Ergebnis. Die Schülerinnen und Schüler müssen dieses Wissen nicht voraussetzen.</w:t>
            </w:r>
          </w:p>
        </w:tc>
      </w:tr>
    </w:tbl>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Analysebereich</w:t>
            </w:r>
          </w:p>
        </w:tc>
        <w:tc>
          <w:tcPr>
            <w:tcW w:type="dxa" w:w="2268"/>
            <w:shd w:fill="287D7A"/>
          </w:tcPr>
          <w:p>
            <w:r>
              <w:rPr>
                <w:rFonts w:ascii="Aptos" w:hAnsi="Aptos"/>
                <w:b/>
                <w:color w:val="FFFFFF"/>
                <w:sz w:val="18"/>
              </w:rPr>
              <w:t>Leitfrage</w:t>
            </w:r>
          </w:p>
        </w:tc>
        <w:tc>
          <w:tcPr>
            <w:tcW w:type="dxa" w:w="2267"/>
            <w:shd w:fill="287D7A"/>
          </w:tcPr>
          <w:p>
            <w:r>
              <w:rPr>
                <w:rFonts w:ascii="Aptos" w:hAnsi="Aptos"/>
                <w:b/>
                <w:color w:val="FFFFFF"/>
                <w:sz w:val="18"/>
              </w:rPr>
              <w:t>Beispiel</w:t>
            </w:r>
          </w:p>
        </w:tc>
      </w:tr>
      <w:tr>
        <w:trPr>
          <w:cantSplit/>
        </w:trPr>
        <w:tc>
          <w:tcPr>
            <w:tcW w:type="dxa" w:w="2268"/>
            <w:shd w:fill="FFFFFF"/>
          </w:tcPr>
          <w:p>
            <w:pPr>
              <w:spacing w:after="20"/>
            </w:pPr>
            <w:r>
              <w:rPr>
                <w:rFonts w:ascii="Aptos" w:hAnsi="Aptos"/>
                <w:sz w:val="17"/>
              </w:rPr>
              <w:t>Prozessgrenze</w:t>
            </w:r>
          </w:p>
        </w:tc>
        <w:tc>
          <w:tcPr>
            <w:tcW w:type="dxa" w:w="2268"/>
            <w:shd w:fill="FFFFFF"/>
          </w:tcPr>
          <w:p>
            <w:pPr>
              <w:spacing w:after="20"/>
            </w:pPr>
            <w:r>
              <w:rPr>
                <w:rFonts w:ascii="Aptos" w:hAnsi="Aptos"/>
                <w:sz w:val="17"/>
              </w:rPr>
              <w:t>Wo beginnt und endet der Vorgang?</w:t>
            </w:r>
          </w:p>
        </w:tc>
        <w:tc>
          <w:tcPr>
            <w:tcW w:type="dxa" w:w="2267"/>
            <w:shd w:fill="FFFFFF"/>
          </w:tcPr>
          <w:p>
            <w:pPr>
              <w:spacing w:after="20"/>
            </w:pPr>
            <w:r>
              <w:rPr>
                <w:rFonts w:ascii="Aptos" w:hAnsi="Aptos"/>
                <w:sz w:val="17"/>
              </w:rPr>
              <w:t>Reklamation eingegangen bis Ergebnis mitgeteilt</w:t>
            </w:r>
          </w:p>
        </w:tc>
      </w:tr>
      <w:tr>
        <w:trPr>
          <w:cantSplit/>
        </w:trPr>
        <w:tc>
          <w:tcPr>
            <w:tcW w:type="dxa" w:w="2268"/>
            <w:shd w:fill="F4FAF8"/>
          </w:tcPr>
          <w:p>
            <w:pPr>
              <w:spacing w:after="20"/>
            </w:pPr>
            <w:r>
              <w:rPr>
                <w:rFonts w:ascii="Aptos" w:hAnsi="Aptos"/>
                <w:sz w:val="17"/>
              </w:rPr>
              <w:t>Rollen</w:t>
            </w:r>
          </w:p>
        </w:tc>
        <w:tc>
          <w:tcPr>
            <w:tcW w:type="dxa" w:w="2268"/>
            <w:shd w:fill="F4FAF8"/>
          </w:tcPr>
          <w:p>
            <w:pPr>
              <w:spacing w:after="20"/>
            </w:pPr>
            <w:r>
              <w:rPr>
                <w:rFonts w:ascii="Aptos" w:hAnsi="Aptos"/>
                <w:sz w:val="17"/>
              </w:rPr>
              <w:t>Wer handelt oder entscheidet?</w:t>
            </w:r>
          </w:p>
        </w:tc>
        <w:tc>
          <w:tcPr>
            <w:tcW w:type="dxa" w:w="2267"/>
            <w:shd w:fill="F4FAF8"/>
          </w:tcPr>
          <w:p>
            <w:pPr>
              <w:spacing w:after="20"/>
            </w:pPr>
            <w:r>
              <w:rPr>
                <w:rFonts w:ascii="Aptos" w:hAnsi="Aptos"/>
                <w:sz w:val="17"/>
              </w:rPr>
              <w:t>Kundin, Kundenservice, Lager, Buchhaltung</w:t>
            </w:r>
          </w:p>
        </w:tc>
      </w:tr>
      <w:tr>
        <w:trPr>
          <w:cantSplit/>
        </w:trPr>
        <w:tc>
          <w:tcPr>
            <w:tcW w:type="dxa" w:w="2268"/>
            <w:shd w:fill="FFFFFF"/>
          </w:tcPr>
          <w:p>
            <w:pPr>
              <w:spacing w:after="20"/>
            </w:pPr>
            <w:r>
              <w:rPr>
                <w:rFonts w:ascii="Aptos" w:hAnsi="Aptos"/>
                <w:sz w:val="17"/>
              </w:rPr>
              <w:t>Entscheidungen</w:t>
            </w:r>
          </w:p>
        </w:tc>
        <w:tc>
          <w:tcPr>
            <w:tcW w:type="dxa" w:w="2268"/>
            <w:shd w:fill="FFFFFF"/>
          </w:tcPr>
          <w:p>
            <w:pPr>
              <w:spacing w:after="20"/>
            </w:pPr>
            <w:r>
              <w:rPr>
                <w:rFonts w:ascii="Aptos" w:hAnsi="Aptos"/>
                <w:sz w:val="17"/>
              </w:rPr>
              <w:t>Wo sind mehrere Wege möglich?</w:t>
            </w:r>
          </w:p>
        </w:tc>
        <w:tc>
          <w:tcPr>
            <w:tcW w:type="dxa" w:w="2267"/>
            <w:shd w:fill="FFFFFF"/>
          </w:tcPr>
          <w:p>
            <w:pPr>
              <w:spacing w:after="20"/>
            </w:pPr>
            <w:r>
              <w:rPr>
                <w:rFonts w:ascii="Aptos" w:hAnsi="Aptos"/>
                <w:sz w:val="17"/>
              </w:rPr>
              <w:t>Anspruch berechtigt? Ersatz lieferbar?</w:t>
            </w:r>
          </w:p>
        </w:tc>
      </w:tr>
      <w:tr>
        <w:trPr>
          <w:cantSplit/>
        </w:trPr>
        <w:tc>
          <w:tcPr>
            <w:tcW w:type="dxa" w:w="2268"/>
            <w:shd w:fill="F4FAF8"/>
          </w:tcPr>
          <w:p>
            <w:pPr>
              <w:spacing w:after="20"/>
            </w:pPr>
            <w:r>
              <w:rPr>
                <w:rFonts w:ascii="Aptos" w:hAnsi="Aptos"/>
                <w:sz w:val="17"/>
              </w:rPr>
              <w:t>Input</w:t>
            </w:r>
          </w:p>
        </w:tc>
        <w:tc>
          <w:tcPr>
            <w:tcW w:type="dxa" w:w="2268"/>
            <w:shd w:fill="F4FAF8"/>
          </w:tcPr>
          <w:p>
            <w:pPr>
              <w:spacing w:after="20"/>
            </w:pPr>
            <w:r>
              <w:rPr>
                <w:rFonts w:ascii="Aptos" w:hAnsi="Aptos"/>
                <w:sz w:val="17"/>
              </w:rPr>
              <w:t>Was wird benötigt?</w:t>
            </w:r>
          </w:p>
        </w:tc>
        <w:tc>
          <w:tcPr>
            <w:tcW w:type="dxa" w:w="2267"/>
            <w:shd w:fill="F4FAF8"/>
          </w:tcPr>
          <w:p>
            <w:pPr>
              <w:spacing w:after="20"/>
            </w:pPr>
            <w:r>
              <w:rPr>
                <w:rFonts w:ascii="Aptos" w:hAnsi="Aptos"/>
                <w:sz w:val="17"/>
              </w:rPr>
              <w:t>Bestellnummer, Produkt, Fehlerbeschreibung</w:t>
            </w:r>
          </w:p>
        </w:tc>
      </w:tr>
      <w:tr>
        <w:trPr>
          <w:cantSplit/>
        </w:trPr>
        <w:tc>
          <w:tcPr>
            <w:tcW w:type="dxa" w:w="2268"/>
            <w:shd w:fill="FFFFFF"/>
          </w:tcPr>
          <w:p>
            <w:pPr>
              <w:spacing w:after="20"/>
            </w:pPr>
            <w:r>
              <w:rPr>
                <w:rFonts w:ascii="Aptos" w:hAnsi="Aptos"/>
                <w:sz w:val="17"/>
              </w:rPr>
              <w:t>Output</w:t>
            </w:r>
          </w:p>
        </w:tc>
        <w:tc>
          <w:tcPr>
            <w:tcW w:type="dxa" w:w="2268"/>
            <w:shd w:fill="FFFFFF"/>
          </w:tcPr>
          <w:p>
            <w:pPr>
              <w:spacing w:after="20"/>
            </w:pPr>
            <w:r>
              <w:rPr>
                <w:rFonts w:ascii="Aptos" w:hAnsi="Aptos"/>
                <w:sz w:val="17"/>
              </w:rPr>
              <w:t>Was entsteht?</w:t>
            </w:r>
          </w:p>
        </w:tc>
        <w:tc>
          <w:tcPr>
            <w:tcW w:type="dxa" w:w="2267"/>
            <w:shd w:fill="FFFFFF"/>
          </w:tcPr>
          <w:p>
            <w:pPr>
              <w:spacing w:after="20"/>
            </w:pPr>
            <w:r>
              <w:rPr>
                <w:rFonts w:ascii="Aptos" w:hAnsi="Aptos"/>
                <w:sz w:val="17"/>
              </w:rPr>
              <w:t>Entscheidung, Ersatzauftrag oder Erstattung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GPM-K04-A01 · RICHTZEIT 45–60 MINUTEN: Analysiere den Reklamationsprozess zunächst ohne EPK-Symbole.</w:t>
            </w:r>
          </w:p>
        </w:tc>
      </w:tr>
    </w:tbl>
    <w:p>
      <w:pPr>
        <w:pStyle w:val="ListNumber"/>
        <w:spacing w:after="40"/>
        <w:ind w:left="369" w:hanging="159"/>
        <w:numPr>
          <w:ilvl w:val="0"/>
          <w:numId w:val="17"/>
        </w:numPr>
      </w:pPr>
      <w:r>
        <w:rPr>
          <w:rFonts w:ascii="Aptos" w:hAnsi="Aptos"/>
          <w:color w:val="24353A"/>
          <w:sz w:val="20"/>
        </w:rPr>
        <w:t>Formuliere Prozessname, Startereignis und ein fachlich passendes Endereignis.</w:t>
      </w:r>
    </w:p>
    <w:p>
      <w:pPr>
        <w:pStyle w:val="ListNumber"/>
        <w:spacing w:after="40"/>
        <w:ind w:left="369" w:hanging="159"/>
        <w:numPr>
          <w:ilvl w:val="0"/>
          <w:numId w:val="17"/>
        </w:numPr>
      </w:pPr>
      <w:r>
        <w:rPr>
          <w:rFonts w:ascii="Aptos" w:hAnsi="Aptos"/>
          <w:color w:val="24353A"/>
          <w:sz w:val="20"/>
        </w:rPr>
        <w:t>Bestimme die wichtigsten Rollen und fünf bis sechs Tätigkeiten.</w:t>
      </w:r>
    </w:p>
    <w:p>
      <w:pPr>
        <w:pStyle w:val="ListNumber"/>
        <w:spacing w:after="40"/>
        <w:ind w:left="369" w:hanging="159"/>
        <w:numPr>
          <w:ilvl w:val="0"/>
          <w:numId w:val="17"/>
        </w:numPr>
      </w:pPr>
      <w:r>
        <w:rPr>
          <w:rFonts w:ascii="Aptos" w:hAnsi="Aptos"/>
          <w:color w:val="24353A"/>
          <w:sz w:val="20"/>
        </w:rPr>
        <w:t>Kennzeichne eine zentrale Entscheidung mit möglichen Ergebnissen.</w:t>
      </w:r>
    </w:p>
    <w:p>
      <w:pPr>
        <w:pStyle w:val="ListNumber"/>
        <w:spacing w:after="40"/>
        <w:ind w:left="369" w:hanging="159"/>
        <w:numPr>
          <w:ilvl w:val="0"/>
          <w:numId w:val="17"/>
        </w:numPr>
      </w:pPr>
      <w:r>
        <w:rPr>
          <w:rFonts w:ascii="Aptos" w:hAnsi="Aptos"/>
          <w:color w:val="24353A"/>
          <w:sz w:val="20"/>
        </w:rPr>
        <w:t>Ordne insgesamt drei wichtige Input- oder Outputdaten zu.</w:t>
      </w:r>
    </w:p>
    <w:p>
      <w:pPr>
        <w:pStyle w:val="ListNumber"/>
        <w:spacing w:after="40"/>
        <w:ind w:left="369" w:hanging="159"/>
        <w:numPr>
          <w:ilvl w:val="0"/>
          <w:numId w:val="17"/>
        </w:numPr>
      </w:pPr>
      <w:r>
        <w:rPr>
          <w:rFonts w:ascii="Aptos" w:hAnsi="Aptos"/>
        </w:rPr>
        <w:t>Begründe die Prozessgrenze.</w:t>
      </w:r>
    </w:p>
    <w:p>
      <w:pPr>
        <w:pStyle w:val="ListNumber"/>
        <w:spacing w:after="40"/>
        <w:ind w:left="369" w:hanging="159"/>
        <w:numPr>
          <w:ilvl w:val="0"/>
          <w:numId w:val="17"/>
        </w:numPr>
      </w:pPr>
      <w:r>
        <w:rPr>
          <w:rFonts w:ascii="Aptos" w:hAnsi="Aptos"/>
        </w:rPr>
        <w:t>Erstelle eine Prozessanalysetabelle als Vorbereitung für Draw.io.</w:t>
      </w:r>
    </w:p>
    <w:p>
      <w:pPr>
        <w:pStyle w:val="Heading3"/>
      </w:pPr>
      <w:r>
        <w:rPr>
          <w:rFonts w:ascii="Aptos Display" w:hAnsi="Aptos Display"/>
        </w:rPr>
        <w:t>Erwartetes Lernprodukt</w:t>
      </w:r>
    </w:p>
    <w:p>
      <w:r>
        <w:rPr>
          <w:rFonts w:ascii="Aptos" w:hAnsi="Aptos"/>
        </w:rPr>
        <w:t>Eine vollständige Prozessanalysetabelle mit Prozessgrenze, Rollen, Tätigkeiten, Entscheidungen und Daten.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Anfang und gewünschtem Ende.</w:t>
            </w:r>
          </w:p>
          <w:p>
            <w:pPr>
              <w:pStyle w:val="Help"/>
              <w:spacing w:before="80" w:after="120"/>
              <w:ind w:left="200" w:right="160"/>
            </w:pPr>
            <w:r>
              <w:rPr>
                <w:rFonts w:ascii="Aptos" w:hAnsi="Aptos"/>
                <w:b/>
                <w:color w:val="173F46"/>
              </w:rPr>
              <w:t xml:space="preserve">HILFE 2: </w:t>
            </w:r>
            <w:r>
              <w:rPr>
                <w:rFonts w:ascii="Aptos" w:hAnsi="Aptos"/>
              </w:rPr>
              <w:t>Markiere Verben, Rollen und Datenobjekte.</w:t>
            </w:r>
          </w:p>
          <w:p>
            <w:pPr>
              <w:pStyle w:val="Help"/>
              <w:spacing w:before="80" w:after="120"/>
              <w:ind w:left="200" w:right="160"/>
            </w:pPr>
            <w:r>
              <w:rPr>
                <w:rFonts w:ascii="Aptos" w:hAnsi="Aptos"/>
                <w:b/>
                <w:color w:val="173F46"/>
              </w:rPr>
              <w:t xml:space="preserve">HILFE 3: </w:t>
            </w:r>
            <w:r>
              <w:rPr>
                <w:rFonts w:ascii="Aptos" w:hAnsi="Aptos"/>
              </w:rPr>
              <w:t>„Wenn“, „falls“ und „sonst“ zeigen Entscheidungen.</w:t>
            </w:r>
          </w:p>
          <w:p>
            <w:pPr>
              <w:pStyle w:val="Help"/>
              <w:spacing w:before="80" w:after="120"/>
              <w:ind w:left="200" w:right="160"/>
            </w:pPr>
            <w:r>
              <w:rPr>
                <w:rFonts w:ascii="Aptos" w:hAnsi="Aptos"/>
                <w:b/>
                <w:color w:val="173F46"/>
              </w:rPr>
              <w:t xml:space="preserve">HILFE 4: </w:t>
            </w:r>
            <w:r>
              <w:rPr>
                <w:rFonts w:ascii="Aptos" w:hAnsi="Aptos"/>
              </w:rPr>
              <w:t>Prüfe, ob jeder Weg sinnvoll endet.</w:t>
            </w:r>
          </w:p>
        </w:tc>
      </w:tr>
    </w:tbl>
    <w:p>
      <w:pPr>
        <w:pStyle w:val="Heading3"/>
      </w:pPr>
      <w:r>
        <w:rPr>
          <w:rFonts w:ascii="Aptos Display" w:hAnsi="Aptos Display"/>
        </w:rPr>
        <w:t>Prüfnachweis</w:t>
      </w:r>
    </w:p>
    <w:p>
      <w:pPr>
        <w:pStyle w:val="ListBullet"/>
        <w:spacing w:after="40"/>
        <w:ind w:left="369" w:hanging="159"/>
      </w:pPr>
      <w:r>
        <w:rPr>
          <w:rFonts w:ascii="Aptos" w:hAnsi="Aptos"/>
        </w:rPr>
        <w:t>Prozessgrenze ist begründet.</w:t>
      </w:r>
    </w:p>
    <w:p>
      <w:pPr>
        <w:pStyle w:val="ListBullet"/>
        <w:spacing w:after="40"/>
        <w:ind w:left="369" w:hanging="159"/>
      </w:pPr>
      <w:r>
        <w:rPr>
          <w:rFonts w:ascii="Aptos" w:hAnsi="Aptos"/>
        </w:rPr>
        <w:t>Auslöser und Ergebnisse sind Zustände.</w:t>
      </w:r>
    </w:p>
    <w:p>
      <w:pPr>
        <w:pStyle w:val="ListBullet"/>
        <w:spacing w:after="40"/>
        <w:ind w:left="369" w:hanging="159"/>
      </w:pPr>
      <w:r>
        <w:rPr>
          <w:rFonts w:ascii="Aptos" w:hAnsi="Aptos"/>
        </w:rPr>
        <w:t>Jede Tätigkeit besitzt eine Zuständigkeit.</w:t>
      </w:r>
    </w:p>
    <w:p>
      <w:pPr>
        <w:pStyle w:val="ListBullet"/>
        <w:spacing w:after="40"/>
        <w:ind w:left="369" w:hanging="159"/>
      </w:pPr>
      <w:r>
        <w:rPr>
          <w:rFonts w:ascii="Aptos" w:hAnsi="Aptos"/>
        </w:rPr>
        <w:t>Daten liegen vor ihrer Verwendung vor.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18"/>
        </w:numPr>
      </w:pPr>
      <w:r>
        <w:rPr>
          <w:rFonts w:ascii="Aptos" w:hAnsi="Aptos"/>
        </w:rPr>
        <w:t>Vergleiche Sofort-Ersatz und vorherige Prüfung.</w:t>
      </w:r>
    </w:p>
    <w:p>
      <w:pPr>
        <w:pStyle w:val="ListNumber"/>
        <w:spacing w:after="40"/>
        <w:ind w:left="369" w:hanging="159"/>
        <w:numPr>
          <w:ilvl w:val="0"/>
          <w:numId w:val="18"/>
        </w:numPr>
      </w:pPr>
      <w:r>
        <w:rPr>
          <w:rFonts w:ascii="Aptos" w:hAnsi="Aptos"/>
        </w:rPr>
        <w:t>Entwickle einen verbesserten Soll-Prozess.</w:t>
      </w:r>
    </w:p>
    <w:p>
      <w:pPr>
        <w:pStyle w:val="ListNumber"/>
        <w:spacing w:after="40"/>
        <w:ind w:left="369" w:hanging="159"/>
        <w:numPr>
          <w:ilvl w:val="0"/>
          <w:numId w:val="18"/>
        </w:numPr>
      </w:pPr>
      <w:r>
        <w:rPr>
          <w:rFonts w:ascii="Aptos" w:hAnsi="Aptos"/>
        </w:rPr>
        <w:t>Formuliere drei mögliche Prozesskennzahlen.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Formuliere fünf Diagnosefragen, mit denen ein Agent eine Prozessanalyse auf Vollständigkeit prüft.</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Welche Entscheidung zur Prozessgrenze war besonders wichtig?</w:t>
            </w:r>
          </w:p>
        </w:tc>
      </w:tr>
    </w:tbl>
    <w:p>
      <w:r>
        <w:rPr>
          <w:rFonts w:ascii="Aptos" w:hAnsi="Aptos"/>
        </w:rPr>
        <w:br w:type="page"/>
      </w:r>
    </w:p>
    <w:p>
      <w:pPr>
        <w:pStyle w:val="Heading1"/>
        <w:pageBreakBefore/>
      </w:pPr>
      <w:bookmarkStart w:id="18" w:name="toc_sec_005"/>
      <w:bookmarkStart w:id="6" w:name="gpm_sec_05"/>
      <w:r>
        <w:rPr>
          <w:rFonts w:ascii="Aptos Display" w:hAnsi="Aptos Display"/>
        </w:rPr>
        <w:t>Kapitel 5: Use Cases als Anforderungen formulieren</w:t>
      </w:r>
      <w:bookmarkEnd w:id="6"/>
      <w:bookmarkEnd w:id="18"/>
      <w:hyperlink w:anchor="inhalt" w:history="1">
        <w:r>
          <w:rPr>
            <w:rFonts w:ascii="Aptos" w:hAnsi="Aptos"/>
            <w:b/>
            <w:i w:val="0"/>
            <w:color w:val="007C83"/>
            <w:sz w:val="18"/>
            <w:szCs w:val="18"/>
          </w:rPr>
          <w:t xml:space="preserve">  ↩ Inhalt</w:t>
        </w:r>
      </w:hyperlink>
    </w:p>
    <w:p>
      <w:pPr>
        <w:pStyle w:val="Subtitle"/>
      </w:pPr>
      <w:r>
        <w:rPr>
          <w:rFonts w:ascii="Aptos" w:hAnsi="Aptos"/>
        </w:rPr>
        <w:t>Vom Ziel eines Akteurs zum überprüfbaren Systemverhalten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einen Use Case mit Akteur, Ziel, Auslöser, Vorbedingungen, Standardablauf, Alternativen, Nachbedingungen, Daten und Akzeptanzkriterien formulieren.</w:t>
            </w:r>
          </w:p>
        </w:tc>
      </w:tr>
    </w:tbl>
    <w:p>
      <w:pPr>
        <w:pStyle w:val="Heading2"/>
      </w:pPr>
      <w:r>
        <w:rPr>
          <w:rFonts w:ascii="Aptos Display" w:hAnsi="Aptos Display"/>
        </w:rPr>
        <w:t>Situation und jetzt tun</w:t>
      </w:r>
    </w:p>
    <w:p>
      <w:r>
        <w:rPr>
          <w:rFonts w:ascii="Aptos" w:hAnsi="Aptos"/>
        </w:rPr>
        <w:t>Ein Schüler möchte zu einer Programmieraufgabe einen Hinweis erhalten, ohne sofort die vollständige Lösung zu sehen. Die bisherige Anforderung lautet nur: „Der Lernagent soll helfen.“</w:t>
      </w:r>
    </w:p>
    <w:p>
      <w:pPr>
        <w:pStyle w:val="Heading3"/>
      </w:pPr>
      <w:r>
        <w:t>AKTIVIERUNGS-OBERFLÄCHE · Gestufte Hilfe im Lernagenten</w:t>
      </w:r>
    </w:p>
    <w:p>
      <w:pPr>
        <w:jc w:val="center"/>
      </w:pPr>
      <w:r>
        <w:drawing>
          <wp:inline xmlns:a="http://schemas.openxmlformats.org/drawingml/2006/main" xmlns:pic="http://schemas.openxmlformats.org/drawingml/2006/picture">
            <wp:extent cx="4212000" cy="2527200"/>
            <wp:docPr id="9" name="Picture 9" title="Gestufte Hilfe im Lernagenten" descr="Grafische Lernagenten-Oberfläche mit Antwortfeld, Prüfung, Versuchszähler, gestuftem Hinweis sowie Fehler- und Fortschrittsanzeige."/>
            <wp:cNvGraphicFramePr>
              <a:graphicFrameLocks noChangeAspect="1"/>
            </wp:cNvGraphicFramePr>
            <a:graphic>
              <a:graphicData uri="http://schemas.openxmlformats.org/drawingml/2006/picture">
                <pic:pic>
                  <pic:nvPicPr>
                    <pic:cNvPr id="0" name="UI_Lernagent.png"/>
                    <pic:cNvPicPr/>
                  </pic:nvPicPr>
                  <pic:blipFill>
                    <a:blip r:embed="rId19"/>
                    <a:stretch>
                      <a:fillRect/>
                    </a:stretch>
                  </pic:blipFill>
                  <pic:spPr>
                    <a:xfrm>
                      <a:off x="0" y="0"/>
                      <a:ext cx="4212000" cy="2527200"/>
                    </a:xfrm>
                    <a:prstGeom prst="rect"/>
                  </pic:spPr>
                </pic:pic>
              </a:graphicData>
            </a:graphic>
          </wp:inline>
        </w:drawing>
      </w:r>
    </w:p>
    <w:p>
      <w:pPr>
        <w:pStyle w:val="Practice"/>
      </w:pPr>
      <w:r>
        <w:t>IMPULS IM BESTEHENDEN EINSTIEG: Markiere sichtbare Eingaben, Aktionen, Zustände und Rückmeldungen. Vermute anschließend, welche Funktionen, Daten, Entscheidungen und Systeme im Hintergrund benötigt werden. Noch nicht modellieren.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t>JETZT TUN: Nutze die Oberfläche als Impuls. Formuliere sechs Fragen, die vor der Programmierung geklärt werden müssen.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Hilf mir, die Anforderung „Ein Lernagent hilft“ zu untersuchen. Frage einzeln nach Akteur, Ziel, Vorbedingungen, Standardablauf, Alternativen, Daten und Ergebnis. Schreibe den Use Case nicht für mich.</w:t>
            </w:r>
          </w:p>
        </w:tc>
      </w:tr>
    </w:tbl>
    <w:p>
      <w:pPr>
        <w:pStyle w:val="Heading2"/>
      </w:pPr>
      <w:r>
        <w:rPr>
          <w:rFonts w:ascii="Aptos Display" w:hAnsi="Aptos Display"/>
        </w:rPr>
        <w:t>Warum brauchst du das später?</w:t>
      </w:r>
    </w:p>
    <w:p>
      <w:r>
        <w:rPr>
          <w:rFonts w:ascii="Aptos" w:hAnsi="Aptos"/>
        </w:rPr>
        <w:t>Use Cases übersetzen einen fachlichen Bedarf in nachvollziehbares Systemverhalten. Sie zeigen fehlende Regeln, bevor Programmcode, Datenstrukturen und Tests entstehen.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Bestandteil</w:t>
            </w:r>
          </w:p>
        </w:tc>
        <w:tc>
          <w:tcPr>
            <w:tcW w:type="dxa" w:w="2268"/>
            <w:shd w:fill="287D7A"/>
          </w:tcPr>
          <w:p>
            <w:r>
              <w:rPr>
                <w:rFonts w:ascii="Aptos" w:hAnsi="Aptos"/>
                <w:b/>
                <w:color w:val="FFFFFF"/>
                <w:sz w:val="18"/>
              </w:rPr>
              <w:t>Leitfrage</w:t>
            </w:r>
          </w:p>
        </w:tc>
        <w:tc>
          <w:tcPr>
            <w:tcW w:type="dxa" w:w="2267"/>
            <w:shd w:fill="287D7A"/>
          </w:tcPr>
          <w:p>
            <w:r>
              <w:rPr>
                <w:rFonts w:ascii="Aptos" w:hAnsi="Aptos"/>
                <w:b/>
                <w:color w:val="FFFFFF"/>
                <w:sz w:val="18"/>
              </w:rPr>
              <w:t>Beispiel</w:t>
            </w:r>
          </w:p>
        </w:tc>
      </w:tr>
      <w:tr>
        <w:trPr>
          <w:cantSplit/>
        </w:trPr>
        <w:tc>
          <w:tcPr>
            <w:tcW w:type="dxa" w:w="2268"/>
            <w:shd w:fill="FFFFFF"/>
          </w:tcPr>
          <w:p>
            <w:pPr>
              <w:spacing w:after="20"/>
            </w:pPr>
            <w:r>
              <w:rPr>
                <w:rFonts w:ascii="Aptos" w:hAnsi="Aptos"/>
                <w:sz w:val="17"/>
              </w:rPr>
              <w:t>Akteur</w:t>
            </w:r>
          </w:p>
        </w:tc>
        <w:tc>
          <w:tcPr>
            <w:tcW w:type="dxa" w:w="2268"/>
            <w:shd w:fill="FFFFFF"/>
          </w:tcPr>
          <w:p>
            <w:pPr>
              <w:spacing w:after="20"/>
            </w:pPr>
            <w:r>
              <w:rPr>
                <w:rFonts w:ascii="Aptos" w:hAnsi="Aptos"/>
                <w:sz w:val="17"/>
              </w:rPr>
              <w:t>Wer verfolgt das Ziel?</w:t>
            </w:r>
          </w:p>
        </w:tc>
        <w:tc>
          <w:tcPr>
            <w:tcW w:type="dxa" w:w="2267"/>
            <w:shd w:fill="FFFFFF"/>
          </w:tcPr>
          <w:p>
            <w:pPr>
              <w:spacing w:after="20"/>
            </w:pPr>
            <w:r>
              <w:rPr>
                <w:rFonts w:ascii="Aptos" w:hAnsi="Aptos"/>
                <w:sz w:val="17"/>
              </w:rPr>
              <w:t>Schüler</w:t>
            </w:r>
          </w:p>
        </w:tc>
      </w:tr>
      <w:tr>
        <w:trPr>
          <w:cantSplit/>
        </w:trPr>
        <w:tc>
          <w:tcPr>
            <w:tcW w:type="dxa" w:w="2268"/>
            <w:shd w:fill="F4FAF8"/>
          </w:tcPr>
          <w:p>
            <w:pPr>
              <w:spacing w:after="20"/>
            </w:pPr>
            <w:r>
              <w:rPr>
                <w:rFonts w:ascii="Aptos" w:hAnsi="Aptos"/>
                <w:sz w:val="17"/>
              </w:rPr>
              <w:t>Ziel</w:t>
            </w:r>
          </w:p>
        </w:tc>
        <w:tc>
          <w:tcPr>
            <w:tcW w:type="dxa" w:w="2268"/>
            <w:shd w:fill="F4FAF8"/>
          </w:tcPr>
          <w:p>
            <w:pPr>
              <w:spacing w:after="20"/>
            </w:pPr>
            <w:r>
              <w:rPr>
                <w:rFonts w:ascii="Aptos" w:hAnsi="Aptos"/>
                <w:sz w:val="17"/>
              </w:rPr>
              <w:t>Was soll erreicht werden?</w:t>
            </w:r>
          </w:p>
        </w:tc>
        <w:tc>
          <w:tcPr>
            <w:tcW w:type="dxa" w:w="2267"/>
            <w:shd w:fill="F4FAF8"/>
          </w:tcPr>
          <w:p>
            <w:pPr>
              <w:spacing w:after="20"/>
            </w:pPr>
            <w:r>
              <w:rPr>
                <w:rFonts w:ascii="Aptos" w:hAnsi="Aptos"/>
                <w:sz w:val="17"/>
              </w:rPr>
              <w:t>passenden Hinweis erhalten</w:t>
            </w:r>
          </w:p>
        </w:tc>
      </w:tr>
      <w:tr>
        <w:trPr>
          <w:cantSplit/>
        </w:trPr>
        <w:tc>
          <w:tcPr>
            <w:tcW w:type="dxa" w:w="2268"/>
            <w:shd w:fill="FFFFFF"/>
          </w:tcPr>
          <w:p>
            <w:pPr>
              <w:spacing w:after="20"/>
            </w:pPr>
            <w:r>
              <w:rPr>
                <w:rFonts w:ascii="Aptos" w:hAnsi="Aptos"/>
                <w:sz w:val="17"/>
              </w:rPr>
              <w:t>Auslöser</w:t>
            </w:r>
          </w:p>
        </w:tc>
        <w:tc>
          <w:tcPr>
            <w:tcW w:type="dxa" w:w="2268"/>
            <w:shd w:fill="FFFFFF"/>
          </w:tcPr>
          <w:p>
            <w:pPr>
              <w:spacing w:after="20"/>
            </w:pPr>
            <w:r>
              <w:rPr>
                <w:rFonts w:ascii="Aptos" w:hAnsi="Aptos"/>
                <w:sz w:val="17"/>
              </w:rPr>
              <w:t>Wodurch beginnt der Vorgang?</w:t>
            </w:r>
          </w:p>
        </w:tc>
        <w:tc>
          <w:tcPr>
            <w:tcW w:type="dxa" w:w="2267"/>
            <w:shd w:fill="FFFFFF"/>
          </w:tcPr>
          <w:p>
            <w:pPr>
              <w:spacing w:after="20"/>
            </w:pPr>
            <w:r>
              <w:rPr>
                <w:rFonts w:ascii="Aptos" w:hAnsi="Aptos"/>
                <w:sz w:val="17"/>
              </w:rPr>
              <w:t>Hilfe wurde angefordert</w:t>
            </w:r>
          </w:p>
        </w:tc>
      </w:tr>
      <w:tr>
        <w:trPr>
          <w:cantSplit/>
        </w:trPr>
        <w:tc>
          <w:tcPr>
            <w:tcW w:type="dxa" w:w="2268"/>
            <w:shd w:fill="F4FAF8"/>
          </w:tcPr>
          <w:p>
            <w:pPr>
              <w:spacing w:after="20"/>
            </w:pPr>
            <w:r>
              <w:rPr>
                <w:rFonts w:ascii="Aptos" w:hAnsi="Aptos"/>
                <w:sz w:val="17"/>
              </w:rPr>
              <w:t>Vorbedingung</w:t>
            </w:r>
          </w:p>
        </w:tc>
        <w:tc>
          <w:tcPr>
            <w:tcW w:type="dxa" w:w="2268"/>
            <w:shd w:fill="F4FAF8"/>
          </w:tcPr>
          <w:p>
            <w:pPr>
              <w:spacing w:after="20"/>
            </w:pPr>
            <w:r>
              <w:rPr>
                <w:rFonts w:ascii="Aptos" w:hAnsi="Aptos"/>
                <w:sz w:val="17"/>
              </w:rPr>
              <w:t>Was muss vorher gelten?</w:t>
            </w:r>
          </w:p>
        </w:tc>
        <w:tc>
          <w:tcPr>
            <w:tcW w:type="dxa" w:w="2267"/>
            <w:shd w:fill="F4FAF8"/>
          </w:tcPr>
          <w:p>
            <w:pPr>
              <w:spacing w:after="20"/>
            </w:pPr>
            <w:r>
              <w:rPr>
                <w:rFonts w:ascii="Aptos" w:hAnsi="Aptos"/>
                <w:sz w:val="17"/>
              </w:rPr>
              <w:t>Aufgabe geöffnet; Versuch vorhanden</w:t>
            </w:r>
          </w:p>
        </w:tc>
      </w:tr>
      <w:tr>
        <w:trPr>
          <w:cantSplit/>
        </w:trPr>
        <w:tc>
          <w:tcPr>
            <w:tcW w:type="dxa" w:w="2268"/>
            <w:shd w:fill="FFFFFF"/>
          </w:tcPr>
          <w:p>
            <w:pPr>
              <w:spacing w:after="20"/>
            </w:pPr>
            <w:r>
              <w:rPr>
                <w:rFonts w:ascii="Aptos" w:hAnsi="Aptos"/>
                <w:sz w:val="17"/>
              </w:rPr>
              <w:t>Standardablauf</w:t>
            </w:r>
          </w:p>
        </w:tc>
        <w:tc>
          <w:tcPr>
            <w:tcW w:type="dxa" w:w="2268"/>
            <w:shd w:fill="FFFFFF"/>
          </w:tcPr>
          <w:p>
            <w:pPr>
              <w:spacing w:after="20"/>
            </w:pPr>
            <w:r>
              <w:rPr>
                <w:rFonts w:ascii="Aptos" w:hAnsi="Aptos"/>
                <w:sz w:val="17"/>
              </w:rPr>
              <w:t>Was geschieht im Normalfall?</w:t>
            </w:r>
          </w:p>
        </w:tc>
        <w:tc>
          <w:tcPr>
            <w:tcW w:type="dxa" w:w="2267"/>
            <w:shd w:fill="FFFFFF"/>
          </w:tcPr>
          <w:p>
            <w:pPr>
              <w:spacing w:after="20"/>
            </w:pPr>
            <w:r>
              <w:rPr>
                <w:rFonts w:ascii="Aptos" w:hAnsi="Aptos"/>
                <w:sz w:val="17"/>
              </w:rPr>
              <w:t>Versuch prüfen; Hinweis bestimmen; anzeigen</w:t>
            </w:r>
          </w:p>
        </w:tc>
      </w:tr>
      <w:tr>
        <w:trPr>
          <w:cantSplit/>
        </w:trPr>
        <w:tc>
          <w:tcPr>
            <w:tcW w:type="dxa" w:w="2268"/>
            <w:shd w:fill="F4FAF8"/>
          </w:tcPr>
          <w:p>
            <w:pPr>
              <w:spacing w:after="20"/>
            </w:pPr>
            <w:r>
              <w:rPr>
                <w:rFonts w:ascii="Aptos" w:hAnsi="Aptos"/>
                <w:sz w:val="17"/>
              </w:rPr>
              <w:t>Alternative</w:t>
            </w:r>
          </w:p>
        </w:tc>
        <w:tc>
          <w:tcPr>
            <w:tcW w:type="dxa" w:w="2268"/>
            <w:shd w:fill="F4FAF8"/>
          </w:tcPr>
          <w:p>
            <w:pPr>
              <w:spacing w:after="20"/>
            </w:pPr>
            <w:r>
              <w:rPr>
                <w:rFonts w:ascii="Aptos" w:hAnsi="Aptos"/>
                <w:sz w:val="17"/>
              </w:rPr>
              <w:t>Was kann anders laufen?</w:t>
            </w:r>
          </w:p>
        </w:tc>
        <w:tc>
          <w:tcPr>
            <w:tcW w:type="dxa" w:w="2267"/>
            <w:shd w:fill="F4FAF8"/>
          </w:tcPr>
          <w:p>
            <w:pPr>
              <w:spacing w:after="20"/>
            </w:pPr>
            <w:r>
              <w:rPr>
                <w:rFonts w:ascii="Aptos" w:hAnsi="Aptos"/>
                <w:sz w:val="17"/>
              </w:rPr>
              <w:t>noch kein Versuch; Dienst nicht erreichbar</w:t>
            </w:r>
          </w:p>
        </w:tc>
      </w:tr>
      <w:tr>
        <w:trPr>
          <w:cantSplit/>
        </w:trPr>
        <w:tc>
          <w:tcPr>
            <w:tcW w:type="dxa" w:w="2268"/>
            <w:shd w:fill="FFFFFF"/>
          </w:tcPr>
          <w:p>
            <w:pPr>
              <w:spacing w:after="20"/>
            </w:pPr>
            <w:r>
              <w:rPr>
                <w:rFonts w:ascii="Aptos" w:hAnsi="Aptos"/>
                <w:sz w:val="17"/>
              </w:rPr>
              <w:t>Akzeptanzkriterium</w:t>
            </w:r>
          </w:p>
        </w:tc>
        <w:tc>
          <w:tcPr>
            <w:tcW w:type="dxa" w:w="2268"/>
            <w:shd w:fill="FFFFFF"/>
          </w:tcPr>
          <w:p>
            <w:pPr>
              <w:spacing w:after="20"/>
            </w:pPr>
            <w:r>
              <w:rPr>
                <w:rFonts w:ascii="Aptos" w:hAnsi="Aptos"/>
                <w:sz w:val="17"/>
              </w:rPr>
              <w:t>Wie wird die Umsetzung geprüft?</w:t>
            </w:r>
          </w:p>
        </w:tc>
        <w:tc>
          <w:tcPr>
            <w:tcW w:type="dxa" w:w="2267"/>
            <w:shd w:fill="FFFFFF"/>
          </w:tcPr>
          <w:p>
            <w:pPr>
              <w:spacing w:after="20"/>
            </w:pPr>
            <w:r>
              <w:rPr>
                <w:rFonts w:ascii="Aptos" w:hAnsi="Aptos"/>
                <w:sz w:val="17"/>
              </w:rPr>
              <w:t>erste Stufe enthält keine Komplettlösung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GPM-K05-A01 · RICHTZEIT 45–60 MINUTEN: Erstelle den vollständigen Use Case „Gestufte Hilfe anfordern“.</w:t>
            </w:r>
          </w:p>
        </w:tc>
      </w:tr>
    </w:tbl>
    <w:p>
      <w:pPr>
        <w:pStyle w:val="ListNumber"/>
        <w:spacing w:after="40"/>
        <w:ind w:left="369" w:hanging="159"/>
        <w:numPr>
          <w:ilvl w:val="0"/>
          <w:numId w:val="19"/>
        </w:numPr>
      </w:pPr>
      <w:r>
        <w:rPr>
          <w:rFonts w:ascii="Aptos" w:hAnsi="Aptos"/>
        </w:rPr>
        <w:t>Bestimme Name, Akteur, Ziel und Auslöser.</w:t>
      </w:r>
    </w:p>
    <w:p>
      <w:pPr>
        <w:pStyle w:val="ListNumber"/>
        <w:spacing w:after="40"/>
        <w:ind w:left="369" w:hanging="159"/>
        <w:numPr>
          <w:ilvl w:val="0"/>
          <w:numId w:val="19"/>
        </w:numPr>
      </w:pPr>
      <w:r>
        <w:rPr>
          <w:rFonts w:ascii="Aptos" w:hAnsi="Aptos"/>
          <w:color w:val="24353A"/>
          <w:sz w:val="20"/>
        </w:rPr>
        <w:t>Formuliere zwei notwendige Vorbedingungen.</w:t>
      </w:r>
    </w:p>
    <w:p>
      <w:pPr>
        <w:pStyle w:val="ListNumber"/>
        <w:spacing w:after="40"/>
        <w:ind w:left="369" w:hanging="159"/>
        <w:numPr>
          <w:ilvl w:val="0"/>
          <w:numId w:val="19"/>
        </w:numPr>
      </w:pPr>
      <w:r>
        <w:rPr>
          <w:rFonts w:ascii="Aptos" w:hAnsi="Aptos"/>
          <w:color w:val="24353A"/>
          <w:sz w:val="20"/>
        </w:rPr>
        <w:t>Beschreibe fünf Schritte des Standardablaufs.</w:t>
      </w:r>
    </w:p>
    <w:p>
      <w:pPr>
        <w:pStyle w:val="ListNumber"/>
        <w:spacing w:after="40"/>
        <w:ind w:left="369" w:hanging="159"/>
        <w:numPr>
          <w:ilvl w:val="0"/>
          <w:numId w:val="19"/>
        </w:numPr>
      </w:pPr>
      <w:r>
        <w:rPr>
          <w:rFonts w:ascii="Aptos" w:hAnsi="Aptos"/>
          <w:color w:val="24353A"/>
          <w:sz w:val="20"/>
        </w:rPr>
        <w:t>Ergänze zwei realistische Alternativabläufe.</w:t>
      </w:r>
    </w:p>
    <w:p>
      <w:pPr>
        <w:pStyle w:val="ListNumber"/>
        <w:spacing w:after="40"/>
        <w:ind w:left="369" w:hanging="159"/>
        <w:numPr>
          <w:ilvl w:val="0"/>
          <w:numId w:val="19"/>
        </w:numPr>
      </w:pPr>
      <w:r>
        <w:rPr>
          <w:rFonts w:ascii="Aptos" w:hAnsi="Aptos"/>
        </w:rPr>
        <w:t>Bestimme Input- und Outputdaten.</w:t>
      </w:r>
    </w:p>
    <w:p>
      <w:pPr>
        <w:pStyle w:val="ListNumber"/>
        <w:spacing w:after="40"/>
        <w:ind w:left="369" w:hanging="159"/>
        <w:numPr>
          <w:ilvl w:val="0"/>
          <w:numId w:val="19"/>
        </w:numPr>
      </w:pPr>
      <w:r>
        <w:rPr>
          <w:rFonts w:ascii="Aptos" w:hAnsi="Aptos"/>
          <w:color w:val="24353A"/>
          <w:sz w:val="20"/>
        </w:rPr>
        <w:t>Formuliere eine Nachbedingung und zwei Akzeptanzkriterien.</w:t>
      </w:r>
    </w:p>
    <w:p>
      <w:pPr>
        <w:pStyle w:val="Heading3"/>
      </w:pPr>
      <w:r>
        <w:rPr>
          <w:rFonts w:ascii="Aptos Display" w:hAnsi="Aptos Display"/>
        </w:rPr>
        <w:t>Erwartetes Lernprodukt</w:t>
      </w:r>
    </w:p>
    <w:p>
      <w:r>
        <w:rPr>
          <w:rFonts w:ascii="Aptos" w:hAnsi="Aptos"/>
          <w:color w:val="24353A"/>
          <w:sz w:val="20"/>
        </w:rPr>
        <w:t>Ein kompakter Use Case mit Akteur, Ziel, Auslöser, zwei Vorbedingungen, fünf Standardschritten, zwei Alternativen, Daten, Nachbedingung und zwei Akzeptanzkriterien.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Formuliere das Ziel aus Sicht des Akteurs.</w:t>
            </w:r>
          </w:p>
          <w:p>
            <w:pPr>
              <w:pStyle w:val="Help"/>
              <w:spacing w:before="80" w:after="120"/>
              <w:ind w:left="200" w:right="160"/>
            </w:pPr>
            <w:r>
              <w:rPr>
                <w:rFonts w:ascii="Aptos" w:hAnsi="Aptos"/>
                <w:b/>
                <w:color w:val="173F46"/>
              </w:rPr>
              <w:t xml:space="preserve">HILFE 2: </w:t>
            </w:r>
            <w:r>
              <w:rPr>
                <w:rFonts w:ascii="Aptos" w:hAnsi="Aptos"/>
              </w:rPr>
              <w:t>Trenne Vorbedingungen von Ablaufschritten.</w:t>
            </w:r>
          </w:p>
          <w:p>
            <w:pPr>
              <w:pStyle w:val="Help"/>
              <w:spacing w:before="80" w:after="120"/>
              <w:ind w:left="200" w:right="160"/>
            </w:pPr>
            <w:r>
              <w:rPr>
                <w:rFonts w:ascii="Aptos" w:hAnsi="Aptos"/>
                <w:b/>
                <w:color w:val="173F46"/>
              </w:rPr>
              <w:t xml:space="preserve">HILFE 3: </w:t>
            </w:r>
            <w:r>
              <w:rPr>
                <w:rFonts w:ascii="Aptos" w:hAnsi="Aptos"/>
              </w:rPr>
              <w:t>Mache jedes Akzeptanzkriterium testbar.</w:t>
            </w:r>
          </w:p>
          <w:p>
            <w:pPr>
              <w:pStyle w:val="Help"/>
              <w:spacing w:before="80" w:after="120"/>
              <w:ind w:left="200" w:right="160"/>
            </w:pPr>
            <w:r>
              <w:rPr>
                <w:rFonts w:ascii="Aptos" w:hAnsi="Aptos"/>
                <w:b/>
                <w:color w:val="173F46"/>
              </w:rPr>
              <w:t xml:space="preserve">HILFE 4: </w:t>
            </w:r>
            <w:r>
              <w:rPr>
                <w:rFonts w:ascii="Aptos" w:hAnsi="Aptos"/>
              </w:rPr>
              <w:t>Berücksichtige fehlende Daten, fachliche und technische Fehler.</w:t>
            </w:r>
          </w:p>
        </w:tc>
      </w:tr>
    </w:tbl>
    <w:p>
      <w:pPr>
        <w:pStyle w:val="Heading3"/>
      </w:pPr>
      <w:r>
        <w:rPr>
          <w:rFonts w:ascii="Aptos Display" w:hAnsi="Aptos Display"/>
        </w:rPr>
        <w:t>Prüfnachweis</w:t>
      </w:r>
    </w:p>
    <w:p>
      <w:pPr>
        <w:pStyle w:val="ListBullet"/>
        <w:spacing w:after="40"/>
        <w:ind w:left="369" w:hanging="159"/>
      </w:pPr>
      <w:r>
        <w:rPr>
          <w:rFonts w:ascii="Aptos" w:hAnsi="Aptos"/>
        </w:rPr>
        <w:t>Genau ein Ziel ist erkennbar.</w:t>
      </w:r>
    </w:p>
    <w:p>
      <w:pPr>
        <w:pStyle w:val="ListBullet"/>
        <w:spacing w:after="40"/>
        <w:ind w:left="369" w:hanging="159"/>
      </w:pPr>
      <w:r>
        <w:rPr>
          <w:rFonts w:ascii="Aptos" w:hAnsi="Aptos"/>
        </w:rPr>
        <w:t>Standard- und Alternativabläufe sind getrennt.</w:t>
      </w:r>
    </w:p>
    <w:p>
      <w:pPr>
        <w:pStyle w:val="ListBullet"/>
        <w:spacing w:after="40"/>
        <w:ind w:left="369" w:hanging="159"/>
      </w:pPr>
      <w:r>
        <w:rPr>
          <w:rFonts w:ascii="Aptos" w:hAnsi="Aptos"/>
        </w:rPr>
        <w:t>Daten und Ergebnisse sind konkret.</w:t>
      </w:r>
    </w:p>
    <w:p>
      <w:pPr>
        <w:pStyle w:val="ListBullet"/>
        <w:spacing w:after="40"/>
        <w:ind w:left="369" w:hanging="159"/>
      </w:pPr>
      <w:r>
        <w:rPr>
          <w:rFonts w:ascii="Aptos" w:hAnsi="Aptos"/>
        </w:rPr>
        <w:t>Akzeptanzkriterien sind objektiv prüfbar.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0"/>
        </w:numPr>
      </w:pPr>
      <w:r>
        <w:rPr>
          <w:rFonts w:ascii="Aptos" w:hAnsi="Aptos"/>
        </w:rPr>
        <w:t>Ergänze die Lehrkraft als Akteur.</w:t>
      </w:r>
    </w:p>
    <w:p>
      <w:pPr>
        <w:pStyle w:val="ListNumber"/>
        <w:spacing w:after="40"/>
        <w:ind w:left="369" w:hanging="159"/>
        <w:numPr>
          <w:ilvl w:val="0"/>
          <w:numId w:val="20"/>
        </w:numPr>
      </w:pPr>
      <w:r>
        <w:rPr>
          <w:rFonts w:ascii="Aptos" w:hAnsi="Aptos"/>
        </w:rPr>
        <w:t>Bestimme Regeln für drei Hilfestufen.</w:t>
      </w:r>
    </w:p>
    <w:p>
      <w:pPr>
        <w:pStyle w:val="ListNumber"/>
        <w:spacing w:after="40"/>
        <w:ind w:left="369" w:hanging="159"/>
        <w:numPr>
          <w:ilvl w:val="0"/>
          <w:numId w:val="20"/>
        </w:numPr>
      </w:pPr>
      <w:r>
        <w:rPr>
          <w:rFonts w:ascii="Aptos" w:hAnsi="Aptos"/>
        </w:rPr>
        <w:t>Formuliere eine Datenschutzgrenze und Übergabebedingung.</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Leite aus dem Use Case Eingaben, Regeln, Rückfragen, Hilfestufen, Übergaben und Tests des Lernagenten ab.</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Warum ist „Der Agent soll gut helfen“ keine ausreichende Anforderung?</w:t>
            </w:r>
          </w:p>
        </w:tc>
      </w:tr>
    </w:tbl>
    <w:p>
      <w:r>
        <w:rPr>
          <w:rFonts w:ascii="Aptos" w:hAnsi="Aptos"/>
        </w:rPr>
        <w:br w:type="page"/>
      </w:r>
    </w:p>
    <w:p>
      <w:pPr>
        <w:pStyle w:val="Heading1"/>
        <w:pageBreakBefore/>
      </w:pPr>
      <w:bookmarkStart w:id="19" w:name="toc_sec_006"/>
      <w:bookmarkStart w:id="7" w:name="gpm_sec_06"/>
      <w:r>
        <w:rPr>
          <w:rFonts w:ascii="Aptos Display" w:hAnsi="Aptos Display"/>
        </w:rPr>
        <w:t>Kapitel 6: Vom Use Case zur Prozessbeschreibung</w:t>
      </w:r>
      <w:bookmarkEnd w:id="7"/>
      <w:bookmarkEnd w:id="19"/>
      <w:hyperlink w:anchor="inhalt" w:history="1">
        <w:r>
          <w:rPr>
            <w:rFonts w:ascii="Aptos" w:hAnsi="Aptos"/>
            <w:b/>
            <w:i w:val="0"/>
            <w:color w:val="007C83"/>
            <w:sz w:val="18"/>
            <w:szCs w:val="18"/>
          </w:rPr>
          <w:t xml:space="preserve">  ↩ Inhalt</w:t>
        </w:r>
      </w:hyperlink>
    </w:p>
    <w:p>
      <w:pPr>
        <w:pStyle w:val="Subtitle"/>
      </w:pPr>
      <w:r>
        <w:rPr>
          <w:rFonts w:ascii="Aptos" w:hAnsi="Aptos"/>
        </w:rPr>
        <w:t>Zustände, Tätigkeiten, Entscheidungen, Rollen und Daten vorbereiten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Aussagen eines Use Cases als Ereignisse, Funktionen und Entscheidungen einordnen und eine Prozessbeschreibung für die spätere EPK erstellen.</w:t>
            </w:r>
          </w:p>
        </w:tc>
      </w:tr>
    </w:tbl>
    <w:p>
      <w:pPr>
        <w:pStyle w:val="Heading2"/>
      </w:pPr>
      <w:r>
        <w:rPr>
          <w:rFonts w:ascii="Aptos Display" w:hAnsi="Aptos Display"/>
        </w:rPr>
        <w:t>Situation und jetzt tun</w:t>
      </w:r>
    </w:p>
    <w:p>
      <w:r>
        <w:rPr>
          <w:rFonts w:ascii="Aptos" w:hAnsi="Aptos"/>
        </w:rPr>
        <w:t>Der Use Case ist fertig. Nun muss entschieden werden, welche Aussagen Zustände und welche Tätigkeiten darstellen und wie Alternativen in eine gemeinsame Prozesslogik einfließen.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Markiere in deinem Use Case Tätigkeiten, Zustände, Entscheidungen, Rollen und Daten.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Gib mir kurze Aussagen aus einem Lernprozess. Lass mich entscheiden, ob es Ereignis, Funktion, Entscheidung, Rolle oder Informationsobjekt ist. Begründe erst nach meiner Antwort.</w:t>
            </w:r>
          </w:p>
        </w:tc>
      </w:tr>
    </w:tbl>
    <w:p>
      <w:pPr>
        <w:pStyle w:val="Heading2"/>
      </w:pPr>
      <w:r>
        <w:rPr>
          <w:rFonts w:ascii="Aptos Display" w:hAnsi="Aptos Display"/>
        </w:rPr>
        <w:t>Warum brauchst du das später?</w:t>
      </w:r>
    </w:p>
    <w:p>
      <w:r>
        <w:rPr>
          <w:rFonts w:ascii="Aptos" w:hAnsi="Aptos"/>
        </w:rPr>
        <w:t>Die Prozessbeschreibung verhindert, dass beim Zeichnen Alternativen, Zuständigkeiten oder Daten verloren gehen.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Aussage</w:t>
            </w:r>
          </w:p>
        </w:tc>
        <w:tc>
          <w:tcPr>
            <w:tcW w:type="dxa" w:w="2268"/>
            <w:shd w:fill="287D7A"/>
          </w:tcPr>
          <w:p>
            <w:r>
              <w:rPr>
                <w:rFonts w:ascii="Aptos" w:hAnsi="Aptos"/>
                <w:b/>
                <w:color w:val="FFFFFF"/>
                <w:sz w:val="18"/>
              </w:rPr>
              <w:t>Einordnung</w:t>
            </w:r>
          </w:p>
        </w:tc>
        <w:tc>
          <w:tcPr>
            <w:tcW w:type="dxa" w:w="2267"/>
            <w:shd w:fill="287D7A"/>
          </w:tcPr>
          <w:p>
            <w:r>
              <w:rPr>
                <w:rFonts w:ascii="Aptos" w:hAnsi="Aptos"/>
                <w:b/>
                <w:color w:val="FFFFFF"/>
                <w:sz w:val="18"/>
              </w:rPr>
              <w:t>Begründung</w:t>
            </w:r>
          </w:p>
        </w:tc>
      </w:tr>
      <w:tr>
        <w:trPr>
          <w:cantSplit/>
        </w:trPr>
        <w:tc>
          <w:tcPr>
            <w:tcW w:type="dxa" w:w="2268"/>
            <w:shd w:fill="FFFFFF"/>
          </w:tcPr>
          <w:p>
            <w:pPr>
              <w:spacing w:after="20"/>
            </w:pPr>
            <w:r>
              <w:rPr>
                <w:rFonts w:ascii="Aptos" w:hAnsi="Aptos"/>
                <w:sz w:val="17"/>
              </w:rPr>
              <w:t>Hilfe wurde angefordert.</w:t>
            </w:r>
          </w:p>
        </w:tc>
        <w:tc>
          <w:tcPr>
            <w:tcW w:type="dxa" w:w="2268"/>
            <w:shd w:fill="FFFFFF"/>
          </w:tcPr>
          <w:p>
            <w:pPr>
              <w:spacing w:after="20"/>
            </w:pPr>
            <w:r>
              <w:rPr>
                <w:rFonts w:ascii="Aptos" w:hAnsi="Aptos"/>
                <w:sz w:val="17"/>
              </w:rPr>
              <w:t>Ereignis</w:t>
            </w:r>
          </w:p>
        </w:tc>
        <w:tc>
          <w:tcPr>
            <w:tcW w:type="dxa" w:w="2267"/>
            <w:shd w:fill="FFFFFF"/>
          </w:tcPr>
          <w:p>
            <w:pPr>
              <w:spacing w:after="20"/>
            </w:pPr>
            <w:r>
              <w:rPr>
                <w:rFonts w:ascii="Aptos" w:hAnsi="Aptos"/>
                <w:sz w:val="17"/>
              </w:rPr>
              <w:t>eingetretener Zustand</w:t>
            </w:r>
          </w:p>
        </w:tc>
      </w:tr>
      <w:tr>
        <w:trPr>
          <w:cantSplit/>
        </w:trPr>
        <w:tc>
          <w:tcPr>
            <w:tcW w:type="dxa" w:w="2268"/>
            <w:shd w:fill="F4FAF8"/>
          </w:tcPr>
          <w:p>
            <w:pPr>
              <w:spacing w:after="20"/>
            </w:pPr>
            <w:r>
              <w:rPr>
                <w:rFonts w:ascii="Aptos" w:hAnsi="Aptos"/>
                <w:sz w:val="17"/>
              </w:rPr>
              <w:t>Lösungsversuch prüfen</w:t>
            </w:r>
          </w:p>
        </w:tc>
        <w:tc>
          <w:tcPr>
            <w:tcW w:type="dxa" w:w="2268"/>
            <w:shd w:fill="F4FAF8"/>
          </w:tcPr>
          <w:p>
            <w:pPr>
              <w:spacing w:after="20"/>
            </w:pPr>
            <w:r>
              <w:rPr>
                <w:rFonts w:ascii="Aptos" w:hAnsi="Aptos"/>
                <w:sz w:val="17"/>
              </w:rPr>
              <w:t>Funktion</w:t>
            </w:r>
          </w:p>
        </w:tc>
        <w:tc>
          <w:tcPr>
            <w:tcW w:type="dxa" w:w="2267"/>
            <w:shd w:fill="F4FAF8"/>
          </w:tcPr>
          <w:p>
            <w:pPr>
              <w:spacing w:after="20"/>
            </w:pPr>
            <w:r>
              <w:rPr>
                <w:rFonts w:ascii="Aptos" w:hAnsi="Aptos"/>
                <w:sz w:val="17"/>
              </w:rPr>
              <w:t>auszuführende Tätigkeit</w:t>
            </w:r>
          </w:p>
        </w:tc>
      </w:tr>
      <w:tr>
        <w:trPr>
          <w:cantSplit/>
        </w:trPr>
        <w:tc>
          <w:tcPr>
            <w:tcW w:type="dxa" w:w="2268"/>
            <w:shd w:fill="FFFFFF"/>
          </w:tcPr>
          <w:p>
            <w:pPr>
              <w:spacing w:after="20"/>
            </w:pPr>
            <w:r>
              <w:rPr>
                <w:rFonts w:ascii="Aptos" w:hAnsi="Aptos"/>
                <w:sz w:val="17"/>
              </w:rPr>
              <w:t>Lösungsversuch liegt vor.</w:t>
            </w:r>
          </w:p>
        </w:tc>
        <w:tc>
          <w:tcPr>
            <w:tcW w:type="dxa" w:w="2268"/>
            <w:shd w:fill="FFFFFF"/>
          </w:tcPr>
          <w:p>
            <w:pPr>
              <w:spacing w:after="20"/>
            </w:pPr>
            <w:r>
              <w:rPr>
                <w:rFonts w:ascii="Aptos" w:hAnsi="Aptos"/>
                <w:sz w:val="17"/>
              </w:rPr>
              <w:t>Ereignis</w:t>
            </w:r>
          </w:p>
        </w:tc>
        <w:tc>
          <w:tcPr>
            <w:tcW w:type="dxa" w:w="2267"/>
            <w:shd w:fill="FFFFFF"/>
          </w:tcPr>
          <w:p>
            <w:pPr>
              <w:spacing w:after="20"/>
            </w:pPr>
            <w:r>
              <w:rPr>
                <w:rFonts w:ascii="Aptos" w:hAnsi="Aptos"/>
                <w:sz w:val="17"/>
              </w:rPr>
              <w:t>Ergebnis einer Prüfung</w:t>
            </w:r>
          </w:p>
        </w:tc>
      </w:tr>
      <w:tr>
        <w:trPr>
          <w:cantSplit/>
        </w:trPr>
        <w:tc>
          <w:tcPr>
            <w:tcW w:type="dxa" w:w="2268"/>
            <w:shd w:fill="F4FAF8"/>
          </w:tcPr>
          <w:p>
            <w:pPr>
              <w:spacing w:after="20"/>
            </w:pPr>
            <w:r>
              <w:rPr>
                <w:rFonts w:ascii="Aptos" w:hAnsi="Aptos"/>
                <w:sz w:val="17"/>
              </w:rPr>
              <w:t>Hilfestufe bestimmen</w:t>
            </w:r>
          </w:p>
        </w:tc>
        <w:tc>
          <w:tcPr>
            <w:tcW w:type="dxa" w:w="2268"/>
            <w:shd w:fill="F4FAF8"/>
          </w:tcPr>
          <w:p>
            <w:pPr>
              <w:spacing w:after="20"/>
            </w:pPr>
            <w:r>
              <w:rPr>
                <w:rFonts w:ascii="Aptos" w:hAnsi="Aptos"/>
                <w:sz w:val="17"/>
              </w:rPr>
              <w:t>Funktion</w:t>
            </w:r>
          </w:p>
        </w:tc>
        <w:tc>
          <w:tcPr>
            <w:tcW w:type="dxa" w:w="2267"/>
            <w:shd w:fill="F4FAF8"/>
          </w:tcPr>
          <w:p>
            <w:pPr>
              <w:spacing w:after="20"/>
            </w:pPr>
            <w:r>
              <w:rPr>
                <w:rFonts w:ascii="Aptos" w:hAnsi="Aptos"/>
                <w:sz w:val="17"/>
              </w:rPr>
              <w:t>verändert den Bearbeitungsstand</w:t>
            </w:r>
          </w:p>
        </w:tc>
      </w:tr>
      <w:tr>
        <w:trPr>
          <w:cantSplit/>
        </w:trPr>
        <w:tc>
          <w:tcPr>
            <w:tcW w:type="dxa" w:w="2268"/>
            <w:shd w:fill="FFFFFF"/>
          </w:tcPr>
          <w:p>
            <w:pPr>
              <w:spacing w:after="20"/>
            </w:pPr>
            <w:r>
              <w:rPr>
                <w:rFonts w:ascii="Aptos" w:hAnsi="Aptos"/>
                <w:sz w:val="17"/>
              </w:rPr>
              <w:t>Hinweis wurde angezeigt.</w:t>
            </w:r>
          </w:p>
        </w:tc>
        <w:tc>
          <w:tcPr>
            <w:tcW w:type="dxa" w:w="2268"/>
            <w:shd w:fill="FFFFFF"/>
          </w:tcPr>
          <w:p>
            <w:pPr>
              <w:spacing w:after="20"/>
            </w:pPr>
            <w:r>
              <w:rPr>
                <w:rFonts w:ascii="Aptos" w:hAnsi="Aptos"/>
                <w:sz w:val="17"/>
              </w:rPr>
              <w:t>Ereignis</w:t>
            </w:r>
          </w:p>
        </w:tc>
        <w:tc>
          <w:tcPr>
            <w:tcW w:type="dxa" w:w="2267"/>
            <w:shd w:fill="FFFFFF"/>
          </w:tcPr>
          <w:p>
            <w:pPr>
              <w:spacing w:after="20"/>
            </w:pPr>
            <w:r>
              <w:rPr>
                <w:rFonts w:ascii="Aptos" w:hAnsi="Aptos"/>
                <w:sz w:val="17"/>
              </w:rPr>
              <w:t>mögliches Prozessergebnis</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GPM-K06-A01 · RICHTZEIT 45–60 MINUTEN: Überführe deinen Use Case in eine tabellarische Prozessbeschreibung.</w:t>
            </w:r>
          </w:p>
        </w:tc>
      </w:tr>
    </w:tbl>
    <w:p>
      <w:pPr>
        <w:pStyle w:val="ListNumber"/>
        <w:spacing w:after="40"/>
        <w:ind w:left="369" w:hanging="159"/>
        <w:numPr>
          <w:ilvl w:val="0"/>
          <w:numId w:val="21"/>
        </w:numPr>
      </w:pPr>
      <w:r>
        <w:rPr>
          <w:rFonts w:ascii="Aptos" w:hAnsi="Aptos"/>
        </w:rPr>
        <w:t>Formuliere Start- und Endereignisse.</w:t>
      </w:r>
    </w:p>
    <w:p>
      <w:pPr>
        <w:pStyle w:val="ListNumber"/>
        <w:spacing w:after="40"/>
        <w:ind w:left="369" w:hanging="159"/>
        <w:numPr>
          <w:ilvl w:val="0"/>
          <w:numId w:val="21"/>
        </w:numPr>
      </w:pPr>
      <w:r>
        <w:rPr>
          <w:rFonts w:ascii="Aptos" w:hAnsi="Aptos"/>
        </w:rPr>
        <w:t>Ordne Standard- und Alternativabläufe.</w:t>
      </w:r>
    </w:p>
    <w:p>
      <w:pPr>
        <w:pStyle w:val="ListNumber"/>
        <w:spacing w:after="40"/>
        <w:ind w:left="369" w:hanging="159"/>
        <w:numPr>
          <w:ilvl w:val="0"/>
          <w:numId w:val="21"/>
        </w:numPr>
      </w:pPr>
      <w:r>
        <w:rPr>
          <w:rFonts w:ascii="Aptos" w:hAnsi="Aptos"/>
        </w:rPr>
        <w:t>Formuliere Funktionen mit Verb und Objekt, Ereignisse als Zustände.</w:t>
      </w:r>
    </w:p>
    <w:p>
      <w:pPr>
        <w:pStyle w:val="ListNumber"/>
        <w:spacing w:after="40"/>
        <w:ind w:left="369" w:hanging="159"/>
        <w:numPr>
          <w:ilvl w:val="0"/>
          <w:numId w:val="21"/>
        </w:numPr>
      </w:pPr>
      <w:r>
        <w:rPr>
          <w:rFonts w:ascii="Aptos" w:hAnsi="Aptos"/>
        </w:rPr>
        <w:t>Kennzeichne Entscheidungen.</w:t>
      </w:r>
    </w:p>
    <w:p>
      <w:pPr>
        <w:pStyle w:val="ListNumber"/>
        <w:spacing w:after="40"/>
        <w:ind w:left="369" w:hanging="159"/>
        <w:numPr>
          <w:ilvl w:val="0"/>
          <w:numId w:val="21"/>
        </w:numPr>
      </w:pPr>
      <w:r>
        <w:rPr>
          <w:rFonts w:ascii="Aptos" w:hAnsi="Aptos"/>
          <w:color w:val="24353A"/>
          <w:sz w:val="20"/>
        </w:rPr>
        <w:t>Ordne jeder Funktion eine verantwortliche Rolle zu.</w:t>
      </w:r>
    </w:p>
    <w:p>
      <w:pPr>
        <w:pStyle w:val="ListNumber"/>
        <w:spacing w:after="40"/>
        <w:ind w:left="369" w:hanging="159"/>
        <w:numPr>
          <w:ilvl w:val="0"/>
          <w:numId w:val="21"/>
        </w:numPr>
      </w:pPr>
      <w:r>
        <w:rPr>
          <w:rFonts w:ascii="Aptos" w:hAnsi="Aptos"/>
          <w:color w:val="24353A"/>
          <w:sz w:val="20"/>
        </w:rPr>
        <w:t>Führe einen Trockenlauf durch und verbessere dabei erkannte Lücken.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istNumber"/>
              <w:spacing w:before="80" w:after="120"/>
              <w:ind w:left="200" w:right="160"/>
            </w:pPr>
            <w:r>
              <w:t>Ergänze zu den drei wichtigsten Funktionen jeweils ein Input- und ein Outputobjekt und führe einen zweiten Trockenlauf durch.</w:t>
            </w:r>
          </w:p>
        </w:tc>
      </w:tr>
    </w:tbl>
    <w:p>
      <w:pPr>
        <w:pStyle w:val="Heading3"/>
      </w:pPr>
      <w:r>
        <w:rPr>
          <w:rFonts w:ascii="Aptos Display" w:hAnsi="Aptos Display"/>
        </w:rPr>
        <w:t>Erwartetes Lernprodukt</w:t>
      </w:r>
    </w:p>
    <w:p>
      <w:r>
        <w:rPr>
          <w:rFonts w:ascii="Aptos" w:hAnsi="Aptos"/>
          <w:color w:val="24353A"/>
          <w:sz w:val="20"/>
        </w:rPr>
        <w:t>Eine übersichtliche Prozessbeschreibung mit Nummer, Elementart, Bezeichnung und verantwortlicher Rolle.</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Start und Ende.</w:t>
            </w:r>
          </w:p>
          <w:p>
            <w:pPr>
              <w:pStyle w:val="Help"/>
              <w:spacing w:before="80" w:after="120"/>
              <w:ind w:left="200" w:right="160"/>
            </w:pPr>
            <w:r>
              <w:rPr>
                <w:rFonts w:ascii="Aptos" w:hAnsi="Aptos"/>
                <w:b/>
                <w:color w:val="173F46"/>
              </w:rPr>
              <w:t xml:space="preserve">HILFE 2: </w:t>
            </w:r>
            <w:r>
              <w:rPr>
                <w:rFonts w:ascii="Aptos" w:hAnsi="Aptos"/>
              </w:rPr>
              <w:t>Prüfe jede Aussage auf Zustand oder Tätigkeit.</w:t>
            </w:r>
          </w:p>
          <w:p>
            <w:pPr>
              <w:pStyle w:val="Help"/>
              <w:spacing w:before="80" w:after="120"/>
              <w:ind w:left="200" w:right="160"/>
            </w:pPr>
            <w:r>
              <w:rPr>
                <w:rFonts w:ascii="Aptos" w:hAnsi="Aptos"/>
                <w:b/>
                <w:color w:val="173F46"/>
              </w:rPr>
              <w:t xml:space="preserve">HILFE 3: </w:t>
            </w:r>
            <w:r>
              <w:rPr>
                <w:rFonts w:ascii="Aptos" w:hAnsi="Aptos"/>
              </w:rPr>
              <w:t>Übernimm alle Alternativen aus dem Use Case.</w:t>
            </w:r>
          </w:p>
        </w:tc>
      </w:tr>
    </w:tbl>
    <w:p>
      <w:pPr>
        <w:pStyle w:val="Heading3"/>
      </w:pPr>
      <w:r>
        <w:rPr>
          <w:rFonts w:ascii="Aptos Display" w:hAnsi="Aptos Display"/>
        </w:rPr>
        <w:t>Prüfnachweis</w:t>
      </w:r>
    </w:p>
    <w:p>
      <w:pPr>
        <w:pStyle w:val="ListBullet"/>
        <w:spacing w:after="40"/>
        <w:ind w:left="369" w:hanging="159"/>
      </w:pPr>
      <w:r>
        <w:rPr>
          <w:rFonts w:ascii="Aptos" w:hAnsi="Aptos"/>
        </w:rPr>
        <w:t>Start und Ende sind eindeutig.</w:t>
      </w:r>
    </w:p>
    <w:p>
      <w:pPr>
        <w:pStyle w:val="ListBullet"/>
        <w:spacing w:after="40"/>
        <w:ind w:left="369" w:hanging="159"/>
      </w:pPr>
      <w:r>
        <w:rPr>
          <w:rFonts w:ascii="Aptos" w:hAnsi="Aptos"/>
        </w:rPr>
        <w:t>Ereignisse und Funktionen sind sprachlich unterscheidbar.</w:t>
      </w:r>
    </w:p>
    <w:p>
      <w:pPr>
        <w:pStyle w:val="ListBullet"/>
        <w:spacing w:after="40"/>
        <w:ind w:left="369" w:hanging="159"/>
      </w:pPr>
      <w:r>
        <w:rPr>
          <w:rFonts w:ascii="Aptos" w:hAnsi="Aptos"/>
        </w:rPr>
        <w:t>Keine Zuständigkeit bleibt offen.</w:t>
      </w:r>
    </w:p>
    <w:p>
      <w:pPr>
        <w:pStyle w:val="ListBullet"/>
        <w:spacing w:after="40"/>
        <w:ind w:left="369" w:hanging="159"/>
      </w:pPr>
      <w:r>
        <w:rPr>
          <w:rFonts w:ascii="Aptos" w:hAnsi="Aptos"/>
        </w:rPr>
        <w:t>Daten liegen rechtzeitig vor.</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2"/>
        </w:numPr>
      </w:pPr>
      <w:r>
        <w:rPr>
          <w:rFonts w:ascii="Aptos" w:hAnsi="Aptos"/>
        </w:rPr>
        <w:t>Entwickle einen Testfall ohne Lösungsversuch.</w:t>
      </w:r>
    </w:p>
    <w:p>
      <w:pPr>
        <w:pStyle w:val="ListNumber"/>
        <w:spacing w:after="40"/>
        <w:ind w:left="369" w:hanging="159"/>
        <w:numPr>
          <w:ilvl w:val="0"/>
          <w:numId w:val="22"/>
        </w:numPr>
      </w:pPr>
      <w:r>
        <w:rPr>
          <w:rFonts w:ascii="Aptos" w:hAnsi="Aptos"/>
        </w:rPr>
        <w:t>Entwickle einen Testfall nach drei erfolglosen Hilfen.</w:t>
      </w:r>
    </w:p>
    <w:p>
      <w:pPr>
        <w:pStyle w:val="ListNumber"/>
        <w:spacing w:after="40"/>
        <w:ind w:left="369" w:hanging="159"/>
        <w:numPr>
          <w:ilvl w:val="0"/>
          <w:numId w:val="22"/>
        </w:numPr>
      </w:pPr>
      <w:r>
        <w:rPr>
          <w:rFonts w:ascii="Aptos" w:hAnsi="Aptos"/>
        </w:rPr>
        <w:t>Finde eine problematische Reihenfolge.</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Formuliere eine neutrale Feldliste für jeden Prozessschritt: Typ, Bezeichnung, Rolle, Eingaben, Ausgaben, Bedingung und Prüfkriterium.</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Was geht verloren, wenn ein Use Case ohne Zwischenanalyse direkt gezeichnet wird?</w:t>
            </w:r>
          </w:p>
        </w:tc>
      </w:tr>
    </w:tbl>
    <w:p>
      <w:r>
        <w:rPr>
          <w:rFonts w:ascii="Aptos" w:hAnsi="Aptos"/>
        </w:rPr>
        <w:br w:type="page"/>
      </w:r>
    </w:p>
    <w:p>
      <w:pPr>
        <w:pStyle w:val="Heading1"/>
        <w:pageBreakBefore/>
      </w:pPr>
      <w:r>
        <w:rPr>
          <w:rFonts w:ascii="Aptos Display" w:hAnsi="Aptos Display"/>
        </w:rPr>
        <w:t>Unterrichtswoche 35: Geschäftsprozesse mit EPK/eEPK in Draw.io modellieren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Lernblock</w:t>
            </w:r>
          </w:p>
        </w:tc>
        <w:tc>
          <w:tcPr>
            <w:tcW w:type="dxa" w:w="2268"/>
            <w:shd w:fill="287D7A"/>
          </w:tcPr>
          <w:p>
            <w:r>
              <w:rPr>
                <w:rFonts w:ascii="Aptos" w:hAnsi="Aptos"/>
                <w:b/>
                <w:color w:val="FFFFFF"/>
                <w:sz w:val="18"/>
              </w:rPr>
              <w:t>Schwerpunkt</w:t>
            </w:r>
          </w:p>
        </w:tc>
        <w:tc>
          <w:tcPr>
            <w:tcW w:type="dxa" w:w="2267"/>
            <w:shd w:fill="287D7A"/>
          </w:tcPr>
          <w:p>
            <w:r>
              <w:rPr>
                <w:rFonts w:ascii="Aptos" w:hAnsi="Aptos"/>
                <w:b/>
                <w:color w:val="FFFFFF"/>
                <w:sz w:val="18"/>
              </w:rPr>
              <w:t>Richtzeit</w:t>
            </w:r>
          </w:p>
        </w:tc>
      </w:tr>
      <w:tr>
        <w:trPr>
          <w:cantSplit/>
        </w:trPr>
        <w:tc>
          <w:tcPr>
            <w:tcW w:type="dxa" w:w="2268"/>
            <w:shd w:fill="FFFFFF"/>
          </w:tcPr>
          <w:p>
            <w:pPr>
              <w:spacing w:after="20"/>
            </w:pPr>
            <w:r>
              <w:rPr>
                <w:rFonts w:ascii="Aptos" w:hAnsi="Aptos"/>
                <w:sz w:val="17"/>
              </w:rPr>
              <w:t>1</w:t>
            </w:r>
          </w:p>
        </w:tc>
        <w:tc>
          <w:tcPr>
            <w:tcW w:type="dxa" w:w="2268"/>
            <w:shd w:fill="FFFFFF"/>
          </w:tcPr>
          <w:p>
            <w:pPr>
              <w:spacing w:after="20"/>
            </w:pPr>
            <w:r>
              <w:rPr>
                <w:rFonts w:ascii="Aptos" w:hAnsi="Aptos"/>
                <w:sz w:val="17"/>
              </w:rPr>
              <w:t>Grundlagen und Regeln der EPK</w:t>
            </w:r>
          </w:p>
        </w:tc>
        <w:tc>
          <w:tcPr>
            <w:tcW w:type="dxa" w:w="2267"/>
            <w:shd w:fill="FFFFFF"/>
          </w:tcPr>
          <w:p>
            <w:pPr>
              <w:spacing w:after="20"/>
            </w:pPr>
            <w:r>
              <w:rPr>
                <w:rFonts w:ascii="Aptos" w:hAnsi="Aptos"/>
                <w:sz w:val="17"/>
              </w:rPr>
              <w:t>2 UStd.</w:t>
            </w:r>
          </w:p>
        </w:tc>
      </w:tr>
      <w:tr>
        <w:trPr>
          <w:cantSplit/>
        </w:trPr>
        <w:tc>
          <w:tcPr>
            <w:tcW w:type="dxa" w:w="2268"/>
            <w:shd w:fill="F4FAF8"/>
          </w:tcPr>
          <w:p>
            <w:pPr>
              <w:spacing w:after="20"/>
            </w:pPr>
            <w:r>
              <w:rPr>
                <w:rFonts w:ascii="Aptos" w:hAnsi="Aptos"/>
                <w:sz w:val="17"/>
              </w:rPr>
              <w:t>2</w:t>
            </w:r>
          </w:p>
        </w:tc>
        <w:tc>
          <w:tcPr>
            <w:tcW w:type="dxa" w:w="2268"/>
            <w:shd w:fill="F4FAF8"/>
          </w:tcPr>
          <w:p>
            <w:pPr>
              <w:spacing w:after="20"/>
            </w:pPr>
            <w:r>
              <w:rPr>
                <w:rFonts w:ascii="Aptos" w:hAnsi="Aptos"/>
                <w:sz w:val="17"/>
              </w:rPr>
              <w:t>Entscheidungen und parallele Abläufe</w:t>
            </w:r>
          </w:p>
        </w:tc>
        <w:tc>
          <w:tcPr>
            <w:tcW w:type="dxa" w:w="2267"/>
            <w:shd w:fill="F4FAF8"/>
          </w:tcPr>
          <w:p>
            <w:pPr>
              <w:spacing w:after="20"/>
            </w:pPr>
            <w:r>
              <w:rPr>
                <w:rFonts w:ascii="Aptos" w:hAnsi="Aptos"/>
                <w:sz w:val="17"/>
              </w:rPr>
              <w:t>2 UStd.</w:t>
            </w:r>
          </w:p>
        </w:tc>
      </w:tr>
      <w:tr>
        <w:trPr>
          <w:cantSplit/>
        </w:trPr>
        <w:tc>
          <w:tcPr>
            <w:tcW w:type="dxa" w:w="2268"/>
            <w:shd w:fill="FFFFFF"/>
          </w:tcPr>
          <w:p>
            <w:pPr>
              <w:spacing w:after="20"/>
            </w:pPr>
            <w:r>
              <w:rPr>
                <w:rFonts w:ascii="Aptos" w:hAnsi="Aptos"/>
                <w:sz w:val="17"/>
              </w:rPr>
              <w:t>3</w:t>
            </w:r>
          </w:p>
        </w:tc>
        <w:tc>
          <w:tcPr>
            <w:tcW w:type="dxa" w:w="2268"/>
            <w:shd w:fill="FFFFFF"/>
          </w:tcPr>
          <w:p>
            <w:pPr>
              <w:spacing w:after="20"/>
            </w:pPr>
            <w:r>
              <w:rPr>
                <w:rFonts w:ascii="Aptos" w:hAnsi="Aptos"/>
                <w:sz w:val="17"/>
              </w:rPr>
              <w:t>eEPK und Entwicklungsübergabe</w:t>
            </w:r>
          </w:p>
        </w:tc>
        <w:tc>
          <w:tcPr>
            <w:tcW w:type="dxa" w:w="2267"/>
            <w:shd w:fill="FFFFFF"/>
          </w:tcPr>
          <w:p>
            <w:pPr>
              <w:spacing w:after="20"/>
            </w:pPr>
            <w:r>
              <w:rPr>
                <w:rFonts w:ascii="Aptos" w:hAnsi="Aptos"/>
                <w:sz w:val="17"/>
              </w:rPr>
              <w:t>2 UStd.</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WOCHENZIEL: </w:t>
            </w:r>
            <w:r>
              <w:rPr>
                <w:rFonts w:ascii="Aptos" w:hAnsi="Aptos"/>
              </w:rPr>
              <w:t>Du modellierst EPKs und eEPKs in Draw.io, begründest Konnektoren, erkennst Fehler und leitest Anforderungen sowie Tests ab.</w:t>
            </w:r>
          </w:p>
        </w:tc>
      </w:tr>
    </w:tbl>
    <w:p>
      <w:r>
        <w:rPr>
          <w:rFonts w:ascii="Aptos" w:hAnsi="Aptos"/>
        </w:rPr>
        <w:br w:type="page"/>
      </w:r>
    </w:p>
    <w:p>
      <w:pPr>
        <w:pStyle w:val="Heading1"/>
        <w:pageBreakBefore/>
      </w:pPr>
      <w:bookmarkStart w:id="20" w:name="toc_sec_007"/>
      <w:bookmarkStart w:id="8" w:name="gpm_sec_07"/>
      <w:r>
        <w:rPr>
          <w:rFonts w:ascii="Aptos Display" w:hAnsi="Aptos Display"/>
        </w:rPr>
        <w:t>Kapitel 7: Grundlagen der EPK</w:t>
      </w:r>
      <w:bookmarkEnd w:id="8"/>
      <w:bookmarkEnd w:id="20"/>
      <w:hyperlink w:anchor="inhalt" w:history="1">
        <w:r>
          <w:rPr>
            <w:rFonts w:ascii="Aptos" w:hAnsi="Aptos"/>
            <w:b/>
            <w:i w:val="0"/>
            <w:color w:val="007C83"/>
            <w:sz w:val="18"/>
            <w:szCs w:val="18"/>
          </w:rPr>
          <w:t xml:space="preserve">  ↩ Inhalt</w:t>
        </w:r>
      </w:hyperlink>
    </w:p>
    <w:p>
      <w:pPr>
        <w:pStyle w:val="Subtitle"/>
      </w:pPr>
      <w:r>
        <w:rPr>
          <w:rFonts w:ascii="Aptos" w:hAnsi="Aptos"/>
        </w:rPr>
        <w:t>Ereignisse und Funktionen als verständliche Prozesskette darstellen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Ereignisse, Funktionen und Kontrollflüsse unterscheiden, korrekt benennen und einen linearen Prozess in Draw.io als EPK modellieren.</w:t>
            </w:r>
          </w:p>
        </w:tc>
      </w:tr>
    </w:tbl>
    <w:p>
      <w:pPr>
        <w:pStyle w:val="Heading2"/>
      </w:pPr>
      <w:r>
        <w:rPr>
          <w:rFonts w:ascii="Aptos Display" w:hAnsi="Aptos Display"/>
        </w:rPr>
        <w:t>Situation und jetzt tun</w:t>
      </w:r>
    </w:p>
    <w:p>
      <w:r>
        <w:rPr>
          <w:rFonts w:ascii="Aptos" w:hAnsi="Aptos"/>
        </w:rPr>
        <w:t>Die Prozessbeschreibung soll so dargestellt werden, dass Fachbereich und Entwicklungsteam denselben Ablauf besprechen können.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Ordne fünf Aussagen in Ereignisse und Funktionen ein.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Trainiere mit mir EPK-Grundregeln. Gib kurze Elemente, lasse mich Typ und Benennung bestimmen und korrigiere mit gestuften Hinweisen.</w:t>
            </w:r>
          </w:p>
        </w:tc>
      </w:tr>
    </w:tbl>
    <w:p>
      <w:pPr>
        <w:pStyle w:val="Heading2"/>
      </w:pPr>
      <w:r>
        <w:rPr>
          <w:rFonts w:ascii="Aptos Display" w:hAnsi="Aptos Display"/>
        </w:rPr>
        <w:t>Warum brauchst du das später?</w:t>
      </w:r>
    </w:p>
    <w:p>
      <w:r>
        <w:rPr>
          <w:rFonts w:ascii="Aptos" w:hAnsi="Aptos"/>
        </w:rPr>
        <w:t>Eine EPK schafft eine gemeinsame fachliche Sprache, bevor technische Details festgelegt werden.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Element</w:t>
            </w:r>
          </w:p>
        </w:tc>
        <w:tc>
          <w:tcPr>
            <w:tcW w:type="dxa" w:w="2268"/>
            <w:shd w:fill="287D7A"/>
          </w:tcPr>
          <w:p>
            <w:r>
              <w:rPr>
                <w:rFonts w:ascii="Aptos" w:hAnsi="Aptos"/>
                <w:b/>
                <w:color w:val="FFFFFF"/>
                <w:sz w:val="18"/>
              </w:rPr>
              <w:t>Bedeutung</w:t>
            </w:r>
          </w:p>
        </w:tc>
        <w:tc>
          <w:tcPr>
            <w:tcW w:type="dxa" w:w="2267"/>
            <w:shd w:fill="287D7A"/>
          </w:tcPr>
          <w:p>
            <w:r>
              <w:rPr>
                <w:rFonts w:ascii="Aptos" w:hAnsi="Aptos"/>
                <w:b/>
                <w:color w:val="FFFFFF"/>
                <w:sz w:val="18"/>
              </w:rPr>
              <w:t>Benennung</w:t>
            </w:r>
          </w:p>
        </w:tc>
      </w:tr>
      <w:tr>
        <w:trPr>
          <w:cantSplit/>
        </w:trPr>
        <w:tc>
          <w:tcPr>
            <w:tcW w:type="dxa" w:w="2268"/>
            <w:shd w:fill="FFFFFF"/>
          </w:tcPr>
          <w:p>
            <w:pPr>
              <w:spacing w:after="20"/>
            </w:pPr>
            <w:r>
              <w:rPr>
                <w:rFonts w:ascii="Aptos" w:hAnsi="Aptos"/>
                <w:sz w:val="17"/>
              </w:rPr>
              <w:t>Ereignis</w:t>
            </w:r>
          </w:p>
        </w:tc>
        <w:tc>
          <w:tcPr>
            <w:tcW w:type="dxa" w:w="2268"/>
            <w:shd w:fill="FFFFFF"/>
          </w:tcPr>
          <w:p>
            <w:pPr>
              <w:spacing w:after="20"/>
            </w:pPr>
            <w:r>
              <w:rPr>
                <w:rFonts w:ascii="Aptos" w:hAnsi="Aptos"/>
                <w:sz w:val="17"/>
              </w:rPr>
              <w:t>eingetretener Zustand</w:t>
            </w:r>
          </w:p>
        </w:tc>
        <w:tc>
          <w:tcPr>
            <w:tcW w:type="dxa" w:w="2267"/>
            <w:shd w:fill="FFFFFF"/>
          </w:tcPr>
          <w:p>
            <w:pPr>
              <w:spacing w:after="20"/>
            </w:pPr>
            <w:r>
              <w:rPr>
                <w:rFonts w:ascii="Aptos" w:hAnsi="Aptos"/>
                <w:sz w:val="17"/>
              </w:rPr>
              <w:t>Objekt + Zustand: „Bestellung ist eingegangen“</w:t>
            </w:r>
          </w:p>
        </w:tc>
      </w:tr>
      <w:tr>
        <w:trPr>
          <w:cantSplit/>
        </w:trPr>
        <w:tc>
          <w:tcPr>
            <w:tcW w:type="dxa" w:w="2268"/>
            <w:shd w:fill="F4FAF8"/>
          </w:tcPr>
          <w:p>
            <w:pPr>
              <w:spacing w:after="20"/>
            </w:pPr>
            <w:r>
              <w:rPr>
                <w:rFonts w:ascii="Aptos" w:hAnsi="Aptos"/>
                <w:sz w:val="17"/>
              </w:rPr>
              <w:t>Funktion</w:t>
            </w:r>
          </w:p>
        </w:tc>
        <w:tc>
          <w:tcPr>
            <w:tcW w:type="dxa" w:w="2268"/>
            <w:shd w:fill="F4FAF8"/>
          </w:tcPr>
          <w:p>
            <w:pPr>
              <w:spacing w:after="20"/>
            </w:pPr>
            <w:r>
              <w:rPr>
                <w:rFonts w:ascii="Aptos" w:hAnsi="Aptos"/>
                <w:sz w:val="17"/>
              </w:rPr>
              <w:t>auszuführende Tätigkeit</w:t>
            </w:r>
          </w:p>
        </w:tc>
        <w:tc>
          <w:tcPr>
            <w:tcW w:type="dxa" w:w="2267"/>
            <w:shd w:fill="F4FAF8"/>
          </w:tcPr>
          <w:p>
            <w:pPr>
              <w:spacing w:after="20"/>
            </w:pPr>
            <w:r>
              <w:rPr>
                <w:rFonts w:ascii="Aptos" w:hAnsi="Aptos"/>
                <w:sz w:val="17"/>
              </w:rPr>
              <w:t>Verb + Objekt: „Bestellung prüfen“</w:t>
            </w:r>
          </w:p>
        </w:tc>
      </w:tr>
      <w:tr>
        <w:trPr>
          <w:cantSplit/>
        </w:trPr>
        <w:tc>
          <w:tcPr>
            <w:tcW w:type="dxa" w:w="2268"/>
            <w:shd w:fill="FFFFFF"/>
          </w:tcPr>
          <w:p>
            <w:pPr>
              <w:spacing w:after="20"/>
            </w:pPr>
            <w:r>
              <w:rPr>
                <w:rFonts w:ascii="Aptos" w:hAnsi="Aptos"/>
                <w:sz w:val="17"/>
              </w:rPr>
              <w:t>Kontrollfluss</w:t>
            </w:r>
          </w:p>
        </w:tc>
        <w:tc>
          <w:tcPr>
            <w:tcW w:type="dxa" w:w="2268"/>
            <w:shd w:fill="FFFFFF"/>
          </w:tcPr>
          <w:p>
            <w:pPr>
              <w:spacing w:after="20"/>
            </w:pPr>
            <w:r>
              <w:rPr>
                <w:rFonts w:ascii="Aptos" w:hAnsi="Aptos"/>
                <w:sz w:val="17"/>
              </w:rPr>
              <w:t>zeitliche oder logische Folge</w:t>
            </w:r>
          </w:p>
        </w:tc>
        <w:tc>
          <w:tcPr>
            <w:tcW w:type="dxa" w:w="2267"/>
            <w:shd w:fill="FFFFFF"/>
          </w:tcPr>
          <w:p>
            <w:pPr>
              <w:spacing w:after="20"/>
            </w:pPr>
            <w:r>
              <w:rPr>
                <w:rFonts w:ascii="Aptos" w:hAnsi="Aptos"/>
                <w:sz w:val="17"/>
              </w:rPr>
              <w:t>gerichteter Verbinder</w:t>
            </w:r>
          </w:p>
        </w:tc>
      </w:tr>
      <w:tr>
        <w:trPr>
          <w:cantSplit/>
        </w:trPr>
        <w:tc>
          <w:tcPr>
            <w:tcW w:type="dxa" w:w="2268"/>
            <w:shd w:fill="F4FAF8"/>
          </w:tcPr>
          <w:p>
            <w:pPr>
              <w:spacing w:after="20"/>
            </w:pPr>
            <w:r>
              <w:rPr>
                <w:rFonts w:ascii="Aptos" w:hAnsi="Aptos"/>
                <w:sz w:val="17"/>
              </w:rPr>
              <w:t>Konnektor</w:t>
            </w:r>
          </w:p>
        </w:tc>
        <w:tc>
          <w:tcPr>
            <w:tcW w:type="dxa" w:w="2268"/>
            <w:shd w:fill="F4FAF8"/>
          </w:tcPr>
          <w:p>
            <w:pPr>
              <w:spacing w:after="20"/>
            </w:pPr>
            <w:r>
              <w:rPr>
                <w:rFonts w:ascii="Aptos" w:hAnsi="Aptos"/>
                <w:sz w:val="17"/>
              </w:rPr>
              <w:t>verzweigt oder vereinigt</w:t>
            </w:r>
          </w:p>
        </w:tc>
        <w:tc>
          <w:tcPr>
            <w:tcW w:type="dxa" w:w="2267"/>
            <w:shd w:fill="F4FAF8"/>
          </w:tcPr>
          <w:p>
            <w:pPr>
              <w:spacing w:after="20"/>
            </w:pPr>
            <w:r>
              <w:rPr>
                <w:rFonts w:ascii="Aptos" w:hAnsi="Aptos"/>
                <w:sz w:val="17"/>
              </w:rPr>
              <w:t>XOR, UND oder ODER</w:t>
            </w:r>
          </w:p>
        </w:tc>
      </w:tr>
    </w:tbl>
    <w:p>
      <w:pPr>
        <w:spacing w:after="0"/>
      </w:pP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b/>
                <w:color w:val="173F46"/>
              </w:rPr>
              <w:t xml:space="preserve">GRUNDREGELN: </w:t>
            </w:r>
            <w:r>
              <w:rPr>
                <w:rFonts w:ascii="Aptos" w:hAnsi="Aptos"/>
              </w:rPr>
              <w:t>Eine EPK beginnt und endet mit einem Ereignis. Im einfachen Ablauf wechseln Ereignisse und Funktionen. Bezeichnungen müssen fachlich eindeutig sein.</w:t>
            </w:r>
          </w:p>
        </w:tc>
      </w:tr>
    </w:tbl>
    <w:p>
      <w:pPr>
        <w:jc w:val="center"/>
      </w:pPr>
      <w:r>
        <w:drawing>
          <wp:inline xmlns:a="http://schemas.openxmlformats.org/drawingml/2006/main" xmlns:pic="http://schemas.openxmlformats.org/drawingml/2006/picture">
            <wp:extent cx="4140000" cy="1490400"/>
            <wp:docPr id="3" name="Picture 3" title="Korrektes lineares EPK-Muster" descr="Lineare EPK mit abwechselnden Ereignissen und Funktionen vom eingereichten Lösungsversuch bis zum ausgegebenen Hinweis."/>
            <wp:cNvGraphicFramePr>
              <a:graphicFrameLocks noChangeAspect="1"/>
            </wp:cNvGraphicFramePr>
            <a:graphic>
              <a:graphicData uri="http://schemas.openxmlformats.org/drawingml/2006/picture">
                <pic:pic>
                  <pic:nvPicPr>
                    <pic:cNvPr id="0" name="EPK_Muster.png"/>
                    <pic:cNvPicPr/>
                  </pic:nvPicPr>
                  <pic:blipFill>
                    <a:blip r:embed="rId13"/>
                    <a:stretch>
                      <a:fillRect/>
                    </a:stretch>
                  </pic:blipFill>
                  <pic:spPr>
                    <a:xfrm>
                      <a:off x="0" y="0"/>
                      <a:ext cx="4140000" cy="1490400"/>
                    </a:xfrm>
                    <a:prstGeom prst="rect"/>
                  </pic:spPr>
                </pic:pic>
              </a:graphicData>
            </a:graphic>
          </wp:inline>
        </w:drawing>
      </w:r>
    </w:p>
    <w:p>
      <w:pPr>
        <w:jc w:val="center"/>
      </w:pPr>
      <w:r>
        <w:rPr>
          <w:i/>
          <w:sz w:val="16"/>
        </w:rPr>
        <w:t>Korrektes lineares EPK-Muster</w:t>
      </w: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GPM-K07-A01 · RICHTZEIT 45–60 MINUTEN: Modelliere den linearen Normalablauf aus Kapitel 6 in Draw.io.</w:t>
            </w:r>
          </w:p>
        </w:tc>
      </w:tr>
    </w:tbl>
    <w:p>
      <w:pPr>
        <w:pStyle w:val="ListNumber"/>
        <w:spacing w:after="40"/>
        <w:ind w:left="369" w:hanging="159"/>
        <w:numPr>
          <w:ilvl w:val="0"/>
          <w:numId w:val="23"/>
        </w:numPr>
      </w:pPr>
      <w:r>
        <w:rPr>
          <w:rFonts w:ascii="Aptos" w:hAnsi="Aptos"/>
        </w:rPr>
        <w:t>Verwende einheitliche EPK-Symbole.</w:t>
      </w:r>
    </w:p>
    <w:p>
      <w:pPr>
        <w:pStyle w:val="ListNumber"/>
        <w:spacing w:after="40"/>
        <w:ind w:left="369" w:hanging="159"/>
        <w:numPr>
          <w:ilvl w:val="0"/>
          <w:numId w:val="23"/>
        </w:numPr>
      </w:pPr>
      <w:r>
        <w:rPr>
          <w:rFonts w:ascii="Aptos" w:hAnsi="Aptos"/>
        </w:rPr>
        <w:t>Benenne Funktionen mit Verb und Objekt.</w:t>
      </w:r>
    </w:p>
    <w:p>
      <w:pPr>
        <w:pStyle w:val="ListNumber"/>
        <w:spacing w:after="40"/>
        <w:ind w:left="369" w:hanging="159"/>
        <w:numPr>
          <w:ilvl w:val="0"/>
          <w:numId w:val="23"/>
        </w:numPr>
      </w:pPr>
      <w:r>
        <w:rPr>
          <w:rFonts w:ascii="Aptos" w:hAnsi="Aptos"/>
        </w:rPr>
        <w:t>Benenne Ereignisse als Zustände.</w:t>
      </w:r>
    </w:p>
    <w:p>
      <w:pPr>
        <w:pStyle w:val="ListNumber"/>
        <w:spacing w:after="40"/>
        <w:ind w:left="369" w:hanging="159"/>
        <w:numPr>
          <w:ilvl w:val="0"/>
          <w:numId w:val="23"/>
        </w:numPr>
      </w:pPr>
      <w:r>
        <w:rPr>
          <w:rFonts w:ascii="Aptos" w:hAnsi="Aptos"/>
        </w:rPr>
        <w:t>Verbinde Elemente mit gerichteten Kontrollflüssen.</w:t>
      </w:r>
    </w:p>
    <w:p>
      <w:pPr>
        <w:pStyle w:val="ListNumber"/>
        <w:spacing w:after="40"/>
        <w:ind w:left="369" w:hanging="159"/>
        <w:numPr>
          <w:ilvl w:val="0"/>
          <w:numId w:val="23"/>
        </w:numPr>
      </w:pPr>
      <w:r>
        <w:rPr>
          <w:rFonts w:ascii="Aptos" w:hAnsi="Aptos"/>
        </w:rPr>
        <w:t>Prüfe Wechselregel, Start und Ende.</w:t>
      </w:r>
    </w:p>
    <w:p>
      <w:pPr>
        <w:pStyle w:val="ListNumber"/>
        <w:spacing w:after="40"/>
        <w:ind w:left="369" w:hanging="159"/>
        <w:numPr>
          <w:ilvl w:val="0"/>
          <w:numId w:val="23"/>
        </w:numPr>
      </w:pPr>
      <w:r>
        <w:rPr>
          <w:rFonts w:ascii="Aptos" w:hAnsi="Aptos"/>
        </w:rPr>
        <w:t>Speichere Draw.io-Datei und PDF.</w:t>
      </w:r>
    </w:p>
    <w:p>
      <w:pPr>
        <w:pStyle w:val="Heading3"/>
      </w:pPr>
      <w:r>
        <w:rPr>
          <w:rFonts w:ascii="Aptos Display" w:hAnsi="Aptos Display"/>
        </w:rPr>
        <w:t>Erwartetes Lernprodukt</w:t>
      </w:r>
    </w:p>
    <w:p>
      <w:r>
        <w:rPr>
          <w:rFonts w:ascii="Aptos" w:hAnsi="Aptos"/>
        </w:rPr>
        <w:t>Eine editierbare Draw.io-Datei und ein PDF mit einer linearen, regelgerechten EPK.</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mit dem Startereignis.</w:t>
            </w:r>
          </w:p>
          <w:p>
            <w:pPr>
              <w:pStyle w:val="Help"/>
              <w:spacing w:before="80" w:after="120"/>
              <w:ind w:left="200" w:right="160"/>
            </w:pPr>
            <w:r>
              <w:rPr>
                <w:rFonts w:ascii="Aptos" w:hAnsi="Aptos"/>
                <w:b/>
                <w:color w:val="173F46"/>
              </w:rPr>
              <w:t xml:space="preserve">HILFE 2: </w:t>
            </w:r>
            <w:r>
              <w:rPr>
                <w:rFonts w:ascii="Aptos" w:hAnsi="Aptos"/>
              </w:rPr>
              <w:t>Prüfe nach jeder Funktion das entstandene Ereignis.</w:t>
            </w:r>
          </w:p>
          <w:p>
            <w:pPr>
              <w:pStyle w:val="Help"/>
              <w:spacing w:before="80" w:after="120"/>
              <w:ind w:left="200" w:right="160"/>
            </w:pPr>
            <w:r>
              <w:rPr>
                <w:rFonts w:ascii="Aptos" w:hAnsi="Aptos"/>
                <w:b/>
                <w:color w:val="173F46"/>
              </w:rPr>
              <w:t xml:space="preserve">HILFE 3: </w:t>
            </w:r>
            <w:r>
              <w:rPr>
                <w:rFonts w:ascii="Aptos" w:hAnsi="Aptos"/>
              </w:rPr>
              <w:t>Vermeide Pfeilkreuzungen.</w:t>
            </w:r>
          </w:p>
        </w:tc>
      </w:tr>
    </w:tbl>
    <w:p>
      <w:pPr>
        <w:pStyle w:val="Heading3"/>
      </w:pPr>
      <w:r>
        <w:rPr>
          <w:rFonts w:ascii="Aptos Display" w:hAnsi="Aptos Display"/>
        </w:rPr>
        <w:t>Prüfnachweis</w:t>
      </w:r>
    </w:p>
    <w:p>
      <w:pPr>
        <w:pStyle w:val="ListBullet"/>
        <w:spacing w:after="40"/>
        <w:ind w:left="369" w:hanging="159"/>
      </w:pPr>
      <w:r>
        <w:rPr>
          <w:rFonts w:ascii="Aptos" w:hAnsi="Aptos"/>
        </w:rPr>
        <w:t>Start- und Endereignis vorhanden.</w:t>
      </w:r>
    </w:p>
    <w:p>
      <w:pPr>
        <w:pStyle w:val="ListBullet"/>
        <w:spacing w:after="40"/>
        <w:ind w:left="369" w:hanging="159"/>
      </w:pPr>
      <w:r>
        <w:rPr>
          <w:rFonts w:ascii="Aptos" w:hAnsi="Aptos"/>
        </w:rPr>
        <w:t>Ereignisse und Funktionen wechseln.</w:t>
      </w:r>
    </w:p>
    <w:p>
      <w:pPr>
        <w:pStyle w:val="ListBullet"/>
        <w:spacing w:after="40"/>
        <w:ind w:left="369" w:hanging="159"/>
      </w:pPr>
      <w:r>
        <w:rPr>
          <w:rFonts w:ascii="Aptos" w:hAnsi="Aptos"/>
        </w:rPr>
        <w:t>Bezeichnungen sind eindeutig.</w:t>
      </w:r>
    </w:p>
    <w:p>
      <w:pPr>
        <w:pStyle w:val="ListBullet"/>
        <w:spacing w:after="40"/>
        <w:ind w:left="369" w:hanging="159"/>
      </w:pPr>
      <w:r>
        <w:rPr>
          <w:rFonts w:ascii="Aptos" w:hAnsi="Aptos"/>
        </w:rPr>
        <w:t>Modell stimmt mit Prozessbeschreibung überein.</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4"/>
        </w:numPr>
      </w:pPr>
      <w:r>
        <w:rPr>
          <w:rFonts w:ascii="Aptos" w:hAnsi="Aptos"/>
        </w:rPr>
        <w:t>Erstelle absichtlich eine fehlerhafte Variante.</w:t>
      </w:r>
    </w:p>
    <w:p>
      <w:pPr>
        <w:pStyle w:val="ListNumber"/>
        <w:spacing w:after="40"/>
        <w:ind w:left="369" w:hanging="159"/>
        <w:numPr>
          <w:ilvl w:val="0"/>
          <w:numId w:val="24"/>
        </w:numPr>
      </w:pPr>
      <w:r>
        <w:rPr>
          <w:rFonts w:ascii="Aptos" w:hAnsi="Aptos"/>
        </w:rPr>
        <w:t>Entwickle eine Peer-Prüfliste.</w:t>
      </w:r>
    </w:p>
    <w:p>
      <w:pPr>
        <w:pStyle w:val="ListNumber"/>
        <w:spacing w:after="40"/>
        <w:ind w:left="369" w:hanging="159"/>
        <w:numPr>
          <w:ilvl w:val="0"/>
          <w:numId w:val="24"/>
        </w:numPr>
      </w:pPr>
      <w:r>
        <w:rPr>
          <w:rFonts w:ascii="Aptos" w:hAnsi="Aptos"/>
        </w:rPr>
        <w:t>Untersuche, welche Details eine EPK bewusst auslässt.</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Formuliere Regeln, mit denen ein Agent Ereignisse, Funktionen und Benennungsfehler erkennt.</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Welche EPK-Regel verhindert das größte Missverständnis?</w:t>
            </w:r>
          </w:p>
        </w:tc>
      </w:tr>
    </w:tbl>
    <w:p>
      <w:r>
        <w:rPr>
          <w:rFonts w:ascii="Aptos" w:hAnsi="Aptos"/>
        </w:rPr>
        <w:br w:type="page"/>
      </w:r>
    </w:p>
    <w:p>
      <w:pPr>
        <w:pStyle w:val="Heading1"/>
        <w:pageBreakBefore/>
      </w:pPr>
      <w:bookmarkStart w:id="21" w:name="toc_sec_008"/>
      <w:bookmarkStart w:id="9" w:name="gpm_sec_08"/>
      <w:r>
        <w:rPr>
          <w:rFonts w:ascii="Aptos Display" w:hAnsi="Aptos Display"/>
        </w:rPr>
        <w:t>Kapitel 8: Entscheidungen und parallele Abläufe</w:t>
      </w:r>
      <w:bookmarkEnd w:id="9"/>
      <w:bookmarkEnd w:id="21"/>
      <w:hyperlink w:anchor="inhalt" w:history="1">
        <w:r>
          <w:rPr>
            <w:rFonts w:ascii="Aptos" w:hAnsi="Aptos"/>
            <w:b/>
            <w:i w:val="0"/>
            <w:color w:val="007C83"/>
            <w:sz w:val="18"/>
            <w:szCs w:val="18"/>
          </w:rPr>
          <w:t xml:space="preserve">  ↩ Inhalt</w:t>
        </w:r>
      </w:hyperlink>
    </w:p>
    <w:p>
      <w:pPr>
        <w:pStyle w:val="Subtitle"/>
      </w:pPr>
      <w:r>
        <w:rPr>
          <w:rFonts w:ascii="Aptos" w:hAnsi="Aptos"/>
        </w:rPr>
        <w:t>XOR, UND und ODER fachlich begründet einsetzen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color w:val="24353A"/>
                <w:sz w:val="20"/>
              </w:rPr>
              <w:t>ZIEL: Du kannst XOR und UND sicher modellieren, ODER fachlich einordnen und typische Fehler erkennen.</w:t>
            </w:r>
          </w:p>
        </w:tc>
      </w:tr>
    </w:tbl>
    <w:p>
      <w:pPr>
        <w:pStyle w:val="Heading2"/>
      </w:pPr>
      <w:r>
        <w:rPr>
          <w:rFonts w:ascii="Aptos Display" w:hAnsi="Aptos Display"/>
        </w:rPr>
        <w:t>Situation und jetzt tun</w:t>
      </w:r>
    </w:p>
    <w:p>
      <w:r>
        <w:rPr>
          <w:rFonts w:ascii="Aptos" w:hAnsi="Aptos"/>
        </w:rPr>
        <w:t>Ohne eigenen Versuch stellt der Lernagent eine Rückfrage; mit Versuch erzeugt er einen Hinweis. Nach der Anzeige können Lernstand und Hilfeverlauf parallel gespeichert werden.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Ordne „entweder“, „gleichzeitig“ und „mindestens eine Möglichkeit“ den Konnektoren zu.</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Gib mir Entscheidungssituationen. Lass mich XOR, UND oder ODER wählen und eine fachliche Begründung geben.</w:t>
            </w:r>
          </w:p>
        </w:tc>
      </w:tr>
    </w:tbl>
    <w:p>
      <w:pPr>
        <w:pStyle w:val="Heading2"/>
      </w:pPr>
      <w:r>
        <w:rPr>
          <w:rFonts w:ascii="Aptos Display" w:hAnsi="Aptos Display"/>
        </w:rPr>
        <w:t>Warum brauchst du das später?</w:t>
      </w:r>
    </w:p>
    <w:p>
      <w:r>
        <w:rPr>
          <w:rFonts w:ascii="Aptos" w:hAnsi="Aptos"/>
        </w:rPr>
        <w:t>Ein falscher Konnektor verändert das Systemverhalten: Schritte werden fälschlich parallel, ausschließlich oder optional ausgeführt.</w:t>
      </w:r>
    </w:p>
    <w:p>
      <w:pPr>
        <w:jc w:val="center"/>
      </w:pPr>
      <w:r>
        <w:drawing>
          <wp:inline xmlns:a="http://schemas.openxmlformats.org/drawingml/2006/main" xmlns:pic="http://schemas.openxmlformats.org/drawingml/2006/picture">
            <wp:extent cx="4140000" cy="1711200"/>
            <wp:docPr id="4" name="Picture 4" title="Merksätze für EPK-Konnektoren" descr="UND bedeutet alle, XOR genau eines und ODER mindestens eines."/>
            <wp:cNvGraphicFramePr>
              <a:graphicFrameLocks noChangeAspect="1"/>
            </wp:cNvGraphicFramePr>
            <a:graphic>
              <a:graphicData uri="http://schemas.openxmlformats.org/drawingml/2006/picture">
                <pic:pic>
                  <pic:nvPicPr>
                    <pic:cNvPr id="0" name="Konnektoren_Merksatz.png"/>
                    <pic:cNvPicPr/>
                  </pic:nvPicPr>
                  <pic:blipFill>
                    <a:blip r:embed="rId14"/>
                    <a:stretch>
                      <a:fillRect/>
                    </a:stretch>
                  </pic:blipFill>
                  <pic:spPr>
                    <a:xfrm>
                      <a:off x="0" y="0"/>
                      <a:ext cx="4140000" cy="1711200"/>
                    </a:xfrm>
                    <a:prstGeom prst="rect"/>
                  </pic:spPr>
                </pic:pic>
              </a:graphicData>
            </a:graphic>
          </wp:inline>
        </w:drawing>
      </w:r>
    </w:p>
    <w:p>
      <w:pPr>
        <w:jc w:val="center"/>
      </w:pPr>
      <w:r>
        <w:rPr>
          <w:i/>
          <w:sz w:val="16"/>
        </w:rPr>
        <w:t>Merksätze für EPK-Konnektoren</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Konnektor</w:t>
            </w:r>
          </w:p>
        </w:tc>
        <w:tc>
          <w:tcPr>
            <w:tcW w:type="dxa" w:w="2268"/>
            <w:shd w:fill="287D7A"/>
          </w:tcPr>
          <w:p>
            <w:r>
              <w:rPr>
                <w:rFonts w:ascii="Aptos" w:hAnsi="Aptos"/>
                <w:b/>
                <w:color w:val="FFFFFF"/>
                <w:sz w:val="18"/>
              </w:rPr>
              <w:t>Bedeutung</w:t>
            </w:r>
          </w:p>
        </w:tc>
        <w:tc>
          <w:tcPr>
            <w:tcW w:type="dxa" w:w="2267"/>
            <w:shd w:fill="287D7A"/>
          </w:tcPr>
          <w:p>
            <w:r>
              <w:rPr>
                <w:rFonts w:ascii="Aptos" w:hAnsi="Aptos"/>
                <w:b/>
                <w:color w:val="FFFFFF"/>
                <w:sz w:val="18"/>
              </w:rPr>
              <w:t>Beispiel</w:t>
            </w:r>
          </w:p>
        </w:tc>
      </w:tr>
      <w:tr>
        <w:trPr>
          <w:cantSplit/>
        </w:trPr>
        <w:tc>
          <w:tcPr>
            <w:tcW w:type="dxa" w:w="2268"/>
            <w:shd w:fill="FFFFFF"/>
          </w:tcPr>
          <w:p>
            <w:pPr>
              <w:spacing w:after="20"/>
            </w:pPr>
            <w:r>
              <w:rPr>
                <w:rFonts w:ascii="Aptos" w:hAnsi="Aptos"/>
                <w:sz w:val="17"/>
              </w:rPr>
              <w:t>XOR</w:t>
            </w:r>
          </w:p>
        </w:tc>
        <w:tc>
          <w:tcPr>
            <w:tcW w:type="dxa" w:w="2268"/>
            <w:shd w:fill="FFFFFF"/>
          </w:tcPr>
          <w:p>
            <w:pPr>
              <w:spacing w:after="20"/>
            </w:pPr>
            <w:r>
              <w:rPr>
                <w:rFonts w:ascii="Aptos" w:hAnsi="Aptos"/>
                <w:sz w:val="17"/>
              </w:rPr>
              <w:t>genau ein Weg</w:t>
            </w:r>
          </w:p>
        </w:tc>
        <w:tc>
          <w:tcPr>
            <w:tcW w:type="dxa" w:w="2267"/>
            <w:shd w:fill="FFFFFF"/>
          </w:tcPr>
          <w:p>
            <w:pPr>
              <w:spacing w:after="20"/>
            </w:pPr>
            <w:r>
              <w:rPr>
                <w:rFonts w:ascii="Aptos" w:hAnsi="Aptos"/>
                <w:sz w:val="17"/>
              </w:rPr>
              <w:t>Versuch vorhanden oder nicht vorhanden</w:t>
            </w:r>
          </w:p>
        </w:tc>
      </w:tr>
      <w:tr>
        <w:trPr>
          <w:cantSplit/>
        </w:trPr>
        <w:tc>
          <w:tcPr>
            <w:tcW w:type="dxa" w:w="2268"/>
            <w:shd w:fill="F4FAF8"/>
          </w:tcPr>
          <w:p>
            <w:pPr>
              <w:spacing w:after="20"/>
            </w:pPr>
            <w:r>
              <w:rPr>
                <w:rFonts w:ascii="Aptos" w:hAnsi="Aptos"/>
                <w:sz w:val="17"/>
              </w:rPr>
              <w:t>UND</w:t>
            </w:r>
          </w:p>
        </w:tc>
        <w:tc>
          <w:tcPr>
            <w:tcW w:type="dxa" w:w="2268"/>
            <w:shd w:fill="F4FAF8"/>
          </w:tcPr>
          <w:p>
            <w:pPr>
              <w:spacing w:after="20"/>
            </w:pPr>
            <w:r>
              <w:rPr>
                <w:rFonts w:ascii="Aptos" w:hAnsi="Aptos"/>
                <w:sz w:val="17"/>
              </w:rPr>
              <w:t>alle Wege</w:t>
            </w:r>
          </w:p>
        </w:tc>
        <w:tc>
          <w:tcPr>
            <w:tcW w:type="dxa" w:w="2267"/>
            <w:shd w:fill="F4FAF8"/>
          </w:tcPr>
          <w:p>
            <w:pPr>
              <w:spacing w:after="20"/>
            </w:pPr>
            <w:r>
              <w:rPr>
                <w:rFonts w:ascii="Aptos" w:hAnsi="Aptos"/>
                <w:sz w:val="17"/>
              </w:rPr>
              <w:t>Lernstand und Hilfeverlauf speichern</w:t>
            </w:r>
          </w:p>
        </w:tc>
      </w:tr>
      <w:tr>
        <w:trPr>
          <w:cantSplit/>
        </w:trPr>
        <w:tc>
          <w:tcPr>
            <w:tcW w:type="dxa" w:w="2268"/>
            <w:shd w:fill="FFFFFF"/>
          </w:tcPr>
          <w:p>
            <w:pPr>
              <w:spacing w:after="20"/>
            </w:pPr>
            <w:r>
              <w:rPr>
                <w:rFonts w:ascii="Aptos" w:hAnsi="Aptos"/>
                <w:sz w:val="17"/>
              </w:rPr>
              <w:t>ODER</w:t>
            </w:r>
          </w:p>
        </w:tc>
        <w:tc>
          <w:tcPr>
            <w:tcW w:type="dxa" w:w="2268"/>
            <w:shd w:fill="FFFFFF"/>
          </w:tcPr>
          <w:p>
            <w:pPr>
              <w:spacing w:after="20"/>
            </w:pPr>
            <w:r>
              <w:rPr>
                <w:rFonts w:ascii="Aptos" w:hAnsi="Aptos"/>
                <w:sz w:val="17"/>
              </w:rPr>
              <w:t>mindestens ein Weg, möglicherweise mehrere</w:t>
            </w:r>
          </w:p>
        </w:tc>
        <w:tc>
          <w:tcPr>
            <w:tcW w:type="dxa" w:w="2267"/>
            <w:shd w:fill="FFFFFF"/>
          </w:tcPr>
          <w:p>
            <w:pPr>
              <w:spacing w:after="20"/>
            </w:pPr>
            <w:r>
              <w:rPr>
                <w:rFonts w:ascii="Aptos" w:hAnsi="Aptos"/>
                <w:sz w:val="17"/>
              </w:rPr>
              <w:t>E-Mail und/oder App-Hinweis</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GPM-K08-A01 · RICHTZEIT 45–60 MINUTEN: Erweitere die EPK um Entscheidungen und parallele Schritte.</w:t>
            </w:r>
          </w:p>
        </w:tc>
      </w:tr>
    </w:tbl>
    <w:p>
      <w:pPr>
        <w:pStyle w:val="ListNumber"/>
        <w:spacing w:after="40"/>
        <w:ind w:left="369" w:hanging="159"/>
        <w:numPr>
          <w:ilvl w:val="0"/>
          <w:numId w:val="25"/>
        </w:numPr>
      </w:pPr>
      <w:r>
        <w:rPr>
          <w:rFonts w:ascii="Aptos" w:hAnsi="Aptos"/>
        </w:rPr>
        <w:t>Modelliere die Prüfung des Lösungsversuchs mit XOR.</w:t>
      </w:r>
    </w:p>
    <w:p>
      <w:pPr>
        <w:pStyle w:val="ListNumber"/>
        <w:spacing w:after="40"/>
        <w:ind w:left="369" w:hanging="159"/>
        <w:numPr>
          <w:ilvl w:val="0"/>
          <w:numId w:val="25"/>
        </w:numPr>
      </w:pPr>
      <w:r>
        <w:rPr>
          <w:rFonts w:ascii="Aptos" w:hAnsi="Aptos"/>
        </w:rPr>
        <w:t>Führe Alternativen sinnvoll weiter und zusammen.</w:t>
      </w:r>
    </w:p>
    <w:p>
      <w:pPr>
        <w:pStyle w:val="ListNumber"/>
        <w:spacing w:after="40"/>
        <w:ind w:left="369" w:hanging="159"/>
        <w:numPr>
          <w:ilvl w:val="0"/>
          <w:numId w:val="25"/>
        </w:numPr>
      </w:pPr>
      <w:r>
        <w:rPr>
          <w:rFonts w:ascii="Aptos" w:hAnsi="Aptos"/>
        </w:rPr>
        <w:t>Modelliere zwei Dokumentationsschritte mit UND.</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Ergänze einen Fehler- oder Abbruchweg.</w:t>
            </w:r>
          </w:p>
        </w:tc>
      </w:tr>
    </w:tbl>
    <w:p>
      <w:pPr>
        <w:pStyle w:val="ListNumber"/>
        <w:spacing w:after="40"/>
        <w:ind w:left="369" w:hanging="159"/>
        <w:numPr>
          <w:ilvl w:val="0"/>
          <w:numId w:val="25"/>
        </w:numPr>
      </w:pPr>
      <w:r>
        <w:rPr>
          <w:rFonts w:ascii="Aptos" w:hAnsi="Aptos"/>
        </w:rPr>
        <w:t>Begründe jeden Konnektor.</w:t>
      </w:r>
    </w:p>
    <w:p>
      <w:pPr>
        <w:pStyle w:val="ListNumber"/>
        <w:spacing w:after="40"/>
        <w:ind w:left="369" w:hanging="159"/>
        <w:numPr>
          <w:ilvl w:val="0"/>
          <w:numId w:val="25"/>
        </w:numPr>
      </w:pPr>
      <w:r>
        <w:rPr>
          <w:rFonts w:ascii="Aptos" w:hAnsi="Aptos"/>
          <w:color w:val="24353A"/>
          <w:sz w:val="20"/>
        </w:rPr>
        <w:t>Führe zwei Pfadtests durch: einen Normalfall und einen Alternativfall.</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ZUSATZAUFTRAG – WENN ZEIT BLEIBT: Untersuche den ODER-Konnektor an einem vorgegebenen Beispiel. Eine eigene komplexe ODER-Modellierung ist nicht verpflichtend.</w:t>
            </w:r>
          </w:p>
        </w:tc>
      </w:tr>
    </w:tbl>
    <w:p>
      <w:pPr>
        <w:pStyle w:val="Heading3"/>
      </w:pPr>
      <w:r>
        <w:rPr>
          <w:rFonts w:ascii="Aptos Display" w:hAnsi="Aptos Display"/>
        </w:rPr>
        <w:t>Erwartetes Lernprodukt</w:t>
      </w:r>
    </w:p>
    <w:p>
      <w:r>
        <w:rPr>
          <w:rFonts w:ascii="Aptos" w:hAnsi="Aptos"/>
        </w:rPr>
        <w:t>Eine EPK mit begründeten Konnektoren und dokumentierten Pfadtests.</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Genau eine Alternative spricht meist für XOR.</w:t>
            </w:r>
          </w:p>
          <w:p>
            <w:pPr>
              <w:pStyle w:val="Help"/>
              <w:spacing w:before="80" w:after="120"/>
              <w:ind w:left="200" w:right="160"/>
            </w:pPr>
            <w:r>
              <w:rPr>
                <w:rFonts w:ascii="Aptos" w:hAnsi="Aptos"/>
                <w:b/>
                <w:color w:val="173F46"/>
              </w:rPr>
              <w:t xml:space="preserve">HILFE 2: </w:t>
            </w:r>
            <w:r>
              <w:rPr>
                <w:rFonts w:ascii="Aptos" w:hAnsi="Aptos"/>
              </w:rPr>
              <w:t>Mehrere verpflichtende Schritte sprechen für UND.</w:t>
            </w:r>
          </w:p>
          <w:p>
            <w:pPr>
              <w:pStyle w:val="Help"/>
              <w:spacing w:before="80" w:after="120"/>
              <w:ind w:left="200" w:right="160"/>
            </w:pPr>
            <w:r>
              <w:rPr>
                <w:rFonts w:ascii="Aptos" w:hAnsi="Aptos"/>
                <w:b/>
                <w:color w:val="173F46"/>
              </w:rPr>
              <w:t xml:space="preserve">HILFE 3: </w:t>
            </w:r>
            <w:r>
              <w:rPr>
                <w:rFonts w:ascii="Aptos" w:hAnsi="Aptos"/>
              </w:rPr>
              <w:t>Benenne Ereignisse nach Konnektoren eindeutig.</w:t>
            </w:r>
          </w:p>
          <w:p>
            <w:pPr>
              <w:pStyle w:val="Help"/>
              <w:spacing w:before="80" w:after="120"/>
              <w:ind w:left="200" w:right="160"/>
            </w:pPr>
            <w:r>
              <w:rPr>
                <w:rFonts w:ascii="Aptos" w:hAnsi="Aptos"/>
                <w:b/>
                <w:color w:val="173F46"/>
              </w:rPr>
              <w:t xml:space="preserve">HILFE 4: </w:t>
            </w:r>
            <w:r>
              <w:rPr>
                <w:rFonts w:ascii="Aptos" w:hAnsi="Aptos"/>
              </w:rPr>
              <w:t>Prüfe zu jeder Aufspaltung die Zusammenführung.</w:t>
            </w:r>
          </w:p>
        </w:tc>
      </w:tr>
    </w:tbl>
    <w:p>
      <w:pPr>
        <w:pStyle w:val="Heading3"/>
      </w:pPr>
      <w:r>
        <w:rPr>
          <w:rFonts w:ascii="Aptos Display" w:hAnsi="Aptos Display"/>
        </w:rPr>
        <w:t>Prüfnachweis</w:t>
      </w:r>
    </w:p>
    <w:p>
      <w:pPr>
        <w:pStyle w:val="ListBullet"/>
        <w:spacing w:after="40"/>
        <w:ind w:left="369" w:hanging="159"/>
      </w:pPr>
      <w:r>
        <w:rPr>
          <w:rFonts w:ascii="Aptos" w:hAnsi="Aptos"/>
        </w:rPr>
        <w:t>Konnektoren sind begründet.</w:t>
      </w:r>
    </w:p>
    <w:p>
      <w:pPr>
        <w:pStyle w:val="ListBullet"/>
        <w:spacing w:after="40"/>
        <w:ind w:left="369" w:hanging="159"/>
      </w:pPr>
      <w:r>
        <w:rPr>
          <w:rFonts w:ascii="Aptos" w:hAnsi="Aptos"/>
        </w:rPr>
        <w:t>Bedingungen sind vollständig.</w:t>
      </w:r>
    </w:p>
    <w:p>
      <w:pPr>
        <w:pStyle w:val="ListBullet"/>
        <w:spacing w:after="40"/>
        <w:ind w:left="369" w:hanging="159"/>
      </w:pPr>
      <w:r>
        <w:rPr>
          <w:rFonts w:ascii="Aptos" w:hAnsi="Aptos"/>
        </w:rPr>
        <w:t>Kein Pfad endet unbeabsichtigt.</w:t>
      </w:r>
    </w:p>
    <w:p>
      <w:pPr>
        <w:pStyle w:val="ListBullet"/>
        <w:spacing w:after="40"/>
        <w:ind w:left="369" w:hanging="159"/>
      </w:pPr>
      <w:r>
        <w:t>Normal- und Alternativfall wurden getestet; der Fehlerfall nur, falls er ergänzt wurde.</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6"/>
        </w:numPr>
      </w:pPr>
      <w:r>
        <w:rPr>
          <w:rFonts w:ascii="Aptos" w:hAnsi="Aptos"/>
        </w:rPr>
        <w:t>Ersetze einen Konnektor absichtlich falsch.</w:t>
      </w:r>
    </w:p>
    <w:p>
      <w:pPr>
        <w:pStyle w:val="ListNumber"/>
        <w:spacing w:after="40"/>
        <w:ind w:left="369" w:hanging="159"/>
        <w:numPr>
          <w:ilvl w:val="0"/>
          <w:numId w:val="26"/>
        </w:numPr>
      </w:pPr>
      <w:r>
        <w:rPr>
          <w:rFonts w:ascii="Aptos" w:hAnsi="Aptos"/>
        </w:rPr>
        <w:t>Vergleiche ODER und XOR.</w:t>
      </w:r>
    </w:p>
    <w:p>
      <w:pPr>
        <w:pStyle w:val="ListNumber"/>
        <w:spacing w:after="40"/>
        <w:ind w:left="369" w:hanging="159"/>
        <w:numPr>
          <w:ilvl w:val="0"/>
          <w:numId w:val="26"/>
        </w:numPr>
      </w:pPr>
      <w:r>
        <w:rPr>
          <w:rFonts w:ascii="Aptos" w:hAnsi="Aptos"/>
        </w:rPr>
        <w:t>Entwickle einen Grenzfall.</w:t>
      </w:r>
    </w:p>
    <w:p>
      <w:pPr>
        <w:pStyle w:val="ListNumber"/>
        <w:spacing w:after="40"/>
        <w:ind w:left="369" w:hanging="159"/>
        <w:numPr>
          <w:ilvl w:val="0"/>
          <w:numId w:val="26"/>
        </w:numPr>
      </w:pPr>
      <w:r>
        <w:rPr>
          <w:rFonts w:ascii="Aptos" w:hAnsi="Aptos"/>
        </w:rPr>
        <w:t>Führe ein Peer-Review durch.</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Entwickle eine Entscheidungsregel: Eingaben, zulässige Alternativen, Begründung und Pfadtest.</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Warum ist ein Konnektor eine fachliche und keine grafische Entscheidung?</w:t>
            </w:r>
          </w:p>
        </w:tc>
      </w:tr>
    </w:tbl>
    <w:p>
      <w:r>
        <w:rPr>
          <w:rFonts w:ascii="Aptos" w:hAnsi="Aptos"/>
        </w:rPr>
        <w:br w:type="page"/>
      </w:r>
    </w:p>
    <w:p>
      <w:pPr>
        <w:pStyle w:val="Heading1"/>
        <w:pageBreakBefore/>
      </w:pPr>
      <w:bookmarkStart w:id="22" w:name="toc_sec_009"/>
      <w:bookmarkStart w:id="10" w:name="gpm_sec_09"/>
      <w:r>
        <w:rPr>
          <w:rFonts w:ascii="Aptos Display" w:hAnsi="Aptos Display"/>
        </w:rPr>
        <w:t>Kapitel 9: Prozesse als eEPK vervollständigen und für die Entwicklung nutzen</w:t>
      </w:r>
      <w:bookmarkEnd w:id="10"/>
      <w:bookmarkEnd w:id="22"/>
      <w:hyperlink w:anchor="inhalt" w:history="1">
        <w:r>
          <w:rPr>
            <w:rFonts w:ascii="Aptos" w:hAnsi="Aptos"/>
            <w:b/>
            <w:i w:val="0"/>
            <w:color w:val="007C83"/>
            <w:sz w:val="18"/>
            <w:szCs w:val="18"/>
          </w:rPr>
          <w:t xml:space="preserve">  ↩ Inhalt</w:t>
        </w:r>
      </w:hyperlink>
    </w:p>
    <w:p>
      <w:pPr>
        <w:pStyle w:val="Subtitle"/>
      </w:pPr>
      <w:r>
        <w:rPr>
          <w:rFonts w:ascii="Aptos" w:hAnsi="Aptos"/>
        </w:rPr>
        <w:t>Rollen, Systeme, Informationsobjekte und Qualitätssicherung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ZIEL: </w:t>
            </w:r>
            <w:r>
              <w:rPr>
                <w:rFonts w:ascii="Aptos" w:hAnsi="Aptos"/>
              </w:rPr>
              <w:t>Du kannst eine EPK um Rollen, Anwendungssysteme und Informationsobjekte erweitern und daraus Anforderungen sowie Testfälle ableiten.</w:t>
            </w:r>
          </w:p>
        </w:tc>
      </w:tr>
    </w:tbl>
    <w:p>
      <w:pPr>
        <w:pStyle w:val="Heading2"/>
      </w:pPr>
      <w:r>
        <w:rPr>
          <w:rFonts w:ascii="Aptos Display" w:hAnsi="Aptos Display"/>
        </w:rPr>
        <w:t>Situation und jetzt tun</w:t>
      </w:r>
    </w:p>
    <w:p>
      <w:r>
        <w:rPr>
          <w:rFonts w:ascii="Aptos" w:hAnsi="Aptos"/>
        </w:rPr>
        <w:t>Der Ablauf ist modelliert. Für die Umsetzung fehlen Zuständigkeiten und Daten: Wer verantwortet eine Regel? Welches System führt sie aus? Welche Informationen werden benötigt und erzeugt?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b/>
                <w:color w:val="173F46"/>
              </w:rPr>
              <w:t xml:space="preserve">JETZT TUN: </w:t>
            </w:r>
            <w:r>
              <w:rPr>
                <w:rFonts w:ascii="Aptos" w:hAnsi="Aptos"/>
              </w:rPr>
              <w:t>Wähle drei Funktionen und notiere Rolle, System, Input und Output.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 xml:space="preserve">MÖGLICHER STARTPROMPT: </w:t>
            </w:r>
            <w:r>
              <w:rPr>
                <w:rFonts w:ascii="Aptos" w:hAnsi="Aptos"/>
                <w:b/>
                <w:color w:val="75649A"/>
                <w:sz w:val="16"/>
              </w:rPr>
              <w:t>Stelle mir nacheinander Fragen zu Funktionen meiner EPK. Hilf mir, Rollen, Systeme, Input und Output zu ergänzen, ohne das Modell fertigzustellen.</w:t>
            </w:r>
          </w:p>
        </w:tc>
      </w:tr>
    </w:tbl>
    <w:p>
      <w:pPr>
        <w:pStyle w:val="Heading2"/>
      </w:pPr>
      <w:r>
        <w:rPr>
          <w:rFonts w:ascii="Aptos Display" w:hAnsi="Aptos Display"/>
        </w:rPr>
        <w:t>Warum brauchst du das später?</w:t>
      </w:r>
    </w:p>
    <w:p>
      <w:r>
        <w:rPr>
          <w:rFonts w:ascii="Aptos" w:hAnsi="Aptos"/>
        </w:rPr>
        <w:t>Die eEPK verbindet Prozesslogik mit Organisation und Informationen. Sie zeigt fehlende Zuständigkeiten, Daten und Schnittstellen.</w:t>
      </w:r>
    </w:p>
    <w:p>
      <w:pPr>
        <w:jc w:val="center"/>
      </w:pPr>
      <w:r>
        <w:drawing>
          <wp:inline xmlns:a="http://schemas.openxmlformats.org/drawingml/2006/main" xmlns:pic="http://schemas.openxmlformats.org/drawingml/2006/picture">
            <wp:extent cx="4140000" cy="1932000"/>
            <wp:docPr id="5" name="Picture 5" title="Korrektes eEPK-Muster" descr="Eine Funktion ist mit Organisationseinheit, Input- und Outputobjekt verbunden; Ereignisse bleiben ohne solche Zuordnungen."/>
            <wp:cNvGraphicFramePr>
              <a:graphicFrameLocks noChangeAspect="1"/>
            </wp:cNvGraphicFramePr>
            <a:graphic>
              <a:graphicData uri="http://schemas.openxmlformats.org/drawingml/2006/picture">
                <pic:pic>
                  <pic:nvPicPr>
                    <pic:cNvPr id="0" name="eEPK_Muster.png"/>
                    <pic:cNvPicPr/>
                  </pic:nvPicPr>
                  <pic:blipFill>
                    <a:blip r:embed="rId15"/>
                    <a:stretch>
                      <a:fillRect/>
                    </a:stretch>
                  </pic:blipFill>
                  <pic:spPr>
                    <a:xfrm>
                      <a:off x="0" y="0"/>
                      <a:ext cx="4140000" cy="1932000"/>
                    </a:xfrm>
                    <a:prstGeom prst="rect"/>
                  </pic:spPr>
                </pic:pic>
              </a:graphicData>
            </a:graphic>
          </wp:inline>
        </w:drawing>
      </w:r>
    </w:p>
    <w:p>
      <w:pPr>
        <w:jc w:val="center"/>
      </w:pPr>
      <w:r>
        <w:rPr>
          <w:i/>
          <w:sz w:val="16"/>
        </w:rPr>
        <w:t>Korrektes eEPK-Muster</w:t>
      </w:r>
    </w:p>
    <w:tbl>
      <w:tblPr>
        <w:tblStyle w:val="TableGrid"/>
        <w:tblW w:type="dxa" w:w="6803"/>
        <w:jc w:val="center"/>
        <w:tblLayout w:type="fixed"/>
        <w:tblLook w:firstColumn="1" w:firstRow="1" w:lastColumn="0" w:lastRow="0" w:noHBand="0" w:noVBand="1" w:val="04A0"/>
      </w:tblPr>
      <w:tblGrid>
        <w:gridCol w:w="2268"/>
        <w:gridCol w:w="2268"/>
        <w:gridCol w:w="2267"/>
      </w:tblGrid>
      <w:tr>
        <w:trPr>
          <w:tblHeader w:val="true"/>
          <w:tblHeader w:val="true"/>
        </w:trPr>
        <w:tc>
          <w:tcPr>
            <w:tcW w:type="dxa" w:w="2268"/>
            <w:shd w:fill="287D7A"/>
          </w:tcPr>
          <w:p>
            <w:r>
              <w:rPr>
                <w:rFonts w:ascii="Aptos" w:hAnsi="Aptos"/>
                <w:b/>
                <w:color w:val="FFFFFF"/>
                <w:sz w:val="18"/>
              </w:rPr>
              <w:t>Element</w:t>
            </w:r>
          </w:p>
        </w:tc>
        <w:tc>
          <w:tcPr>
            <w:tcW w:type="dxa" w:w="2268"/>
            <w:shd w:fill="287D7A"/>
          </w:tcPr>
          <w:p>
            <w:r>
              <w:rPr>
                <w:rFonts w:ascii="Aptos" w:hAnsi="Aptos"/>
                <w:b/>
                <w:color w:val="FFFFFF"/>
                <w:sz w:val="18"/>
              </w:rPr>
              <w:t>Leitfrage</w:t>
            </w:r>
          </w:p>
        </w:tc>
        <w:tc>
          <w:tcPr>
            <w:tcW w:type="dxa" w:w="2267"/>
            <w:shd w:fill="287D7A"/>
          </w:tcPr>
          <w:p>
            <w:r>
              <w:rPr>
                <w:rFonts w:ascii="Aptos" w:hAnsi="Aptos"/>
                <w:b/>
                <w:color w:val="FFFFFF"/>
                <w:sz w:val="18"/>
              </w:rPr>
              <w:t>Beispiel</w:t>
            </w:r>
          </w:p>
        </w:tc>
      </w:tr>
      <w:tr>
        <w:trPr>
          <w:cantSplit/>
        </w:trPr>
        <w:tc>
          <w:tcPr>
            <w:tcW w:type="dxa" w:w="2268"/>
            <w:shd w:fill="FFFFFF"/>
          </w:tcPr>
          <w:p>
            <w:pPr>
              <w:spacing w:after="20"/>
            </w:pPr>
            <w:r>
              <w:rPr>
                <w:rFonts w:ascii="Aptos" w:hAnsi="Aptos"/>
                <w:sz w:val="17"/>
              </w:rPr>
              <w:t>Rolle</w:t>
            </w:r>
          </w:p>
        </w:tc>
        <w:tc>
          <w:tcPr>
            <w:tcW w:type="dxa" w:w="2268"/>
            <w:shd w:fill="FFFFFF"/>
          </w:tcPr>
          <w:p>
            <w:pPr>
              <w:spacing w:after="20"/>
            </w:pPr>
            <w:r>
              <w:rPr>
                <w:rFonts w:ascii="Aptos" w:hAnsi="Aptos"/>
                <w:sz w:val="17"/>
              </w:rPr>
              <w:t>Wer ist verantwortlich?</w:t>
            </w:r>
          </w:p>
        </w:tc>
        <w:tc>
          <w:tcPr>
            <w:tcW w:type="dxa" w:w="2267"/>
            <w:shd w:fill="FFFFFF"/>
          </w:tcPr>
          <w:p>
            <w:pPr>
              <w:spacing w:after="20"/>
            </w:pPr>
            <w:r>
              <w:rPr>
                <w:rFonts w:ascii="Aptos" w:hAnsi="Aptos"/>
                <w:sz w:val="17"/>
              </w:rPr>
              <w:t>Schüler, Lehrkraft</w:t>
            </w:r>
          </w:p>
        </w:tc>
      </w:tr>
      <w:tr>
        <w:trPr>
          <w:cantSplit/>
        </w:trPr>
        <w:tc>
          <w:tcPr>
            <w:tcW w:type="dxa" w:w="2268"/>
            <w:shd w:fill="F4FAF8"/>
          </w:tcPr>
          <w:p>
            <w:pPr>
              <w:spacing w:after="20"/>
            </w:pPr>
            <w:r>
              <w:rPr>
                <w:rFonts w:ascii="Aptos" w:hAnsi="Aptos"/>
                <w:sz w:val="17"/>
              </w:rPr>
              <w:t>Anwendungssystem</w:t>
            </w:r>
          </w:p>
        </w:tc>
        <w:tc>
          <w:tcPr>
            <w:tcW w:type="dxa" w:w="2268"/>
            <w:shd w:fill="F4FAF8"/>
          </w:tcPr>
          <w:p>
            <w:pPr>
              <w:spacing w:after="20"/>
            </w:pPr>
            <w:r>
              <w:rPr>
                <w:rFonts w:ascii="Aptos" w:hAnsi="Aptos"/>
                <w:sz w:val="17"/>
              </w:rPr>
              <w:t>Welches System unterstützt?</w:t>
            </w:r>
          </w:p>
        </w:tc>
        <w:tc>
          <w:tcPr>
            <w:tcW w:type="dxa" w:w="2267"/>
            <w:shd w:fill="F4FAF8"/>
          </w:tcPr>
          <w:p>
            <w:pPr>
              <w:spacing w:after="20"/>
            </w:pPr>
            <w:r>
              <w:rPr>
                <w:rFonts w:ascii="Aptos" w:hAnsi="Aptos"/>
                <w:sz w:val="17"/>
              </w:rPr>
              <w:t>Lernplattform, Lernagent</w:t>
            </w:r>
          </w:p>
        </w:tc>
      </w:tr>
      <w:tr>
        <w:trPr>
          <w:cantSplit/>
        </w:trPr>
        <w:tc>
          <w:tcPr>
            <w:tcW w:type="dxa" w:w="2268"/>
            <w:shd w:fill="FFFFFF"/>
          </w:tcPr>
          <w:p>
            <w:pPr>
              <w:spacing w:after="20"/>
            </w:pPr>
            <w:r>
              <w:rPr>
                <w:rFonts w:ascii="Aptos" w:hAnsi="Aptos"/>
                <w:sz w:val="17"/>
              </w:rPr>
              <w:t>Inputobjekt</w:t>
            </w:r>
          </w:p>
        </w:tc>
        <w:tc>
          <w:tcPr>
            <w:tcW w:type="dxa" w:w="2268"/>
            <w:shd w:fill="FFFFFF"/>
          </w:tcPr>
          <w:p>
            <w:pPr>
              <w:spacing w:after="20"/>
            </w:pPr>
            <w:r>
              <w:rPr>
                <w:rFonts w:ascii="Aptos" w:hAnsi="Aptos"/>
                <w:sz w:val="17"/>
              </w:rPr>
              <w:t>Welche Daten werden benötigt?</w:t>
            </w:r>
          </w:p>
        </w:tc>
        <w:tc>
          <w:tcPr>
            <w:tcW w:type="dxa" w:w="2267"/>
            <w:shd w:fill="FFFFFF"/>
          </w:tcPr>
          <w:p>
            <w:pPr>
              <w:spacing w:after="20"/>
            </w:pPr>
            <w:r>
              <w:rPr>
                <w:rFonts w:ascii="Aptos" w:hAnsi="Aptos"/>
                <w:sz w:val="17"/>
              </w:rPr>
              <w:t>Aufgabe, Lösungsversuch</w:t>
            </w:r>
          </w:p>
        </w:tc>
      </w:tr>
      <w:tr>
        <w:trPr>
          <w:cantSplit/>
        </w:trPr>
        <w:tc>
          <w:tcPr>
            <w:tcW w:type="dxa" w:w="2268"/>
            <w:shd w:fill="F4FAF8"/>
          </w:tcPr>
          <w:p>
            <w:pPr>
              <w:spacing w:after="20"/>
            </w:pPr>
            <w:r>
              <w:rPr>
                <w:rFonts w:ascii="Aptos" w:hAnsi="Aptos"/>
                <w:sz w:val="17"/>
              </w:rPr>
              <w:t>Outputobjekt</w:t>
            </w:r>
          </w:p>
        </w:tc>
        <w:tc>
          <w:tcPr>
            <w:tcW w:type="dxa" w:w="2268"/>
            <w:shd w:fill="F4FAF8"/>
          </w:tcPr>
          <w:p>
            <w:pPr>
              <w:spacing w:after="20"/>
            </w:pPr>
            <w:r>
              <w:rPr>
                <w:rFonts w:ascii="Aptos" w:hAnsi="Aptos"/>
                <w:sz w:val="17"/>
              </w:rPr>
              <w:t>Welche Daten entstehen?</w:t>
            </w:r>
          </w:p>
        </w:tc>
        <w:tc>
          <w:tcPr>
            <w:tcW w:type="dxa" w:w="2267"/>
            <w:shd w:fill="F4FAF8"/>
          </w:tcPr>
          <w:p>
            <w:pPr>
              <w:spacing w:after="20"/>
            </w:pPr>
            <w:r>
              <w:rPr>
                <w:rFonts w:ascii="Aptos" w:hAnsi="Aptos"/>
                <w:sz w:val="17"/>
              </w:rPr>
              <w:t>Hinweis, Lernstand, Übergabemeldung</w:t>
            </w:r>
          </w:p>
        </w:tc>
      </w:tr>
    </w:tbl>
    <w:p>
      <w:pPr>
        <w:spacing w:after="0"/>
      </w:pPr>
    </w:p>
    <w:p>
      <w:pPr>
        <w:pStyle w:val="Heading2"/>
      </w:pPr>
      <w:r>
        <w:rPr>
          <w:rFonts w:ascii="Aptos Display" w:hAnsi="Aptos Display"/>
          <w:color w:val="24353A"/>
          <w:sz w:val="20"/>
        </w:rPr>
        <w:t>Kernauftrag – im Unterricht verbindlich</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LSKernauftrag"/>
              <w:keepLines/>
              <w:spacing w:before="0" w:after="40"/>
              <w:ind w:left="0" w:right="0"/>
            </w:pPr>
            <w:r>
              <w:rPr>
                <w:rFonts w:ascii="Aptos" w:hAnsi="Aptos"/>
                <w:b/>
                <w:color w:val="17324D"/>
                <w:sz w:val="16"/>
              </w:rPr>
              <w:t>KERNAUFTRAG · GPM-K09-A01 · RICHTZEIT 45–60 MINUTEN: Erstelle eine vollständige eEPK und eine Entwicklungsübergabe.</w:t>
            </w:r>
          </w:p>
        </w:tc>
      </w:tr>
    </w:tbl>
    <w:p>
      <w:pPr>
        <w:pStyle w:val="ListNumber"/>
        <w:spacing w:after="40"/>
        <w:ind w:left="369" w:hanging="159"/>
        <w:numPr>
          <w:ilvl w:val="0"/>
          <w:numId w:val="27"/>
        </w:numPr>
      </w:pPr>
      <w:r>
        <w:rPr>
          <w:rFonts w:ascii="Aptos" w:hAnsi="Aptos"/>
          <w:color w:val="24353A"/>
          <w:sz w:val="20"/>
        </w:rPr>
        <w:t>Ordne jeder Funktion eine Rolle zu und kennzeichne das zentrale Anwendungssystem.</w:t>
      </w:r>
    </w:p>
    <w:p>
      <w:pPr>
        <w:pStyle w:val="ListNumber"/>
        <w:spacing w:after="40"/>
        <w:ind w:left="369" w:hanging="159"/>
        <w:numPr>
          <w:ilvl w:val="0"/>
          <w:numId w:val="27"/>
        </w:numPr>
      </w:pPr>
      <w:r>
        <w:rPr>
          <w:rFonts w:ascii="Aptos" w:hAnsi="Aptos"/>
          <w:color w:val="24353A"/>
          <w:sz w:val="20"/>
        </w:rPr>
        <w:t>Ergänze insgesamt drei wichtige Input- oder Outputobjekte.</w:t>
      </w:r>
    </w:p>
    <w:p>
      <w:pPr>
        <w:pStyle w:val="ListNumber"/>
        <w:spacing w:after="40"/>
        <w:ind w:left="369" w:hanging="159"/>
        <w:numPr>
          <w:ilvl w:val="0"/>
          <w:numId w:val="27"/>
        </w:numPr>
      </w:pPr>
      <w:r>
        <w:rPr>
          <w:rFonts w:ascii="Aptos" w:hAnsi="Aptos"/>
          <w:color w:val="24353A"/>
          <w:sz w:val="20"/>
        </w:rPr>
        <w:t>Prüfe bei diesen drei Datenobjekten, wo sie entstehen und wann sie benötigt werden.</w:t>
      </w:r>
    </w:p>
    <w:p>
      <w:pPr>
        <w:pStyle w:val="ListNumber"/>
        <w:spacing w:after="40"/>
        <w:ind w:left="369" w:hanging="159"/>
        <w:numPr>
          <w:ilvl w:val="0"/>
          <w:numId w:val="27"/>
        </w:numPr>
      </w:pPr>
      <w:r>
        <w:rPr>
          <w:rFonts w:ascii="Aptos" w:hAnsi="Aptos"/>
        </w:rPr>
        <w:t>Kennzeichne eine Schnittstelle.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after="120" w:before="80"/>
              <w:ind w:left="200" w:hanging="159" w:right="160"/>
            </w:pPr>
            <w:r>
              <w:rPr>
                <w:rFonts w:ascii="Aptos" w:hAnsi="Aptos"/>
                <w:color w:val="24353A"/>
                <w:sz w:val="20"/>
              </w:rPr>
              <w:t>ZUSATZAUFTRAG – WENN ZEIT BLEIBT: Erstelle eine ausführliche Legende und verfeinere die grafische Gestaltung.</w:t>
            </w:r>
          </w:p>
          <w:p>
            <w:pPr>
              <w:pStyle w:val="Practice"/>
              <w:spacing w:after="120" w:before="80"/>
              <w:ind w:left="200" w:hanging="159" w:right="160"/>
            </w:pPr>
            <w:r>
              <w:rPr>
                <w:rFonts w:ascii="Aptos" w:hAnsi="Aptos"/>
                <w:color w:val="24353A"/>
                <w:sz w:val="20"/>
              </w:rPr>
              <w:t>ZUSATZAUFTRAG – WENN ZEIT BLEIBT: Führe ein zusätzliches Peer-Review mit dokumentierten Änderungen durch.</w:t>
            </w:r>
          </w:p>
        </w:tc>
      </w:tr>
    </w:tbl>
    <w:p>
      <w:pPr>
        <w:pStyle w:val="ListNumber"/>
        <w:spacing w:after="40"/>
        <w:ind w:left="369" w:hanging="159"/>
        <w:numPr>
          <w:ilvl w:val="0"/>
          <w:numId w:val="27"/>
        </w:numPr>
      </w:pPr>
      <w:r>
        <w:rPr>
          <w:rFonts w:ascii="Aptos" w:hAnsi="Aptos"/>
          <w:color w:val="24353A"/>
          <w:sz w:val="20"/>
        </w:rPr>
        <w:t>Leite zwei Anforderungen und zwei Testfälle aus der eEPK ab.</w:t>
      </w:r>
    </w:p>
    <w:p>
      <w:pPr>
        <w:pStyle w:val="ListNumber"/>
        <w:spacing w:after="40"/>
        <w:ind w:left="369" w:hanging="159"/>
        <w:numPr>
          <w:ilvl w:val="0"/>
          <w:numId w:val="27"/>
        </w:numPr>
      </w:pPr>
      <w:r>
        <w:rPr>
          <w:rFonts w:ascii="Aptos" w:hAnsi="Aptos"/>
          <w:color w:val="24353A"/>
          <w:sz w:val="20"/>
        </w:rPr>
        <w:t>Speichere die bearbeitbare Draw.io-Datei und einen PDF-Export.</w:t>
      </w:r>
    </w:p>
    <w:tbl>
      <w:tblPr>
        <w:tblStyle w:val="TableGrid"/>
        <w:tblW w:type="dxa" w:w="6803"/>
        <w:jc w:val="center"/>
        <w:tblLayout w:type="fixed"/>
        <w:tblLook w:firstColumn="1" w:firstRow="1" w:lastColumn="0" w:lastRow="0" w:noHBand="0" w:noVBand="1" w:val="04A0"/>
      </w:tblPr>
      <w:tblGrid>
        <w:gridCol w:w="3401"/>
        <w:gridCol w:w="3402"/>
      </w:tblGrid>
      <w:tr>
        <w:trPr>
          <w:tblHeader w:val="true"/>
          <w:tblHeader w:val="true"/>
        </w:trPr>
        <w:tc>
          <w:tcPr>
            <w:tcW w:type="dxa" w:w="3401"/>
            <w:shd w:fill="287D7A"/>
          </w:tcPr>
          <w:p>
            <w:r>
              <w:rPr>
                <w:rFonts w:ascii="Aptos" w:hAnsi="Aptos"/>
                <w:b/>
                <w:color w:val="FFFFFF"/>
                <w:sz w:val="18"/>
              </w:rPr>
              <w:t>Prüfbereich</w:t>
            </w:r>
          </w:p>
        </w:tc>
        <w:tc>
          <w:tcPr>
            <w:tcW w:type="dxa" w:w="3402"/>
            <w:shd w:fill="287D7A"/>
          </w:tcPr>
          <w:p>
            <w:r>
              <w:rPr>
                <w:rFonts w:ascii="Aptos" w:hAnsi="Aptos"/>
                <w:b/>
                <w:color w:val="FFFFFF"/>
                <w:sz w:val="18"/>
              </w:rPr>
              <w:t>Leitfrage</w:t>
            </w:r>
          </w:p>
        </w:tc>
      </w:tr>
      <w:tr>
        <w:trPr>
          <w:cantSplit/>
        </w:trPr>
        <w:tc>
          <w:tcPr>
            <w:tcW w:type="dxa" w:w="3401"/>
            <w:shd w:fill="FFFFFF"/>
          </w:tcPr>
          <w:p>
            <w:pPr>
              <w:spacing w:after="20"/>
            </w:pPr>
            <w:r>
              <w:rPr>
                <w:rFonts w:ascii="Aptos" w:hAnsi="Aptos"/>
                <w:sz w:val="17"/>
              </w:rPr>
              <w:t>Syntax</w:t>
            </w:r>
          </w:p>
        </w:tc>
        <w:tc>
          <w:tcPr>
            <w:tcW w:type="dxa" w:w="3402"/>
            <w:shd w:fill="FFFFFF"/>
          </w:tcPr>
          <w:p>
            <w:pPr>
              <w:spacing w:after="20"/>
            </w:pPr>
            <w:r>
              <w:rPr>
                <w:rFonts w:ascii="Aptos" w:hAnsi="Aptos"/>
                <w:sz w:val="17"/>
              </w:rPr>
              <w:t>Sind Elemente regelgerecht verbunden?</w:t>
            </w:r>
          </w:p>
        </w:tc>
      </w:tr>
      <w:tr>
        <w:trPr>
          <w:cantSplit/>
        </w:trPr>
        <w:tc>
          <w:tcPr>
            <w:tcW w:type="dxa" w:w="3401"/>
            <w:shd w:fill="F4FAF8"/>
          </w:tcPr>
          <w:p>
            <w:pPr>
              <w:spacing w:after="20"/>
            </w:pPr>
            <w:r>
              <w:rPr>
                <w:rFonts w:ascii="Aptos" w:hAnsi="Aptos"/>
                <w:sz w:val="17"/>
              </w:rPr>
              <w:t>Semantik</w:t>
            </w:r>
          </w:p>
        </w:tc>
        <w:tc>
          <w:tcPr>
            <w:tcW w:type="dxa" w:w="3402"/>
            <w:shd w:fill="F4FAF8"/>
          </w:tcPr>
          <w:p>
            <w:pPr>
              <w:spacing w:after="20"/>
            </w:pPr>
            <w:r>
              <w:rPr>
                <w:rFonts w:ascii="Aptos" w:hAnsi="Aptos"/>
                <w:sz w:val="17"/>
              </w:rPr>
              <w:t>Entspricht das Modell dem gemeinten Ablauf?</w:t>
            </w:r>
          </w:p>
        </w:tc>
      </w:tr>
      <w:tr>
        <w:trPr>
          <w:cantSplit/>
        </w:trPr>
        <w:tc>
          <w:tcPr>
            <w:tcW w:type="dxa" w:w="3401"/>
            <w:shd w:fill="FFFFFF"/>
          </w:tcPr>
          <w:p>
            <w:pPr>
              <w:spacing w:after="20"/>
            </w:pPr>
            <w:r>
              <w:rPr>
                <w:rFonts w:ascii="Aptos" w:hAnsi="Aptos"/>
                <w:sz w:val="17"/>
              </w:rPr>
              <w:t>Organisation</w:t>
            </w:r>
          </w:p>
        </w:tc>
        <w:tc>
          <w:tcPr>
            <w:tcW w:type="dxa" w:w="3402"/>
            <w:shd w:fill="FFFFFF"/>
          </w:tcPr>
          <w:p>
            <w:pPr>
              <w:spacing w:after="20"/>
            </w:pPr>
            <w:r>
              <w:rPr>
                <w:rFonts w:ascii="Aptos" w:hAnsi="Aptos"/>
                <w:sz w:val="17"/>
              </w:rPr>
              <w:t>Ist jede Zuständigkeit geklärt?</w:t>
            </w:r>
          </w:p>
        </w:tc>
      </w:tr>
      <w:tr>
        <w:trPr>
          <w:cantSplit/>
        </w:trPr>
        <w:tc>
          <w:tcPr>
            <w:tcW w:type="dxa" w:w="3401"/>
            <w:shd w:fill="F4FAF8"/>
          </w:tcPr>
          <w:p>
            <w:pPr>
              <w:spacing w:after="20"/>
            </w:pPr>
            <w:r>
              <w:rPr>
                <w:rFonts w:ascii="Aptos" w:hAnsi="Aptos"/>
                <w:sz w:val="17"/>
              </w:rPr>
              <w:t>Information</w:t>
            </w:r>
          </w:p>
        </w:tc>
        <w:tc>
          <w:tcPr>
            <w:tcW w:type="dxa" w:w="3402"/>
            <w:shd w:fill="F4FAF8"/>
          </w:tcPr>
          <w:p>
            <w:pPr>
              <w:spacing w:after="20"/>
            </w:pPr>
            <w:r>
              <w:rPr>
                <w:rFonts w:ascii="Aptos" w:hAnsi="Aptos"/>
                <w:sz w:val="17"/>
              </w:rPr>
              <w:t>Liegen Daten rechtzeitig vor?</w:t>
            </w:r>
          </w:p>
        </w:tc>
      </w:tr>
      <w:tr>
        <w:trPr>
          <w:cantSplit/>
        </w:trPr>
        <w:tc>
          <w:tcPr>
            <w:tcW w:type="dxa" w:w="3401"/>
            <w:shd w:fill="FFFFFF"/>
          </w:tcPr>
          <w:p>
            <w:pPr>
              <w:spacing w:after="20"/>
            </w:pPr>
            <w:r>
              <w:rPr>
                <w:rFonts w:ascii="Aptos" w:hAnsi="Aptos"/>
                <w:sz w:val="17"/>
              </w:rPr>
              <w:t>Technik</w:t>
            </w:r>
          </w:p>
        </w:tc>
        <w:tc>
          <w:tcPr>
            <w:tcW w:type="dxa" w:w="3402"/>
            <w:shd w:fill="FFFFFF"/>
          </w:tcPr>
          <w:p>
            <w:pPr>
              <w:spacing w:after="20"/>
            </w:pPr>
            <w:r>
              <w:rPr>
                <w:rFonts w:ascii="Aptos" w:hAnsi="Aptos"/>
                <w:sz w:val="17"/>
              </w:rPr>
              <w:t>Sind Systeme und Schnittstellen erkennbar?</w:t>
            </w:r>
          </w:p>
        </w:tc>
      </w:tr>
      <w:tr>
        <w:trPr>
          <w:cantSplit/>
        </w:trPr>
        <w:tc>
          <w:tcPr>
            <w:tcW w:type="dxa" w:w="3401"/>
            <w:shd w:fill="F4FAF8"/>
          </w:tcPr>
          <w:p>
            <w:pPr>
              <w:spacing w:after="20"/>
            </w:pPr>
            <w:r>
              <w:rPr>
                <w:rFonts w:ascii="Aptos" w:hAnsi="Aptos"/>
                <w:sz w:val="17"/>
              </w:rPr>
              <w:t>Testbarkeit</w:t>
            </w:r>
          </w:p>
        </w:tc>
        <w:tc>
          <w:tcPr>
            <w:tcW w:type="dxa" w:w="3402"/>
            <w:shd w:fill="F4FAF8"/>
          </w:tcPr>
          <w:p>
            <w:pPr>
              <w:spacing w:after="20"/>
            </w:pPr>
            <w:r>
              <w:rPr>
                <w:rFonts w:ascii="Aptos" w:hAnsi="Aptos"/>
                <w:sz w:val="17"/>
              </w:rPr>
              <w:t>Lassen sich Pfade konkret prüfen?</w:t>
            </w:r>
          </w:p>
        </w:tc>
      </w:tr>
    </w:tbl>
    <w:p>
      <w:pPr>
        <w:spacing w:after="0"/>
      </w:pPr>
    </w:p>
    <w:p>
      <w:pPr>
        <w:pStyle w:val="Heading3"/>
      </w:pPr>
      <w:r>
        <w:rPr>
          <w:rFonts w:ascii="Aptos Display" w:hAnsi="Aptos Display"/>
        </w:rPr>
        <w:t>Erwartetes Lernprodukt</w:t>
      </w:r>
    </w:p>
    <w:p>
      <w:r>
        <w:rPr>
          <w:rFonts w:ascii="Aptos" w:hAnsi="Aptos"/>
          <w:color w:val="24353A"/>
          <w:sz w:val="20"/>
        </w:rPr>
        <w:t>Eine übersichtliche eEPK mit Rollen, zentralem Anwendungssystem, drei Informationsobjekten und einer Schnittstelle sowie zwei abgeleiteten Anforderungen und Testfällen.</w:t>
      </w:r>
    </w:p>
    <w:p>
      <w:pPr>
        <w:pStyle w:val="Heading3"/>
      </w:pPr>
      <w:r>
        <w:rPr>
          <w:rFonts w:ascii="Aptos Display" w:hAnsi="Aptos Display"/>
        </w:rPr>
        <w:t>Gestufte Tutorhilfe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b/>
                <w:color w:val="173F46"/>
              </w:rPr>
              <w:t xml:space="preserve">HILFE 1: </w:t>
            </w:r>
            <w:r>
              <w:rPr>
                <w:rFonts w:ascii="Aptos" w:hAnsi="Aptos"/>
              </w:rPr>
              <w:t>Beginne bei den Funktionen: Wer führt sie aus?</w:t>
            </w:r>
          </w:p>
          <w:p>
            <w:pPr>
              <w:pStyle w:val="Help"/>
              <w:spacing w:before="80" w:after="120"/>
              <w:ind w:left="200" w:right="160"/>
            </w:pPr>
            <w:r>
              <w:rPr>
                <w:rFonts w:ascii="Aptos" w:hAnsi="Aptos"/>
                <w:b/>
                <w:color w:val="173F46"/>
              </w:rPr>
              <w:t xml:space="preserve">HILFE 2: </w:t>
            </w:r>
            <w:r>
              <w:rPr>
                <w:rFonts w:ascii="Aptos" w:hAnsi="Aptos"/>
              </w:rPr>
              <w:t>Prüfe, wo jedes Informationsobjekt entsteht.</w:t>
            </w:r>
          </w:p>
          <w:p>
            <w:pPr>
              <w:pStyle w:val="Help"/>
              <w:spacing w:before="80" w:after="120"/>
              <w:ind w:left="200" w:right="160"/>
            </w:pPr>
            <w:r>
              <w:rPr>
                <w:rFonts w:ascii="Aptos" w:hAnsi="Aptos"/>
                <w:b/>
                <w:color w:val="173F46"/>
              </w:rPr>
              <w:t xml:space="preserve">HILFE 3: </w:t>
            </w:r>
            <w:r>
              <w:rPr>
                <w:rFonts w:ascii="Aptos" w:hAnsi="Aptos"/>
              </w:rPr>
              <w:t>Eine Schnittstelle übergibt Daten zwischen Systemen.</w:t>
            </w:r>
          </w:p>
          <w:p>
            <w:pPr>
              <w:pStyle w:val="Help"/>
              <w:spacing w:before="80" w:after="120"/>
              <w:ind w:left="200" w:right="160"/>
            </w:pPr>
            <w:r>
              <w:rPr>
                <w:rFonts w:ascii="Aptos" w:hAnsi="Aptos"/>
                <w:b/>
                <w:color w:val="173F46"/>
              </w:rPr>
              <w:t xml:space="preserve">HILFE 4: </w:t>
            </w:r>
            <w:r>
              <w:rPr>
                <w:rFonts w:ascii="Aptos" w:hAnsi="Aptos"/>
              </w:rPr>
              <w:t>Leite Tests aus Endereignissen und Bedingungen ab.</w:t>
            </w:r>
          </w:p>
        </w:tc>
      </w:tr>
    </w:tbl>
    <w:p>
      <w:pPr>
        <w:pStyle w:val="Heading3"/>
      </w:pPr>
      <w:r>
        <w:rPr>
          <w:rFonts w:ascii="Aptos Display" w:hAnsi="Aptos Display"/>
        </w:rPr>
        <w:t>Prüfnachweis</w:t>
      </w:r>
    </w:p>
    <w:p>
      <w:pPr>
        <w:pStyle w:val="ListBullet"/>
        <w:spacing w:after="40"/>
        <w:ind w:left="369" w:hanging="159"/>
      </w:pPr>
      <w:r>
        <w:rPr>
          <w:rFonts w:ascii="Aptos" w:hAnsi="Aptos"/>
        </w:rPr>
        <w:t>Jede Funktion besitzt eine Zuständigkeit.</w:t>
      </w:r>
    </w:p>
    <w:p>
      <w:pPr>
        <w:pStyle w:val="ListBullet"/>
        <w:spacing w:after="40"/>
        <w:ind w:left="369" w:hanging="159"/>
      </w:pPr>
      <w:r>
        <w:rPr>
          <w:rFonts w:ascii="Aptos" w:hAnsi="Aptos"/>
        </w:rPr>
        <w:t>Input und Output sind eindeutig.</w:t>
      </w:r>
    </w:p>
    <w:p>
      <w:pPr>
        <w:pStyle w:val="ListBullet"/>
        <w:spacing w:after="40"/>
        <w:ind w:left="369" w:hanging="159"/>
      </w:pPr>
      <w:r>
        <w:rPr>
          <w:rFonts w:ascii="Aptos" w:hAnsi="Aptos"/>
        </w:rPr>
        <w:t>Schnittstellen sind sichtbar.</w:t>
      </w:r>
    </w:p>
    <w:p>
      <w:pPr>
        <w:pStyle w:val="ListBullet"/>
        <w:spacing w:after="40"/>
        <w:ind w:left="369" w:hanging="159"/>
      </w:pPr>
      <w:r>
        <w:rPr>
          <w:rFonts w:ascii="Aptos" w:hAnsi="Aptos"/>
        </w:rPr>
        <w:t>Modell und Use Case widersprechen sich nicht.</w:t>
      </w:r>
    </w:p>
    <w:p>
      <w:pPr>
        <w:pStyle w:val="ListBullet"/>
        <w:spacing w:after="40"/>
        <w:ind w:left="369" w:hanging="159"/>
      </w:pPr>
      <w:r>
        <w:rPr>
          <w:rFonts w:ascii="Aptos" w:hAnsi="Aptos"/>
        </w:rPr>
        <w:t>Testfälle decken mehrere Pfade ab.</w:t>
      </w:r>
    </w:p>
    <w:p>
      <w:pPr>
        <w:pStyle w:val="Heading2"/>
      </w:pPr>
      <w:r>
        <w:rPr>
          <w:rFonts w:ascii="Aptos Display" w:hAnsi="Aptos Display"/>
          <w:color w:val="24353A"/>
          <w:sz w:val="20"/>
        </w:rPr>
        <w:t>Vertiefung – optional für schnelle Schüler</w:t>
      </w:r>
    </w:p>
    <w:p>
      <w:pPr>
        <w:pStyle w:val="ListNumber"/>
        <w:spacing w:after="40"/>
        <w:ind w:left="369" w:hanging="159"/>
        <w:numPr>
          <w:ilvl w:val="0"/>
          <w:numId w:val="28"/>
        </w:numPr>
      </w:pPr>
      <w:r>
        <w:rPr>
          <w:rFonts w:ascii="Aptos" w:hAnsi="Aptos"/>
        </w:rPr>
        <w:t>Entwickle einen verbesserten Soll-Prozess.</w:t>
      </w:r>
    </w:p>
    <w:p>
      <w:pPr>
        <w:pStyle w:val="ListNumber"/>
        <w:spacing w:after="40"/>
        <w:ind w:left="369" w:hanging="159"/>
        <w:numPr>
          <w:ilvl w:val="0"/>
          <w:numId w:val="28"/>
        </w:numPr>
      </w:pPr>
      <w:r>
        <w:rPr>
          <w:rFonts w:ascii="Aptos" w:hAnsi="Aptos"/>
        </w:rPr>
        <w:t>Bewerte Änderungen nach Lernwirkung, Datenschutz und Aufwand.</w:t>
      </w:r>
    </w:p>
    <w:p>
      <w:pPr>
        <w:pStyle w:val="ListNumber"/>
        <w:spacing w:after="40"/>
        <w:ind w:left="369" w:hanging="159"/>
        <w:numPr>
          <w:ilvl w:val="0"/>
          <w:numId w:val="28"/>
        </w:numPr>
      </w:pPr>
      <w:r>
        <w:rPr>
          <w:rFonts w:ascii="Aptos" w:hAnsi="Aptos"/>
        </w:rPr>
        <w:t>Vergleiche eine kleine BPMN-Darstellung mit deiner EPK, ohne BPMN selbst modellieren zu müssen.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Erstelle einen Agenten-Steckbrief: Ziel, Eingaben, Zustände, Regeln, Hilfestufen, Rollen, Schnittstellen, Fehlerfälle, Übergaben und Tests.</w:t>
            </w:r>
          </w:p>
          <w:p>
            <w:pPr>
              <w:pStyle w:val="LSKI-Lernagent"/>
              <w:keepLines/>
              <w:spacing w:before="0" w:after="0"/>
              <w:ind w:left="0" w:right="0"/>
            </w:pPr>
            <w:r>
              <w:rPr>
                <w:rFonts w:ascii="Aptos" w:hAnsi="Aptos"/>
                <w:b/>
                <w:color w:val="17324D"/>
                <w:sz w:val="17"/>
              </w:rPr>
              <w:t xml:space="preserve">HALTE FEST: </w:t>
            </w:r>
            <w:r>
              <w:rPr>
                <w:rFonts w:ascii="Aptos" w:hAnsi="Aptos"/>
                <w:color w:val="17324D"/>
                <w:sz w:val="17"/>
              </w:rPr>
              <w:t>Benötigte Eingaben · fachliche Regel · sinnvolle Rückfrage · gestufte Hilfe · Fehler- oder Grenzfall · Prüfkriterium.</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 xml:space="preserve">SELBSTPRÜFUNG: </w:t>
            </w:r>
            <w:r>
              <w:rPr>
                <w:rFonts w:ascii="Aptos" w:hAnsi="Aptos"/>
                <w:b/>
                <w:color w:val="17324D"/>
                <w:sz w:val="16"/>
              </w:rPr>
              <w:t>Welche Ergänzung der eEPK hilft der Softwareentwicklung am meisten?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EXKURS · FREIWILLIG · NICHT TEIL DES VERBINDLICHEN 18-STUNDEN-KERNS</w:t>
            </w:r>
          </w:p>
        </w:tc>
      </w:tr>
    </w:tbl>
    <w:p>
      <w:pPr>
        <w:pStyle w:val="Heading1"/>
      </w:pPr>
      <w:r>
        <w:t>Praxisbaustein: Vom Prozess zum Oberflächen-Mockup</w:t>
      </w:r>
    </w:p>
    <w:p>
      <w:r>
        <w:t>OPTIONALER TRANSFER · GPM-M01-A01 · Der Baustein erweitert den 18-Stunden-Kern. Er ist besonders geeignet, wenn ein bestehendes Informationssystem um eine Benutzerfunktion ergänzt werden soll.</w:t>
      </w:r>
    </w:p>
    <w:p>
      <w:pPr>
        <w:pStyle w:val="Heading2"/>
      </w:pPr>
      <w:r>
        <w:t>Warum gehört das zur Prozessmodellierung?</w:t>
      </w:r>
    </w:p>
    <w:p>
      <w:r>
        <w:t>Eine eEPK zeigt, was fachlich geschieht, wer verantwortlich ist und welche Daten benötigt werden. Ein Mockup macht sichtbar, wie ein Mensch die zugehörige Systemfunktion auslöst, welche Eingaben erforderlich sind und welche Rückmeldung das System geben muss. Die Oberfläche wird daher aus dem Prozess abgeleitet – nicht unabhängig davon gestaltet.</w:t>
      </w:r>
    </w:p>
    <w:p>
      <w:pPr>
        <w:jc w:val="center"/>
      </w:pPr>
      <w:r>
        <w:drawing>
          <wp:inline xmlns:a="http://schemas.openxmlformats.org/drawingml/2006/main" xmlns:pic="http://schemas.openxmlformats.org/drawingml/2006/picture">
            <wp:extent cx="4248000" cy="2548800"/>
            <wp:docPr id="6" name="Picture 6" title="Low-Fidelity-Mockup Reklamation" descr="Browseransicht mit Bestellnummer, Auswahl des Reklamationsgrunds, Beschreibung und Schaltfläche zum Absenden; Randnotizen ordnen Eingaben, Aktion, Validierung und Ergebnis zu."/>
            <wp:cNvGraphicFramePr>
              <a:graphicFrameLocks noChangeAspect="1"/>
            </wp:cNvGraphicFramePr>
            <a:graphic>
              <a:graphicData uri="http://schemas.openxmlformats.org/drawingml/2006/picture">
                <pic:pic>
                  <pic:nvPicPr>
                    <pic:cNvPr id="0" name="Mockup_Muster.png"/>
                    <pic:cNvPicPr/>
                  </pic:nvPicPr>
                  <pic:blipFill>
                    <a:blip r:embed="rId16"/>
                    <a:stretch>
                      <a:fillRect/>
                    </a:stretch>
                  </pic:blipFill>
                  <pic:spPr>
                    <a:xfrm>
                      <a:off x="0" y="0"/>
                      <a:ext cx="4248000" cy="2548800"/>
                    </a:xfrm>
                    <a:prstGeom prst="rect"/>
                  </pic:spPr>
                </pic:pic>
              </a:graphicData>
            </a:graphic>
          </wp:inline>
        </w:drawing>
      </w:r>
    </w:p>
    <w:p>
      <w:pPr>
        <w:pStyle w:val="Heading2"/>
      </w:pPr>
      <w:r>
        <w:t>Verbindliche Mockup-Routine</w:t>
      </w:r>
    </w:p>
    <w:tbl>
      <w:tblPr>
        <w:tblStyle w:val="TableGrid"/>
        <w:tblW w:type="auto" w:w="0"/>
        <w:tblLook w:firstColumn="1" w:firstRow="1" w:lastColumn="0" w:lastRow="0" w:noHBand="0" w:noVBand="1" w:val="04A0"/>
      </w:tblPr>
      <w:tblGrid>
        <w:gridCol w:w="2268"/>
        <w:gridCol w:w="2268"/>
        <w:gridCol w:w="2268"/>
      </w:tblGrid>
      <w:tr>
        <w:trPr>
          <w:tblHeader w:val="true"/>
        </w:trPr>
        <w:tc>
          <w:tcPr>
            <w:tcW w:type="dxa" w:w="2268"/>
            <w:shd w:fill="176E65"/>
          </w:tcPr>
          <w:p>
            <w:r>
              <w:t>Schritt</w:t>
            </w:r>
          </w:p>
        </w:tc>
        <w:tc>
          <w:tcPr>
            <w:tcW w:type="dxa" w:w="2268"/>
            <w:shd w:fill="176E65"/>
          </w:tcPr>
          <w:p>
            <w:r>
              <w:t>Leitfrage</w:t>
            </w:r>
          </w:p>
        </w:tc>
        <w:tc>
          <w:tcPr>
            <w:tcW w:type="dxa" w:w="2268"/>
            <w:shd w:fill="176E65"/>
          </w:tcPr>
          <w:p>
            <w:r>
              <w:t>Nachweis</w:t>
            </w:r>
          </w:p>
        </w:tc>
      </w:tr>
      <w:tr>
        <w:tc>
          <w:tcPr>
            <w:tcW w:type="dxa" w:w="2268"/>
          </w:tcPr>
          <w:p>
            <w:r>
              <w:t>1</w:t>
            </w:r>
          </w:p>
        </w:tc>
        <w:tc>
          <w:tcPr>
            <w:tcW w:type="dxa" w:w="2268"/>
          </w:tcPr>
          <w:p>
            <w:r>
              <w:t>Prozessanker</w:t>
            </w:r>
          </w:p>
        </w:tc>
        <w:tc>
          <w:tcPr>
            <w:tcW w:type="dxa" w:w="2268"/>
          </w:tcPr>
          <w:p>
            <w:r>
              <w:t>Wähle genau eine eEPK-Funktion und ihre Rolle.</w:t>
            </w:r>
          </w:p>
        </w:tc>
      </w:tr>
      <w:tr>
        <w:tc>
          <w:tcPr>
            <w:tcW w:type="dxa" w:w="2268"/>
          </w:tcPr>
          <w:p>
            <w:r>
              <w:t>2</w:t>
            </w:r>
          </w:p>
        </w:tc>
        <w:tc>
          <w:tcPr>
            <w:tcW w:type="dxa" w:w="2268"/>
          </w:tcPr>
          <w:p>
            <w:r>
              <w:t>Daten</w:t>
            </w:r>
          </w:p>
        </w:tc>
        <w:tc>
          <w:tcPr>
            <w:tcW w:type="dxa" w:w="2268"/>
          </w:tcPr>
          <w:p>
            <w:r>
              <w:t>Übernimm benötigte Inputobjekte; ergänze keine unbegründeten Felder.</w:t>
            </w:r>
          </w:p>
        </w:tc>
      </w:tr>
      <w:tr>
        <w:tc>
          <w:tcPr>
            <w:tcW w:type="dxa" w:w="2268"/>
          </w:tcPr>
          <w:p>
            <w:r>
              <w:t>3</w:t>
            </w:r>
          </w:p>
        </w:tc>
        <w:tc>
          <w:tcPr>
            <w:tcW w:type="dxa" w:w="2268"/>
          </w:tcPr>
          <w:p>
            <w:r>
              <w:t>Aktion</w:t>
            </w:r>
          </w:p>
        </w:tc>
        <w:tc>
          <w:tcPr>
            <w:tcW w:type="dxa" w:w="2268"/>
          </w:tcPr>
          <w:p>
            <w:r>
              <w:t>Zeige, welche Handlung die Funktion auslöst.</w:t>
            </w:r>
          </w:p>
        </w:tc>
      </w:tr>
      <w:tr>
        <w:tc>
          <w:tcPr>
            <w:tcW w:type="dxa" w:w="2268"/>
          </w:tcPr>
          <w:p>
            <w:r>
              <w:t>4</w:t>
            </w:r>
          </w:p>
        </w:tc>
        <w:tc>
          <w:tcPr>
            <w:tcW w:type="dxa" w:w="2268"/>
          </w:tcPr>
          <w:p>
            <w:r>
              <w:t>Zustände</w:t>
            </w:r>
          </w:p>
        </w:tc>
        <w:tc>
          <w:tcPr>
            <w:tcW w:type="dxa" w:w="2268"/>
          </w:tcPr>
          <w:p>
            <w:r>
              <w:t>Plane leer, gültig, fehlerhaft, in Bearbeitung und erfolgreich.</w:t>
            </w:r>
          </w:p>
        </w:tc>
      </w:tr>
      <w:tr>
        <w:tc>
          <w:tcPr>
            <w:tcW w:type="dxa" w:w="2268"/>
          </w:tcPr>
          <w:p>
            <w:r>
              <w:t>5</w:t>
            </w:r>
          </w:p>
        </w:tc>
        <w:tc>
          <w:tcPr>
            <w:tcW w:type="dxa" w:w="2268"/>
          </w:tcPr>
          <w:p>
            <w:r>
              <w:t>Rückmeldung</w:t>
            </w:r>
          </w:p>
        </w:tc>
        <w:tc>
          <w:tcPr>
            <w:tcW w:type="dxa" w:w="2268"/>
          </w:tcPr>
          <w:p>
            <w:r>
              <w:t>Formuliere verständliche Fehler- und Erfolgsmeldungen.</w:t>
            </w:r>
          </w:p>
        </w:tc>
      </w:tr>
      <w:tr>
        <w:tc>
          <w:tcPr>
            <w:tcW w:type="dxa" w:w="2268"/>
          </w:tcPr>
          <w:p>
            <w:r>
              <w:t>6</w:t>
            </w:r>
          </w:p>
        </w:tc>
        <w:tc>
          <w:tcPr>
            <w:tcW w:type="dxa" w:w="2268"/>
          </w:tcPr>
          <w:p>
            <w:r>
              <w:t>Rückprüfung</w:t>
            </w:r>
          </w:p>
        </w:tc>
        <w:tc>
          <w:tcPr>
            <w:tcW w:type="dxa" w:w="2268"/>
          </w:tcPr>
          <w:p>
            <w:r>
              <w:t>Ordne jedes UI-Element einer Funktion, einem Datenobjekt oder einer fachlichen Regel zu.</w:t>
            </w:r>
          </w:p>
        </w:tc>
      </w:tr>
      <w:tr>
        <w:tc>
          <w:tcPr>
            <w:tcW w:type="dxa" w:w="2268"/>
          </w:tcPr>
          <w:p>
            <w:r>
              <w:t>7</w:t>
            </w:r>
          </w:p>
        </w:tc>
        <w:tc>
          <w:tcPr>
            <w:tcW w:type="dxa" w:w="2268"/>
          </w:tcPr>
          <w:p>
            <w:r>
              <w:t>Test</w:t>
            </w:r>
          </w:p>
        </w:tc>
        <w:tc>
          <w:tcPr>
            <w:tcW w:type="dxa" w:w="2268"/>
          </w:tcPr>
          <w:p>
            <w:r>
              <w:t>Formuliere mindestens einen Normal- und einen Fehlerfall.</w:t>
            </w:r>
          </w:p>
        </w:tc>
      </w:tr>
    </w:tbl>
    <w:p>
      <w:pPr>
        <w:pStyle w:val="Heading2"/>
      </w:pPr>
      <w:r>
        <w:t>Arbeitsauftrag GPM-M01-A01</w:t>
      </w:r>
    </w:p>
    <w:p>
      <w:pPr>
        <w:pStyle w:val="ListNumber"/>
      </w:pPr>
      <w:r>
        <w:t>Wähle die Funktion „Reklamation erfassen“ oder „gestuften Hinweis anfordern“.</w:t>
      </w:r>
    </w:p>
    <w:p>
      <w:pPr>
        <w:pStyle w:val="ListNumber"/>
      </w:pPr>
      <w:r>
        <w:t>Fülle die Zuordnungstabelle Prozess → Oberfläche aus.</w:t>
      </w:r>
    </w:p>
    <w:p>
      <w:pPr>
        <w:pStyle w:val="ListNumber"/>
      </w:pPr>
      <w:r>
        <w:t>Erstelle mit der draw.io-Vorlage ein Low-Fidelity-Mockup.</w:t>
      </w:r>
    </w:p>
    <w:p>
      <w:pPr>
        <w:pStyle w:val="ListNumber"/>
      </w:pPr>
      <w:r>
        <w:t>Zeige Pflichtfelder, eine Systemaktion, eine verständliche Fehlermeldung und einen Erfolgszustand.</w:t>
      </w:r>
    </w:p>
    <w:p>
      <w:pPr>
        <w:pStyle w:val="ListNumber"/>
      </w:pPr>
      <w:r>
        <w:t>Prüfe jeden Bestandteil gegen eEPK, Datenminimierung und Akzeptanzkriterium.</w:t>
      </w:r>
    </w:p>
    <w:p>
      <w:pPr>
        <w:pStyle w:val="Heading3"/>
      </w:pPr>
      <w:r>
        <w:t>Prüfnachweis</w:t>
      </w:r>
    </w:p>
    <w:p>
      <w:pPr>
        <w:pStyle w:val="ListBullet"/>
      </w:pPr>
      <w:r>
        <w:t>Jedes Eingabefeld besitzt eine fachliche Begründung.</w:t>
      </w:r>
    </w:p>
    <w:p>
      <w:pPr>
        <w:pStyle w:val="ListBullet"/>
      </w:pPr>
      <w:r>
        <w:t>Der Benutzer erkennt nächste Aktion sowie Fehler- und Erfolgszustand.</w:t>
      </w:r>
    </w:p>
    <w:p>
      <w:pPr>
        <w:pStyle w:val="ListBullet"/>
      </w:pPr>
      <w:r>
        <w:t>Mockup und Prozessmodell widersprechen sich nicht.</w:t>
      </w:r>
    </w:p>
    <w:p>
      <w:pPr>
        <w:pStyle w:val="ListBullet"/>
      </w:pPr>
      <w:r>
        <w:t>Ein Normal- und ein Fehlerfall sind testbar.</w:t>
      </w:r>
    </w:p>
    <w:p>
      <w:pPr>
        <w:pStyle w:val="ListBullet"/>
      </w:pPr>
      <w:r>
        <w:t>Gestaltung bleibt bewusst einfach; bewertet werden Nachvollziehbarkeit und Prozessbezug.</w:t>
      </w:r>
    </w:p>
    <w:p>
      <w:r>
        <w:br w:type="page"/>
      </w:r>
    </w:p>
    <w:p>
      <w:pPr>
        <w:pStyle w:val="Heading1"/>
      </w:pPr>
      <w:r>
        <w:t>Anhang: Pflichtstoff, Materialweg und Prüfung</w:t>
      </w:r>
    </w:p>
    <w:p>
      <w:r>
        <w:t>Die Übersicht verbindet Bildungsplan, Unterrichtsprodukt, Material und Prüfnachweis. Der verbindliche Kern umfasst neun Doppelstunden (18 Unterrichtsstunden).</w:t>
      </w:r>
    </w:p>
    <w:tbl>
      <w:tblPr>
        <w:tblStyle w:val="TableGrid"/>
        <w:tblW w:type="auto" w:w="0"/>
        <w:jc w:val="center"/>
        <w:tblLook w:firstColumn="1" w:firstRow="1" w:lastColumn="0" w:lastRow="0" w:noHBand="0" w:noVBand="1" w:val="04A0"/>
      </w:tblPr>
      <w:tblGrid>
        <w:gridCol w:w="1361"/>
        <w:gridCol w:w="1361"/>
        <w:gridCol w:w="1361"/>
        <w:gridCol w:w="1361"/>
        <w:gridCol w:w="1361"/>
      </w:tblGrid>
      <w:tr>
        <w:trPr>
          <w:tblHeader w:val="true"/>
        </w:trPr>
        <w:tc>
          <w:tcPr>
            <w:tcW w:type="dxa" w:w="624"/>
            <w:vAlign w:val="center"/>
            <w:shd w:fill="176E65"/>
          </w:tcPr>
          <w:p>
            <w:r/>
            <w:r>
              <w:rPr>
                <w:b/>
                <w:color w:val="FFFFFF"/>
                <w:sz w:val="18"/>
              </w:rPr>
              <w:t>Kap.</w:t>
            </w:r>
          </w:p>
        </w:tc>
        <w:tc>
          <w:tcPr>
            <w:tcW w:type="dxa" w:w="2721"/>
            <w:vAlign w:val="center"/>
            <w:shd w:fill="176E65"/>
          </w:tcPr>
          <w:p>
            <w:r/>
            <w:r>
              <w:rPr>
                <w:b/>
                <w:color w:val="FFFFFF"/>
                <w:sz w:val="18"/>
              </w:rPr>
              <w:t>Pflichtinhalt</w:t>
            </w:r>
          </w:p>
        </w:tc>
        <w:tc>
          <w:tcPr>
            <w:tcW w:type="dxa" w:w="1701"/>
            <w:vAlign w:val="center"/>
            <w:shd w:fill="176E65"/>
          </w:tcPr>
          <w:p>
            <w:r/>
            <w:r>
              <w:rPr>
                <w:b/>
                <w:color w:val="FFFFFF"/>
                <w:sz w:val="18"/>
              </w:rPr>
              <w:t>Aufgaben-ID</w:t>
            </w:r>
          </w:p>
        </w:tc>
        <w:tc>
          <w:tcPr>
            <w:tcW w:type="dxa" w:w="2381"/>
            <w:vAlign w:val="center"/>
            <w:shd w:fill="176E65"/>
          </w:tcPr>
          <w:p>
            <w:r/>
            <w:r>
              <w:rPr>
                <w:b/>
                <w:color w:val="FFFFFF"/>
                <w:sz w:val="18"/>
              </w:rPr>
              <w:t>Lernprodukt</w:t>
            </w:r>
          </w:p>
        </w:tc>
        <w:tc>
          <w:tcPr>
            <w:tcW w:type="dxa" w:w="2551"/>
            <w:vAlign w:val="center"/>
            <w:shd w:fill="176E65"/>
          </w:tcPr>
          <w:p>
            <w:r/>
            <w:r>
              <w:rPr>
                <w:b/>
                <w:color w:val="FFFFFF"/>
                <w:sz w:val="18"/>
              </w:rPr>
              <w:t>Vorlage</w:t>
            </w:r>
          </w:p>
        </w:tc>
      </w:tr>
      <w:tr>
        <w:tc>
          <w:tcPr>
            <w:tcW w:type="dxa" w:w="624"/>
            <w:vAlign w:val="center"/>
          </w:tcPr>
          <w:p>
            <w:r/>
            <w:r>
              <w:rPr>
                <w:b w:val="0"/>
                <w:sz w:val="17"/>
              </w:rPr>
              <w:t>1</w:t>
            </w:r>
          </w:p>
        </w:tc>
        <w:tc>
          <w:tcPr>
            <w:tcW w:type="dxa" w:w="2721"/>
            <w:vAlign w:val="center"/>
          </w:tcPr>
          <w:p>
            <w:r/>
            <w:r>
              <w:rPr>
                <w:b w:val="0"/>
                <w:sz w:val="17"/>
              </w:rPr>
              <w:t>Aufgaben, Daten, Informationen</w:t>
            </w:r>
          </w:p>
        </w:tc>
        <w:tc>
          <w:tcPr>
            <w:tcW w:type="dxa" w:w="1701"/>
            <w:vAlign w:val="center"/>
          </w:tcPr>
          <w:p>
            <w:r/>
            <w:r>
              <w:rPr>
                <w:b w:val="0"/>
                <w:sz w:val="17"/>
              </w:rPr>
              <w:t>GPM-K01-A01</w:t>
            </w:r>
          </w:p>
        </w:tc>
        <w:tc>
          <w:tcPr>
            <w:tcW w:type="dxa" w:w="2381"/>
            <w:vAlign w:val="center"/>
          </w:tcPr>
          <w:p>
            <w:r/>
            <w:r>
              <w:rPr>
                <w:b w:val="0"/>
                <w:sz w:val="17"/>
              </w:rPr>
              <w:t>Prozesskarte</w:t>
            </w:r>
          </w:p>
        </w:tc>
        <w:tc>
          <w:tcPr>
            <w:tcW w:type="dxa" w:w="2551"/>
            <w:vAlign w:val="center"/>
          </w:tcPr>
          <w:p>
            <w:r/>
            <w:r>
              <w:rPr>
                <w:b w:val="0"/>
                <w:sz w:val="17"/>
              </w:rPr>
              <w:t>Prozesskarte.docx</w:t>
            </w:r>
          </w:p>
        </w:tc>
      </w:tr>
      <w:tr>
        <w:tc>
          <w:tcPr>
            <w:tcW w:type="dxa" w:w="624"/>
            <w:vAlign w:val="center"/>
            <w:shd w:fill="F7FBFA"/>
          </w:tcPr>
          <w:p>
            <w:r/>
            <w:r>
              <w:rPr>
                <w:b w:val="0"/>
                <w:sz w:val="17"/>
              </w:rPr>
              <w:t>2</w:t>
            </w:r>
          </w:p>
        </w:tc>
        <w:tc>
          <w:tcPr>
            <w:tcW w:type="dxa" w:w="2721"/>
            <w:vAlign w:val="center"/>
            <w:shd w:fill="F7FBFA"/>
          </w:tcPr>
          <w:p>
            <w:r/>
            <w:r>
              <w:rPr>
                <w:b w:val="0"/>
                <w:sz w:val="17"/>
              </w:rPr>
              <w:t>Anwendungs-/Informationssysteme</w:t>
            </w:r>
          </w:p>
        </w:tc>
        <w:tc>
          <w:tcPr>
            <w:tcW w:type="dxa" w:w="1701"/>
            <w:vAlign w:val="center"/>
            <w:shd w:fill="F7FBFA"/>
          </w:tcPr>
          <w:p>
            <w:r/>
            <w:r>
              <w:rPr>
                <w:b w:val="0"/>
                <w:sz w:val="17"/>
              </w:rPr>
              <w:t>GPM-K02-A01</w:t>
            </w:r>
          </w:p>
        </w:tc>
        <w:tc>
          <w:tcPr>
            <w:tcW w:type="dxa" w:w="2381"/>
            <w:vAlign w:val="center"/>
            <w:shd w:fill="F7FBFA"/>
          </w:tcPr>
          <w:p>
            <w:r/>
            <w:r>
              <w:rPr>
                <w:b w:val="0"/>
                <w:sz w:val="17"/>
              </w:rPr>
              <w:t>Systemübersicht</w:t>
            </w:r>
          </w:p>
        </w:tc>
        <w:tc>
          <w:tcPr>
            <w:tcW w:type="dxa" w:w="2551"/>
            <w:vAlign w:val="center"/>
            <w:shd w:fill="F7FBFA"/>
          </w:tcPr>
          <w:p>
            <w:r/>
            <w:r>
              <w:rPr>
                <w:b w:val="0"/>
                <w:sz w:val="17"/>
              </w:rPr>
              <w:t>Systemuebersicht.drawio</w:t>
            </w:r>
          </w:p>
        </w:tc>
      </w:tr>
      <w:tr>
        <w:tc>
          <w:tcPr>
            <w:tcW w:type="dxa" w:w="624"/>
            <w:vAlign w:val="center"/>
          </w:tcPr>
          <w:p>
            <w:r/>
            <w:r>
              <w:rPr>
                <w:b w:val="0"/>
                <w:sz w:val="17"/>
              </w:rPr>
              <w:t>3</w:t>
            </w:r>
          </w:p>
        </w:tc>
        <w:tc>
          <w:tcPr>
            <w:tcW w:type="dxa" w:w="2721"/>
            <w:vAlign w:val="center"/>
          </w:tcPr>
          <w:p>
            <w:r/>
            <w:r>
              <w:rPr>
                <w:b w:val="0"/>
                <w:sz w:val="17"/>
              </w:rPr>
              <w:t>Wirtschaftsinformatik als Bindeglied</w:t>
            </w:r>
          </w:p>
        </w:tc>
        <w:tc>
          <w:tcPr>
            <w:tcW w:type="dxa" w:w="1701"/>
            <w:vAlign w:val="center"/>
          </w:tcPr>
          <w:p>
            <w:r/>
            <w:r>
              <w:rPr>
                <w:b w:val="0"/>
                <w:sz w:val="17"/>
              </w:rPr>
              <w:t>GPM-K03-A01</w:t>
            </w:r>
          </w:p>
        </w:tc>
        <w:tc>
          <w:tcPr>
            <w:tcW w:type="dxa" w:w="2381"/>
            <w:vAlign w:val="center"/>
          </w:tcPr>
          <w:p>
            <w:r/>
            <w:r>
              <w:rPr>
                <w:b w:val="0"/>
                <w:sz w:val="17"/>
              </w:rPr>
              <w:t>Anforderungskatalog</w:t>
            </w:r>
          </w:p>
        </w:tc>
        <w:tc>
          <w:tcPr>
            <w:tcW w:type="dxa" w:w="2551"/>
            <w:vAlign w:val="center"/>
          </w:tcPr>
          <w:p>
            <w:r/>
            <w:r>
              <w:rPr>
                <w:b w:val="0"/>
                <w:sz w:val="17"/>
              </w:rPr>
              <w:t>Anforderungskatalog.docx</w:t>
            </w:r>
          </w:p>
        </w:tc>
      </w:tr>
      <w:tr>
        <w:tc>
          <w:tcPr>
            <w:tcW w:type="dxa" w:w="624"/>
            <w:vAlign w:val="center"/>
            <w:shd w:fill="F7FBFA"/>
          </w:tcPr>
          <w:p>
            <w:r/>
            <w:r>
              <w:rPr>
                <w:b w:val="0"/>
                <w:sz w:val="17"/>
              </w:rPr>
              <w:t>4</w:t>
            </w:r>
          </w:p>
        </w:tc>
        <w:tc>
          <w:tcPr>
            <w:tcW w:type="dxa" w:w="2721"/>
            <w:vAlign w:val="center"/>
            <w:shd w:fill="F7FBFA"/>
          </w:tcPr>
          <w:p>
            <w:r/>
            <w:r>
              <w:rPr>
                <w:b w:val="0"/>
                <w:sz w:val="17"/>
              </w:rPr>
              <w:t>Geschäftsprozessanalyse</w:t>
            </w:r>
          </w:p>
        </w:tc>
        <w:tc>
          <w:tcPr>
            <w:tcW w:type="dxa" w:w="1701"/>
            <w:vAlign w:val="center"/>
            <w:shd w:fill="F7FBFA"/>
          </w:tcPr>
          <w:p>
            <w:r/>
            <w:r>
              <w:rPr>
                <w:b w:val="0"/>
                <w:sz w:val="17"/>
              </w:rPr>
              <w:t>GPM-K04-A01</w:t>
            </w:r>
          </w:p>
        </w:tc>
        <w:tc>
          <w:tcPr>
            <w:tcW w:type="dxa" w:w="2381"/>
            <w:vAlign w:val="center"/>
            <w:shd w:fill="F7FBFA"/>
          </w:tcPr>
          <w:p>
            <w:r/>
            <w:r>
              <w:rPr>
                <w:b w:val="0"/>
                <w:sz w:val="17"/>
              </w:rPr>
              <w:t>Prozessanalyse</w:t>
            </w:r>
          </w:p>
        </w:tc>
        <w:tc>
          <w:tcPr>
            <w:tcW w:type="dxa" w:w="2551"/>
            <w:vAlign w:val="center"/>
            <w:shd w:fill="F7FBFA"/>
          </w:tcPr>
          <w:p>
            <w:r/>
            <w:r>
              <w:rPr>
                <w:b w:val="0"/>
                <w:sz w:val="17"/>
              </w:rPr>
              <w:t>Prozessanalyse.docx</w:t>
            </w:r>
          </w:p>
        </w:tc>
      </w:tr>
      <w:tr>
        <w:tc>
          <w:tcPr>
            <w:tcW w:type="dxa" w:w="624"/>
            <w:vAlign w:val="center"/>
          </w:tcPr>
          <w:p>
            <w:r/>
            <w:r>
              <w:rPr>
                <w:b w:val="0"/>
                <w:sz w:val="17"/>
              </w:rPr>
              <w:t>5</w:t>
            </w:r>
          </w:p>
        </w:tc>
        <w:tc>
          <w:tcPr>
            <w:tcW w:type="dxa" w:w="2721"/>
            <w:vAlign w:val="center"/>
          </w:tcPr>
          <w:p>
            <w:r/>
            <w:r>
              <w:rPr>
                <w:b w:val="0"/>
                <w:sz w:val="17"/>
              </w:rPr>
              <w:t>Use Case</w:t>
            </w:r>
          </w:p>
        </w:tc>
        <w:tc>
          <w:tcPr>
            <w:tcW w:type="dxa" w:w="1701"/>
            <w:vAlign w:val="center"/>
          </w:tcPr>
          <w:p>
            <w:r/>
            <w:r>
              <w:rPr>
                <w:b w:val="0"/>
                <w:sz w:val="17"/>
              </w:rPr>
              <w:t>GPM-K05-A01</w:t>
            </w:r>
          </w:p>
        </w:tc>
        <w:tc>
          <w:tcPr>
            <w:tcW w:type="dxa" w:w="2381"/>
            <w:vAlign w:val="center"/>
          </w:tcPr>
          <w:p>
            <w:r/>
            <w:r>
              <w:rPr>
                <w:b w:val="0"/>
                <w:sz w:val="17"/>
              </w:rPr>
              <w:t>vollständiger Use Case</w:t>
            </w:r>
          </w:p>
        </w:tc>
        <w:tc>
          <w:tcPr>
            <w:tcW w:type="dxa" w:w="2551"/>
            <w:vAlign w:val="center"/>
          </w:tcPr>
          <w:p>
            <w:r/>
            <w:r>
              <w:rPr>
                <w:b w:val="0"/>
                <w:sz w:val="17"/>
              </w:rPr>
              <w:t>Use_Case.docx</w:t>
            </w:r>
          </w:p>
        </w:tc>
      </w:tr>
      <w:tr>
        <w:tc>
          <w:tcPr>
            <w:tcW w:type="dxa" w:w="624"/>
            <w:vAlign w:val="center"/>
            <w:shd w:fill="F7FBFA"/>
          </w:tcPr>
          <w:p>
            <w:r/>
            <w:r>
              <w:rPr>
                <w:b w:val="0"/>
                <w:sz w:val="17"/>
              </w:rPr>
              <w:t>6</w:t>
            </w:r>
          </w:p>
        </w:tc>
        <w:tc>
          <w:tcPr>
            <w:tcW w:type="dxa" w:w="2721"/>
            <w:vAlign w:val="center"/>
            <w:shd w:fill="F7FBFA"/>
          </w:tcPr>
          <w:p>
            <w:r/>
            <w:r>
              <w:rPr>
                <w:b w:val="0"/>
                <w:sz w:val="17"/>
              </w:rPr>
              <w:t>Modellierung vorbereiten</w:t>
            </w:r>
          </w:p>
        </w:tc>
        <w:tc>
          <w:tcPr>
            <w:tcW w:type="dxa" w:w="1701"/>
            <w:vAlign w:val="center"/>
            <w:shd w:fill="F7FBFA"/>
          </w:tcPr>
          <w:p>
            <w:r/>
            <w:r>
              <w:rPr>
                <w:b w:val="0"/>
                <w:sz w:val="17"/>
              </w:rPr>
              <w:t>GPM-K06-A01</w:t>
            </w:r>
          </w:p>
        </w:tc>
        <w:tc>
          <w:tcPr>
            <w:tcW w:type="dxa" w:w="2381"/>
            <w:vAlign w:val="center"/>
            <w:shd w:fill="F7FBFA"/>
          </w:tcPr>
          <w:p>
            <w:r/>
            <w:r>
              <w:rPr>
                <w:b w:val="0"/>
                <w:sz w:val="17"/>
              </w:rPr>
              <w:t>Prozessbeschreibung</w:t>
            </w:r>
          </w:p>
        </w:tc>
        <w:tc>
          <w:tcPr>
            <w:tcW w:type="dxa" w:w="2551"/>
            <w:vAlign w:val="center"/>
            <w:shd w:fill="F7FBFA"/>
          </w:tcPr>
          <w:p>
            <w:r/>
            <w:r>
              <w:rPr>
                <w:b w:val="0"/>
                <w:sz w:val="17"/>
              </w:rPr>
              <w:t>Prozessbeschreibung.docx</w:t>
            </w:r>
          </w:p>
        </w:tc>
      </w:tr>
      <w:tr>
        <w:tc>
          <w:tcPr>
            <w:tcW w:type="dxa" w:w="624"/>
            <w:vAlign w:val="center"/>
          </w:tcPr>
          <w:p>
            <w:r/>
            <w:r>
              <w:rPr>
                <w:b w:val="0"/>
                <w:sz w:val="17"/>
              </w:rPr>
              <w:t>7</w:t>
            </w:r>
          </w:p>
        </w:tc>
        <w:tc>
          <w:tcPr>
            <w:tcW w:type="dxa" w:w="2721"/>
            <w:vAlign w:val="center"/>
          </w:tcPr>
          <w:p>
            <w:r/>
            <w:r>
              <w:rPr>
                <w:b w:val="0"/>
                <w:sz w:val="17"/>
              </w:rPr>
              <w:t>EPK-Elemente/Konventionen</w:t>
            </w:r>
          </w:p>
        </w:tc>
        <w:tc>
          <w:tcPr>
            <w:tcW w:type="dxa" w:w="1701"/>
            <w:vAlign w:val="center"/>
          </w:tcPr>
          <w:p>
            <w:r/>
            <w:r>
              <w:rPr>
                <w:b w:val="0"/>
                <w:sz w:val="17"/>
              </w:rPr>
              <w:t>GPM-K07-A01</w:t>
            </w:r>
          </w:p>
        </w:tc>
        <w:tc>
          <w:tcPr>
            <w:tcW w:type="dxa" w:w="2381"/>
            <w:vAlign w:val="center"/>
          </w:tcPr>
          <w:p>
            <w:r/>
            <w:r>
              <w:rPr>
                <w:b w:val="0"/>
                <w:sz w:val="17"/>
              </w:rPr>
              <w:t>lineare EPK</w:t>
            </w:r>
          </w:p>
        </w:tc>
        <w:tc>
          <w:tcPr>
            <w:tcW w:type="dxa" w:w="2551"/>
            <w:vAlign w:val="center"/>
          </w:tcPr>
          <w:p>
            <w:r/>
            <w:r>
              <w:rPr>
                <w:b w:val="0"/>
                <w:sz w:val="17"/>
              </w:rPr>
              <w:t>EPK_Start.drawio</w:t>
            </w:r>
          </w:p>
        </w:tc>
      </w:tr>
      <w:tr>
        <w:tc>
          <w:tcPr>
            <w:tcW w:type="dxa" w:w="624"/>
            <w:vAlign w:val="center"/>
            <w:shd w:fill="F7FBFA"/>
          </w:tcPr>
          <w:p>
            <w:r/>
            <w:r>
              <w:rPr>
                <w:b w:val="0"/>
                <w:sz w:val="17"/>
              </w:rPr>
              <w:t>8</w:t>
            </w:r>
          </w:p>
        </w:tc>
        <w:tc>
          <w:tcPr>
            <w:tcW w:type="dxa" w:w="2721"/>
            <w:vAlign w:val="center"/>
            <w:shd w:fill="F7FBFA"/>
          </w:tcPr>
          <w:p>
            <w:r/>
            <w:r>
              <w:rPr>
                <w:b w:val="0"/>
                <w:sz w:val="17"/>
              </w:rPr>
              <w:t>Konnektoren und Pfadtests</w:t>
            </w:r>
          </w:p>
        </w:tc>
        <w:tc>
          <w:tcPr>
            <w:tcW w:type="dxa" w:w="1701"/>
            <w:vAlign w:val="center"/>
            <w:shd w:fill="F7FBFA"/>
          </w:tcPr>
          <w:p>
            <w:r/>
            <w:r>
              <w:rPr>
                <w:b w:val="0"/>
                <w:sz w:val="17"/>
              </w:rPr>
              <w:t>GPM-K08-A01</w:t>
            </w:r>
          </w:p>
        </w:tc>
        <w:tc>
          <w:tcPr>
            <w:tcW w:type="dxa" w:w="2381"/>
            <w:vAlign w:val="center"/>
            <w:shd w:fill="F7FBFA"/>
          </w:tcPr>
          <w:p>
            <w:r/>
            <w:r>
              <w:rPr>
                <w:b w:val="0"/>
                <w:sz w:val="17"/>
              </w:rPr>
              <w:t>verzweigte EPK</w:t>
            </w:r>
          </w:p>
        </w:tc>
        <w:tc>
          <w:tcPr>
            <w:tcW w:type="dxa" w:w="2551"/>
            <w:vAlign w:val="center"/>
            <w:shd w:fill="F7FBFA"/>
          </w:tcPr>
          <w:p>
            <w:r/>
            <w:r>
              <w:rPr>
                <w:b w:val="0"/>
                <w:sz w:val="17"/>
              </w:rPr>
              <w:t>Konnektoren_Start.drawio</w:t>
            </w:r>
          </w:p>
        </w:tc>
      </w:tr>
      <w:tr>
        <w:tc>
          <w:tcPr>
            <w:tcW w:type="dxa" w:w="624"/>
            <w:vAlign w:val="center"/>
          </w:tcPr>
          <w:p>
            <w:r/>
            <w:r>
              <w:rPr>
                <w:b w:val="0"/>
                <w:sz w:val="17"/>
              </w:rPr>
              <w:t>9</w:t>
            </w:r>
          </w:p>
        </w:tc>
        <w:tc>
          <w:tcPr>
            <w:tcW w:type="dxa" w:w="2721"/>
            <w:vAlign w:val="center"/>
          </w:tcPr>
          <w:p>
            <w:r/>
            <w:r>
              <w:rPr>
                <w:b w:val="0"/>
                <w:sz w:val="17"/>
              </w:rPr>
              <w:t>Zuständigkeiten, Input/Output</w:t>
            </w:r>
          </w:p>
        </w:tc>
        <w:tc>
          <w:tcPr>
            <w:tcW w:type="dxa" w:w="1701"/>
            <w:vAlign w:val="center"/>
          </w:tcPr>
          <w:p>
            <w:r/>
            <w:r>
              <w:rPr>
                <w:b w:val="0"/>
                <w:sz w:val="17"/>
              </w:rPr>
              <w:t>GPM-K09-A01</w:t>
            </w:r>
          </w:p>
        </w:tc>
        <w:tc>
          <w:tcPr>
            <w:tcW w:type="dxa" w:w="2381"/>
            <w:vAlign w:val="center"/>
          </w:tcPr>
          <w:p>
            <w:r/>
            <w:r>
              <w:rPr>
                <w:b w:val="0"/>
                <w:sz w:val="17"/>
              </w:rPr>
              <w:t>eEPK + Übergabe</w:t>
            </w:r>
          </w:p>
        </w:tc>
        <w:tc>
          <w:tcPr>
            <w:tcW w:type="dxa" w:w="2551"/>
            <w:vAlign w:val="center"/>
          </w:tcPr>
          <w:p>
            <w:r/>
            <w:r>
              <w:rPr>
                <w:b w:val="0"/>
                <w:sz w:val="17"/>
              </w:rPr>
              <w:t>eEPK_Start.drawio</w:t>
            </w:r>
          </w:p>
        </w:tc>
      </w:tr>
    </w:tbl>
    <w:p>
      <w:pPr>
        <w:pStyle w:val="Heading2"/>
      </w:pPr>
      <w:r>
        <w:t>Prüfungskern</w:t>
      </w:r>
    </w:p>
    <w:p>
      <w:pPr>
        <w:pStyle w:val="ListBullet"/>
      </w:pPr>
      <w:r>
        <w:t>Anwendungs- und Informationssysteme fachlich unterscheiden und vernetzen.</w:t>
      </w:r>
    </w:p>
    <w:p>
      <w:pPr>
        <w:pStyle w:val="ListBullet"/>
      </w:pPr>
      <w:r>
        <w:t>Geschäftsprozesse aus Texten analysieren: Start, Ende, Funktionen, Entscheidungen, Rollen und Daten.</w:t>
      </w:r>
    </w:p>
    <w:p>
      <w:pPr>
        <w:pStyle w:val="ListBullet"/>
      </w:pPr>
      <w:r>
        <w:t>EPK/eEPK syntaktisch und semantisch korrekt modellieren.</w:t>
      </w:r>
    </w:p>
    <w:p>
      <w:pPr>
        <w:pStyle w:val="ListBullet"/>
      </w:pPr>
      <w:r>
        <w:t>UND = alle, XOR = genau eines, ODER = mindestens eines; Aufspaltung und Zusammenführung passen zusammen.</w:t>
      </w:r>
    </w:p>
    <w:p>
      <w:pPr>
        <w:pStyle w:val="ListBullet"/>
      </w:pPr>
      <w:r>
        <w:t>Modelle anhand transparenter Kriterien prüfen und Anforderungen bzw. Testfälle ableiten.</w:t>
      </w:r>
    </w:p>
    <w:tbl>
      <w:tblPr>
        <w:tblStyle w:val="TableGrid"/>
        <w:tblW w:type="auto" w:w="0"/>
        <w:tblLook w:firstColumn="1" w:firstRow="1" w:lastColumn="0" w:lastRow="0" w:noHBand="0" w:noVBand="1" w:val="04A0"/>
      </w:tblPr>
      <w:tblGrid>
        <w:gridCol w:w="6803"/>
      </w:tblGrid>
      <w:tr>
        <w:tc>
          <w:tcPr>
            <w:tcW w:type="dxa" w:w="6803"/>
            <w:shd w:fill="DDEBF7"/>
          </w:tcPr>
          <w:p>
            <w:r>
              <w:rPr>
                <w:b/>
                <w:color w:val="176E65"/>
              </w:rPr>
              <w:t xml:space="preserve">Offline-Pflichtweg: </w:t>
            </w:r>
            <w:r>
              <w:t>Alle Ausgangslagen und Vorlagen liegen im Schülerpaket. Draw.io/diagrams.net Desktop kann ohne Konto arbeiten; die Dateien werden lokal gespeichert. Eine KI ist optional und ersetzt weder Eigenversuch noch Prüfnachweis.</w:t>
            </w:r>
          </w:p>
        </w:tc>
        <w:trPr>
          <w:tblHeader/>
        </w:trPr>
      </w:tr>
    </w:tbl>
    <w:p/>
    <w:p>
      <w:pPr>
        <w:pStyle w:val="Heading2"/>
      </w:pPr>
      <w:r>
        <w:t>Quellen und Nutzung</w:t>
      </w:r>
    </w:p>
    <w:p>
      <w:r>
        <w:t>Bildungsplan Berufskolleg Wirtschaftsinformatik, Baden-Württemberg, Bildungsplaneinheit 2, Fassung vom 13. März 2025. Wochenplan BKWI1 2026/2027. diagrams.net/draw.io wird als Modellierungswerkzeug verwendet. Historische Fremdmaterialien wurden nur analysiert und nicht in die Pakete übernommen. Das Lernpaket ist für den internen Unterrichtsgebrauch vorgesehen.</w:t>
      </w:r>
    </w:p>
    <w:p>
      <w:r>
        <w:t>Kontakt für Hinweise: über die unterrichtende Lehrkraft bzw. den Kurskanal. Transparenzhinweis: Mit Unterstützung generativer KI erstellt und fachlich/didaktisch geprüft; Fehler bitte melden.</w:t>
      </w:r>
    </w:p>
    <w:sectPr w:rsidR="000659E3" w:rsidSect="00034616">
      <w:headerReference w:type="default" r:id="rId9"/>
      <w:footerReference w:type="default" r:id="rId10"/>
      <w:headerReference w:type="first" r:id="rId20"/>
      <w:footerReference w:type="first" r:id="rId21"/>
      <w:pgSz w:w="8391" w:h="11906"/>
      <w:pgMar w:top="794" w:right="794" w:bottom="850" w:left="794" w:header="312" w:footer="340" w:gutter="0"/>
      <w:pgBorders w:offsetFrom="page">
        <w:top w:val="single" w:sz="6" w:space="14" w:color="6D9E9B"/>
        <w:left w:val="single" w:sz="6" w:space="14" w:color="6D9E9B"/>
        <w:bottom w:val="single" w:sz="6" w:space="14" w:color="6D9E9B"/>
        <w:right w:val="single" w:sz="6" w:space="14" w:color="6D9E9B"/>
      </w:pgBorders>
      <w:cols w:space="720"/>
      <w:titlePg/>
      <w:docGrid w:linePitch="360"/>
    </w:sectPr>
    <w:p>
      <w:pPr>
        <w:pStyle w:val="Heading1"/>
        <w:pageBreakBefore/>
      </w:pPr>
      <w:bookmarkStart w:id="23" w:name="toc_sec_010"/>
      <w:bookmarkStart w:id="11" w:name="gpm_sec_10"/>
      <w:r>
        <w:rPr>
          <w:rFonts w:ascii="Aptos Display" w:hAnsi="Aptos Display"/>
        </w:rPr>
        <w:t>Exkurs: Von der eEPK zum digitalen Workflow mit BPMN</w:t>
      </w:r>
      <w:bookmarkEnd w:id="11"/>
      <w:bookmarkEnd w:id="23"/>
      <w:hyperlink w:anchor="inhalt" w:history="1">
        <w:r>
          <w:rPr>
            <w:rFonts w:ascii="Aptos" w:hAnsi="Aptos"/>
            <w:b/>
            <w:i w:val="0"/>
            <w:color w:val="007C83"/>
            <w:sz w:val="18"/>
            <w:szCs w:val="18"/>
          </w:rPr>
          <w:t xml:space="preserve">  ↩ Inhalt</w:t>
        </w:r>
      </w:hyperlink>
    </w:p>
    <w:p>
      <w:pPr>
        <w:pStyle w:val="Subtitle"/>
      </w:pPr>
      <w:r>
        <w:rPr>
          <w:rFonts w:ascii="Aptos" w:hAnsi="Aptos"/>
        </w:rPr>
        <w:t>Einen bekannten Prozess in die Sprache moderner Softwareentwicklung übertragen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ZIEL: Du kannst erklären, warum BPMN in der Softwareentwicklung eingesetzt wird, zentrale Elemente einer eEPK und einer vereinfachten BPMN einander zuordnen und aus einem Prozessmodell Hinweise für Anforderungen, Tests und einen digitalen Workflow ableiten.</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ZEITBEDARF: Teil A etwa 20–30 Minuten. Teil B ist ein optionaler Zusatzauftrag von etwa 30 Minuten. Der Exkurs ersetzt keinen verbindlichen Kernauftrag und führt nicht in die vollständige BPMN-Symbolsprache ein.</w:t>
            </w:r>
          </w:p>
        </w:tc>
      </w:tr>
    </w:tbl>
    <w:p>
      <w:pPr>
        <w:pStyle w:val="Heading2"/>
      </w:pPr>
      <w:r>
        <w:rPr>
          <w:rFonts w:ascii="Aptos Display" w:hAnsi="Aptos Display"/>
        </w:rPr>
        <w:t>Situation und jetzt tun</w:t>
      </w:r>
    </w:p>
    <w:p>
      <w:pPr/>
      <w:r>
        <w:rPr>
          <w:rFonts w:ascii="Aptos" w:hAnsi="Aptos"/>
        </w:rPr>
        <w:t>Das Entwicklungsteam kennt den fachlichen Ablauf „Gestufte Lernhilfe anfordern“ bereits als eEPK. Nun soll geprüft werden, ob sich Teile dieses Ablaufs später durch Software koordinieren lassen: Wer startet den Vorgang? Welche Aufgaben übernimmt der Lernagent? Wann ist eine Entscheidung notwendig? Welche Daten werden zwischen Lernplattform und Lernagent ausgetauscht?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JETZT TUN: Markiere in deiner eEPK drei Elemente, die für die technische Umsetzung besonders wichtig sind. Begründe jeweils kurz, ob daraus eher eine Aufgabe, eine Entscheidung, eine Zuständigkeit, ein Datenbedarf oder eine Schnittstelle entsteht.</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5649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DE7F6"/>
            <w:tcBorders>
              <w:top w:val="single" w:color="D9D9D9" w:sz="4" w:space="2"/>
              <w:left w:val="nil"/>
              <w:bottom w:val="single" w:color="D9D9D9" w:sz="4" w:space="2"/>
              <w:right w:val="single" w:color="D9D9D9" w:sz="4" w:space="2"/>
              <w:insideH w:val="nil"/>
              <w:insideV w:val="nil"/>
            </w:tcBorders>
          </w:tcPr>
          <w:p>
            <w:pPr>
              <w:pStyle w:val="LSPrompt"/>
              <w:keepLines/>
              <w:spacing w:before="0" w:after="40"/>
              <w:ind w:left="0" w:right="0"/>
            </w:pPr>
            <w:r>
              <w:rPr>
                <w:rFonts w:ascii="Aptos" w:hAnsi="Aptos"/>
                <w:b/>
                <w:color w:val="75649A"/>
                <w:sz w:val="16"/>
              </w:rPr>
              <w:t>MÖGLICHER STARTPROMPT: Hilf mir, eine vorhandene eEPK mit einer vereinfachten BPMN zu vergleichen. Stelle mir nacheinander Fragen zu Ereignissen, Aufgaben, Entscheidungen, Zuständigkeiten und Datenflüssen. Gib mir erst dann einen Hinweis, wenn meine Begründung unvollständig ist.</w:t>
            </w:r>
          </w:p>
        </w:tc>
      </w:tr>
    </w:tbl>
    <w:p>
      <w:pPr>
        <w:pStyle w:val="Heading2"/>
      </w:pPr>
      <w:r>
        <w:rPr>
          <w:rFonts w:ascii="Aptos Display" w:hAnsi="Aptos Display"/>
        </w:rPr>
        <w:t>Warum ist BPMN für Softwareentwicklung interessant?</w:t>
      </w:r>
    </w:p>
    <w:p>
      <w:pPr/>
      <w:r>
        <w:rPr>
          <w:rFonts w:ascii="Aptos" w:hAnsi="Aptos"/>
        </w:rPr>
        <w:t>BPM bezeichnet das planvolle Gestalten, Ausführen und Verbessern von Geschäftsprozessen. BPMN ist eine standardisierte grafische Sprache zur Prozessmodellierung. Eine BPM-Plattform kann ausgewählte Abläufe später technisch steuern oder überwachen. Diese Begriffe beschreiben deshalb nicht dasselbe.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In Softwareprojekten kann ein BPMN-Modell die Verständigung zwischen Fachbereich und Entwicklung unterstützen. Es macht Aufgaben, Beteiligte, Entscheidungen, zeitliche Abläufe und Kommunikation sichtbar. Daraus können Anforderungen, Schnittstellen, Zuständigkeiten und Testfälle abgeleitet werden. Nicht jedes gezeichnete Modell ist jedoch automatisch ausführbar; dafür wären zusätzliche technische Angaben und eine geeignete Plattform erforderlich.</w:t>
            </w:r>
          </w:p>
        </w:tc>
      </w:tr>
    </w:tbl>
    <w:p>
      <w:pPr>
        <w:pStyle w:val="Heading2"/>
      </w:pPr>
      <w:r>
        <w:rPr>
          <w:rFonts w:ascii="Aptos Display" w:hAnsi="Aptos Display"/>
        </w:rPr>
        <w:t>Der Weg vom betrieblichen Bedarf zur Verbesserung</w:t>
      </w:r>
    </w:p>
    <w:p>
      <w:pPr>
        <w:pStyle w:val="ListNumber"/>
        <w:numPr>
          <w:ilvl w:val="0"/>
          <w:numId w:val="29"/>
        </w:numPr>
      </w:pPr>
      <w:r>
        <w:rPr>
          <w:rFonts w:ascii="Aptos" w:hAnsi="Aptos"/>
        </w:rPr>
        <w:t>Betrieblichen Bedarf klären: Welches Problem soll gelöst oder welcher Ablauf verbessert werden?</w:t>
      </w:r>
    </w:p>
    <w:p>
      <w:pPr>
        <w:pStyle w:val="ListNumber"/>
        <w:numPr>
          <w:ilvl w:val="0"/>
          <w:numId w:val="29"/>
        </w:numPr>
      </w:pPr>
      <w:r>
        <w:rPr>
          <w:rFonts w:ascii="Aptos" w:hAnsi="Aptos"/>
        </w:rPr>
        <w:t>Ist-Prozess analysieren: Beteiligte, Tätigkeiten, Daten, Ausnahmen und Schwachstellen bestimmen.</w:t>
      </w:r>
    </w:p>
    <w:p>
      <w:pPr>
        <w:pStyle w:val="ListNumber"/>
        <w:numPr>
          <w:ilvl w:val="0"/>
          <w:numId w:val="29"/>
        </w:numPr>
      </w:pPr>
      <w:r>
        <w:rPr>
          <w:rFonts w:ascii="Aptos" w:hAnsi="Aptos"/>
        </w:rPr>
        <w:t>Soll-Prozess modellieren: Fachlichen Ablauf zunächst als EPK/eEPK und bei Bedarf als BPMN darstellen.</w:t>
      </w:r>
    </w:p>
    <w:p>
      <w:pPr>
        <w:pStyle w:val="ListNumber"/>
        <w:numPr>
          <w:ilvl w:val="0"/>
          <w:numId w:val="29"/>
        </w:numPr>
      </w:pPr>
      <w:r>
        <w:rPr>
          <w:rFonts w:ascii="Aptos" w:hAnsi="Aptos"/>
        </w:rPr>
        <w:t>Softwareanforderungen und Tests ableiten: Aufgaben, Regeln, Schnittstellen und erwartete Ergebnisse präzisieren.</w:t>
      </w:r>
    </w:p>
    <w:p>
      <w:pPr>
        <w:pStyle w:val="ListNumber"/>
        <w:numPr>
          <w:ilvl w:val="0"/>
          <w:numId w:val="29"/>
        </w:numPr>
      </w:pPr>
      <w:r>
        <w:rPr>
          <w:rFonts w:ascii="Aptos" w:hAnsi="Aptos"/>
        </w:rPr>
        <w:t>Workflow umsetzen und beobachten: Software unterstützt oder koordiniert Schritte; Ergebnisse liefern Hinweise für weitere Verbesserungen.</w:t>
      </w:r>
    </w:p>
    <w:p>
      <w:pPr>
        <w:pStyle w:val="Heading2"/>
      </w:pPr>
      <w:r>
        <w:rPr>
          <w:rFonts w:ascii="Aptos Display" w:hAnsi="Aptos Display"/>
        </w:rPr>
        <w:t>Orientierung: eEPK und vereinfachte BPMN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Die Zuordnung dient nur als Lernbrücke. Die Elemente sind nicht in jedem Fall vollständig bedeutungsgleich.</w:t>
            </w:r>
          </w:p>
        </w:tc>
      </w:tr>
    </w:tbl>
    <w:tbl>
      <w:tblPr>
        <w:tblStyle w:val="TableGrid"/>
        <w:tblW w:type="dxa" w:w="6803"/>
        <w:tblLayout w:type="fixed"/>
        <w:tblLook w:firstColumn="1" w:firstRow="1" w:lastColumn="0" w:lastRow="0" w:noHBand="0" w:noVBand="1" w:val="04A0"/>
      </w:tblPr>
      <w:tblGrid>
        <w:gridCol w:w="2268"/>
        <w:gridCol w:w="2268"/>
        <w:gridCol w:w="2267"/>
      </w:tblGrid>
      <w:tr>
        <w:trPr>
          <w:tblHeader w:val="true"/>
        </w:trPr>
        <w:tc>
          <w:tcPr>
            <w:tcW w:type="dxa" w:w="2268"/>
          </w:tcPr>
          <w:p>
            <w:r>
              <w:rPr>
                <w:rFonts w:ascii="Aptos" w:hAnsi="Aptos"/>
              </w:rPr>
              <w:t>eEPK</w:t>
            </w:r>
          </w:p>
        </w:tc>
        <w:tc>
          <w:tcPr>
            <w:tcW w:type="dxa" w:w="2268"/>
          </w:tcPr>
          <w:p>
            <w:r>
              <w:rPr>
                <w:rFonts w:ascii="Aptos" w:hAnsi="Aptos"/>
              </w:rPr>
              <w:t>Vereinfachte BPMN</w:t>
            </w:r>
          </w:p>
        </w:tc>
        <w:tc>
          <w:tcPr>
            <w:tcW w:type="dxa" w:w="2267"/>
          </w:tcPr>
          <w:p>
            <w:r>
              <w:rPr>
                <w:rFonts w:ascii="Aptos" w:hAnsi="Aptos"/>
              </w:rPr>
              <w:t>Leitfrage</w:t>
            </w:r>
          </w:p>
        </w:tc>
      </w:tr>
      <w:tr>
        <w:tc>
          <w:tcPr>
            <w:tcW w:type="dxa" w:w="2268"/>
          </w:tcPr>
          <w:p>
            <w:r>
              <w:rPr>
                <w:rFonts w:ascii="Aptos" w:hAnsi="Aptos"/>
              </w:rPr>
              <w:t>Ereignis</w:t>
            </w:r>
          </w:p>
        </w:tc>
        <w:tc>
          <w:tcPr>
            <w:tcW w:type="dxa" w:w="2268"/>
          </w:tcPr>
          <w:p>
            <w:r>
              <w:rPr>
                <w:rFonts w:ascii="Aptos" w:hAnsi="Aptos"/>
              </w:rPr>
              <w:t>Start-, Zwischen- oder Endereignis</w:t>
            </w:r>
          </w:p>
        </w:tc>
        <w:tc>
          <w:tcPr>
            <w:tcW w:type="dxa" w:w="2267"/>
          </w:tcPr>
          <w:p>
            <w:r>
              <w:rPr>
                <w:rFonts w:ascii="Aptos" w:hAnsi="Aptos"/>
              </w:rPr>
              <w:t>Was löst etwas aus oder ist eingetreten?</w:t>
            </w:r>
          </w:p>
        </w:tc>
      </w:tr>
      <w:tr>
        <w:tc>
          <w:tcPr>
            <w:tcW w:type="dxa" w:w="2268"/>
          </w:tcPr>
          <w:p>
            <w:r>
              <w:rPr>
                <w:rFonts w:ascii="Aptos" w:hAnsi="Aptos"/>
              </w:rPr>
              <w:t>Funktion</w:t>
            </w:r>
          </w:p>
        </w:tc>
        <w:tc>
          <w:tcPr>
            <w:tcW w:type="dxa" w:w="2268"/>
          </w:tcPr>
          <w:p>
            <w:r>
              <w:rPr>
                <w:rFonts w:ascii="Aptos" w:hAnsi="Aptos"/>
              </w:rPr>
              <w:t>Aufgabe / Task</w:t>
            </w:r>
          </w:p>
        </w:tc>
        <w:tc>
          <w:tcPr>
            <w:tcW w:type="dxa" w:w="2267"/>
          </w:tcPr>
          <w:p>
            <w:r>
              <w:rPr>
                <w:rFonts w:ascii="Aptos" w:hAnsi="Aptos"/>
              </w:rPr>
              <w:t>Was wird ausgeführt?</w:t>
            </w:r>
          </w:p>
        </w:tc>
      </w:tr>
      <w:tr>
        <w:tc>
          <w:tcPr>
            <w:tcW w:type="dxa" w:w="2268"/>
          </w:tcPr>
          <w:p>
            <w:r>
              <w:rPr>
                <w:rFonts w:ascii="Aptos" w:hAnsi="Aptos"/>
              </w:rPr>
              <w:t>XOR-Konnektor</w:t>
            </w:r>
          </w:p>
        </w:tc>
        <w:tc>
          <w:tcPr>
            <w:tcW w:type="dxa" w:w="2268"/>
          </w:tcPr>
          <w:p>
            <w:r>
              <w:rPr>
                <w:rFonts w:ascii="Aptos" w:hAnsi="Aptos"/>
              </w:rPr>
              <w:t>Exklusives Gateway</w:t>
            </w:r>
          </w:p>
        </w:tc>
        <w:tc>
          <w:tcPr>
            <w:tcW w:type="dxa" w:w="2267"/>
          </w:tcPr>
          <w:p>
            <w:r>
              <w:rPr>
                <w:rFonts w:ascii="Aptos" w:hAnsi="Aptos"/>
              </w:rPr>
              <w:t>Welche genau eine Alternative gilt?</w:t>
            </w:r>
          </w:p>
        </w:tc>
      </w:tr>
      <w:tr>
        <w:tc>
          <w:tcPr>
            <w:tcW w:type="dxa" w:w="2268"/>
          </w:tcPr>
          <w:p>
            <w:r>
              <w:rPr>
                <w:rFonts w:ascii="Aptos" w:hAnsi="Aptos"/>
              </w:rPr>
              <w:t>UND-Konnektor</w:t>
            </w:r>
          </w:p>
        </w:tc>
        <w:tc>
          <w:tcPr>
            <w:tcW w:type="dxa" w:w="2268"/>
          </w:tcPr>
          <w:p>
            <w:r>
              <w:rPr>
                <w:rFonts w:ascii="Aptos" w:hAnsi="Aptos"/>
              </w:rPr>
              <w:t>Paralleles Gateway</w:t>
            </w:r>
          </w:p>
        </w:tc>
        <w:tc>
          <w:tcPr>
            <w:tcW w:type="dxa" w:w="2267"/>
          </w:tcPr>
          <w:p>
            <w:r>
              <w:rPr>
                <w:rFonts w:ascii="Aptos" w:hAnsi="Aptos"/>
              </w:rPr>
              <w:t>Welche Schritte laufen parallel?</w:t>
            </w:r>
          </w:p>
        </w:tc>
      </w:tr>
      <w:tr>
        <w:tc>
          <w:tcPr>
            <w:tcW w:type="dxa" w:w="2268"/>
          </w:tcPr>
          <w:p>
            <w:r>
              <w:rPr>
                <w:rFonts w:ascii="Aptos" w:hAnsi="Aptos"/>
              </w:rPr>
              <w:t>ODER-Konnektor</w:t>
            </w:r>
          </w:p>
        </w:tc>
        <w:tc>
          <w:tcPr>
            <w:tcW w:type="dxa" w:w="2268"/>
          </w:tcPr>
          <w:p>
            <w:r>
              <w:rPr>
                <w:rFonts w:ascii="Aptos" w:hAnsi="Aptos"/>
              </w:rPr>
              <w:t>Inklusives Gateway</w:t>
            </w:r>
          </w:p>
        </w:tc>
        <w:tc>
          <w:tcPr>
            <w:tcW w:type="dxa" w:w="2267"/>
          </w:tcPr>
          <w:p>
            <w:r>
              <w:rPr>
                <w:rFonts w:ascii="Aptos" w:hAnsi="Aptos"/>
              </w:rPr>
              <w:t>Welche eine oder mehreren Möglichkeiten gelten?</w:t>
            </w:r>
          </w:p>
        </w:tc>
      </w:tr>
      <w:tr>
        <w:tc>
          <w:tcPr>
            <w:tcW w:type="dxa" w:w="2268"/>
          </w:tcPr>
          <w:p>
            <w:r>
              <w:rPr>
                <w:rFonts w:ascii="Aptos" w:hAnsi="Aptos"/>
              </w:rPr>
              <w:t>Organisationseinheit</w:t>
            </w:r>
          </w:p>
        </w:tc>
        <w:tc>
          <w:tcPr>
            <w:tcW w:type="dxa" w:w="2268"/>
          </w:tcPr>
          <w:p>
            <w:r>
              <w:rPr>
                <w:rFonts w:ascii="Aptos" w:hAnsi="Aptos"/>
              </w:rPr>
              <w:t>Pool oder Lane</w:t>
            </w:r>
          </w:p>
        </w:tc>
        <w:tc>
          <w:tcPr>
            <w:tcW w:type="dxa" w:w="2267"/>
          </w:tcPr>
          <w:p>
            <w:r>
              <w:rPr>
                <w:rFonts w:ascii="Aptos" w:hAnsi="Aptos"/>
              </w:rPr>
              <w:t>Wer ist verantwortlich oder beteiligt?</w:t>
            </w:r>
          </w:p>
        </w:tc>
      </w:tr>
      <w:tr>
        <w:tc>
          <w:tcPr>
            <w:tcW w:type="dxa" w:w="2268"/>
          </w:tcPr>
          <w:p>
            <w:r>
              <w:rPr>
                <w:rFonts w:ascii="Aptos" w:hAnsi="Aptos"/>
              </w:rPr>
              <w:t>Informationsobjekt</w:t>
            </w:r>
          </w:p>
        </w:tc>
        <w:tc>
          <w:tcPr>
            <w:tcW w:type="dxa" w:w="2268"/>
          </w:tcPr>
          <w:p>
            <w:r>
              <w:rPr>
                <w:rFonts w:ascii="Aptos" w:hAnsi="Aptos"/>
              </w:rPr>
              <w:t>Datenobjekt</w:t>
            </w:r>
          </w:p>
        </w:tc>
        <w:tc>
          <w:tcPr>
            <w:tcW w:type="dxa" w:w="2267"/>
          </w:tcPr>
          <w:p>
            <w:r>
              <w:rPr>
                <w:rFonts w:ascii="Aptos" w:hAnsi="Aptos"/>
              </w:rPr>
              <w:t>Welche Information wird benötigt oder erzeugt?</w:t>
            </w:r>
          </w:p>
        </w:tc>
      </w:tr>
      <w:tr>
        <w:tc>
          <w:tcPr>
            <w:tcW w:type="dxa" w:w="2268"/>
          </w:tcPr>
          <w:p>
            <w:r>
              <w:rPr>
                <w:rFonts w:ascii="Aptos" w:hAnsi="Aptos"/>
              </w:rPr>
              <w:t>Kontrollfluss</w:t>
            </w:r>
          </w:p>
        </w:tc>
        <w:tc>
          <w:tcPr>
            <w:tcW w:type="dxa" w:w="2268"/>
          </w:tcPr>
          <w:p>
            <w:r>
              <w:rPr>
                <w:rFonts w:ascii="Aptos" w:hAnsi="Aptos"/>
              </w:rPr>
              <w:t>Sequenzfluss</w:t>
            </w:r>
          </w:p>
        </w:tc>
        <w:tc>
          <w:tcPr>
            <w:tcW w:type="dxa" w:w="2267"/>
          </w:tcPr>
          <w:p>
            <w:r>
              <w:rPr>
                <w:rFonts w:ascii="Aptos" w:hAnsi="Aptos"/>
              </w:rPr>
              <w:t>In welcher Reihenfolge läuft der Prozess?</w:t>
            </w:r>
          </w:p>
        </w:tc>
      </w:tr>
      <w:tr>
        <w:tc>
          <w:tcPr>
            <w:tcW w:type="dxa" w:w="2268"/>
          </w:tcPr>
          <w:p>
            <w:r>
              <w:rPr>
                <w:rFonts w:ascii="Aptos" w:hAnsi="Aptos"/>
              </w:rPr>
              <w:t>Informationsaustausch</w:t>
            </w:r>
          </w:p>
        </w:tc>
        <w:tc>
          <w:tcPr>
            <w:tcW w:type="dxa" w:w="2268"/>
          </w:tcPr>
          <w:p>
            <w:r>
              <w:rPr>
                <w:rFonts w:ascii="Aptos" w:hAnsi="Aptos"/>
              </w:rPr>
              <w:t>Nachrichtenfluss</w:t>
            </w:r>
          </w:p>
        </w:tc>
        <w:tc>
          <w:tcPr>
            <w:tcW w:type="dxa" w:w="2267"/>
          </w:tcPr>
          <w:p>
            <w:r>
              <w:rPr>
                <w:rFonts w:ascii="Aptos" w:hAnsi="Aptos"/>
              </w:rPr>
              <w:t>Wer sendet wem welche Nachricht?</w:t>
            </w:r>
          </w:p>
        </w:tc>
      </w:tr>
    </w:tbl>
    <w:p>
      <w:pPr>
        <w:pStyle w:val="Heading2"/>
      </w:pPr>
      <w:r>
        <w:rPr>
          <w:rFonts w:ascii="Aptos Display" w:hAnsi="Aptos Display"/>
        </w:rPr>
        <w:t>Teil A – Vergleichsauftrag</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WAHLAUFTRAG · RICHTZEIT 20–30 MINUTEN: Vergleiche deine eEPK „Gestufte Lernhilfe anfordern“ mit einer vereinfachten BPMN-Darstellung.</w:t>
            </w:r>
          </w:p>
        </w:tc>
      </w:tr>
    </w:tbl>
    <w:p>
      <w:pPr>
        <w:pStyle w:val="ListNumber"/>
        <w:numPr>
          <w:ilvl w:val="0"/>
          <w:numId w:val="30"/>
        </w:numPr>
      </w:pPr>
      <w:r>
        <w:rPr>
          <w:rFonts w:ascii="Aptos" w:hAnsi="Aptos"/>
        </w:rPr>
        <w:t>Bestimme ein Start- und ein Endereignis sowie drei zentrale Aufgaben.</w:t>
      </w:r>
    </w:p>
    <w:p>
      <w:pPr>
        <w:pStyle w:val="ListNumber"/>
        <w:numPr>
          <w:ilvl w:val="0"/>
          <w:numId w:val="30"/>
        </w:numPr>
      </w:pPr>
      <w:r>
        <w:rPr>
          <w:rFonts w:ascii="Aptos" w:hAnsi="Aptos"/>
        </w:rPr>
        <w:t>Ordne die Aufgaben mindestens zwei Beteiligten zu, zum Beispiel Schüler, Lernplattform und Lernagent.</w:t>
      </w:r>
    </w:p>
    <w:p>
      <w:pPr>
        <w:pStyle w:val="ListNumber"/>
        <w:numPr>
          <w:ilvl w:val="0"/>
          <w:numId w:val="30"/>
        </w:numPr>
      </w:pPr>
      <w:r>
        <w:rPr>
          <w:rFonts w:ascii="Aptos" w:hAnsi="Aptos"/>
        </w:rPr>
        <w:t>Kennzeichne eine fachliche Entscheidung und begründe das passende Gateway.</w:t>
      </w:r>
    </w:p>
    <w:p>
      <w:pPr>
        <w:pStyle w:val="ListNumber"/>
        <w:numPr>
          <w:ilvl w:val="0"/>
          <w:numId w:val="30"/>
        </w:numPr>
      </w:pPr>
      <w:r>
        <w:rPr>
          <w:rFonts w:ascii="Aptos" w:hAnsi="Aptos"/>
        </w:rPr>
        <w:t>Bestimme eine Nachricht oder ein Datenobjekt, das für den Ablauf benötigt wird.</w:t>
      </w:r>
    </w:p>
    <w:p>
      <w:pPr>
        <w:pStyle w:val="ListNumber"/>
        <w:numPr>
          <w:ilvl w:val="0"/>
          <w:numId w:val="30"/>
        </w:numPr>
      </w:pPr>
      <w:r>
        <w:rPr>
          <w:rFonts w:ascii="Aptos" w:hAnsi="Aptos"/>
        </w:rPr>
        <w:t>Notiere zwei Unterschiede zwischen eEPK und BPMN. Erkläre, welcher Unterschied für ein Softwareprojekt hilfreich sein kann.</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C77C2A"/>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1E3"/>
            <w:tcBorders>
              <w:top w:val="single" w:color="D9D9D9" w:sz="4" w:space="2"/>
              <w:left w:val="nil"/>
              <w:bottom w:val="single" w:color="D9D9D9" w:sz="4" w:space="2"/>
              <w:right w:val="single" w:color="D9D9D9" w:sz="4" w:space="2"/>
              <w:insideH w:val="nil"/>
              <w:insideV w:val="nil"/>
            </w:tcBorders>
          </w:tcPr>
          <w:p>
            <w:pPr>
              <w:pStyle w:val="Practice"/>
              <w:spacing w:before="80" w:after="120"/>
              <w:ind w:left="200" w:right="160"/>
            </w:pPr>
            <w:r>
              <w:rPr>
                <w:rFonts w:ascii="Aptos" w:hAnsi="Aptos"/>
              </w:rPr>
              <w:t>ERWARTETES LERNPRODUKT: Eine kurze Vergleichsübersicht mit den zugeordneten Modellelementen, zwei begründeten Unterschieden und einer Aussage zum Nutzen für die Softwareentwicklung.</w:t>
            </w:r>
          </w:p>
        </w:tc>
      </w:tr>
    </w:tbl>
    <w:p>
      <w:pPr>
        <w:pStyle w:val="Heading2"/>
      </w:pPr>
      <w:r>
        <w:rPr>
          <w:rFonts w:ascii="Aptos Display" w:hAnsi="Aptos Display"/>
        </w:rPr>
        <w:t>Teil B – Zusatzauftrag in Draw.io</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FF8F7"/>
            <w:tcBorders>
              <w:top w:val="single" w:color="D9D9D9" w:sz="4" w:space="2"/>
              <w:left w:val="nil"/>
              <w:bottom w:val="single" w:color="D9D9D9" w:sz="4" w:space="2"/>
              <w:right w:val="single" w:color="D9D9D9" w:sz="4" w:space="2"/>
              <w:insideH w:val="nil"/>
              <w:insideV w:val="nil"/>
            </w:tcBorders>
          </w:tcPr>
          <w:p>
            <w:pPr>
              <w:pStyle w:val="Lead"/>
              <w:spacing w:before="80" w:after="120"/>
              <w:ind w:left="200" w:right="160"/>
            </w:pPr>
            <w:r>
              <w:rPr>
                <w:rFonts w:ascii="Aptos" w:hAnsi="Aptos"/>
              </w:rPr>
              <w:t>ZUSATZAUFTRAG · ETWA 30 MINUTEN: Erstelle in Draw.io eine stark vereinfachte BPMN des bekannten Ablaufs. Aktiviere dazu die Formenbibliothek „BPMN 2.0“. Verwende nur Start- und Endereignis, Aufgaben, ein Gateway, Pools oder Lanes und gerichtete Flüsse.</w:t>
            </w:r>
          </w:p>
        </w:tc>
      </w:tr>
    </w:tbl>
    <w:p>
      <w:pPr>
        <w:pStyle w:val="ListNumber"/>
        <w:numPr>
          <w:ilvl w:val="0"/>
          <w:numId w:val="31"/>
        </w:numPr>
      </w:pPr>
      <w:r>
        <w:rPr>
          <w:rFonts w:ascii="Aptos" w:hAnsi="Aptos"/>
        </w:rPr>
        <w:t>Lege höchstens drei Lanes für die wichtigsten Beteiligten an.</w:t>
      </w:r>
    </w:p>
    <w:p>
      <w:pPr>
        <w:pStyle w:val="ListNumber"/>
        <w:numPr>
          <w:ilvl w:val="0"/>
          <w:numId w:val="31"/>
        </w:numPr>
      </w:pPr>
      <w:r>
        <w:rPr>
          <w:rFonts w:ascii="Aptos" w:hAnsi="Aptos"/>
        </w:rPr>
        <w:t>Übertrage nur den Normalfall und eine zentrale Entscheidung.</w:t>
      </w:r>
    </w:p>
    <w:p>
      <w:pPr>
        <w:pStyle w:val="ListNumber"/>
        <w:numPr>
          <w:ilvl w:val="0"/>
          <w:numId w:val="31"/>
        </w:numPr>
      </w:pPr>
      <w:r>
        <w:rPr>
          <w:rFonts w:ascii="Aptos" w:hAnsi="Aptos"/>
        </w:rPr>
        <w:t>Verwende Sequenzflüsse innerhalb eines Pools. Nutze einen Nachrichtenfluss nur, wenn tatsächlich zwischen getrennten Beteiligten kommuniziert wird.</w:t>
      </w:r>
    </w:p>
    <w:p>
      <w:pPr>
        <w:pStyle w:val="ListNumber"/>
        <w:numPr>
          <w:ilvl w:val="0"/>
          <w:numId w:val="31"/>
        </w:numPr>
      </w:pPr>
      <w:r>
        <w:rPr>
          <w:rFonts w:ascii="Aptos" w:hAnsi="Aptos"/>
        </w:rPr>
        <w:t>Beschrifte Aufgaben mit Verb und Objekt und halte das Modell auf einer Bildschirmseite lesbar.</w:t>
      </w:r>
    </w:p>
    <w:p>
      <w:pPr>
        <w:pStyle w:val="ListNumber"/>
        <w:numPr>
          <w:ilvl w:val="0"/>
          <w:numId w:val="31"/>
        </w:numPr>
      </w:pPr>
      <w:r>
        <w:rPr>
          <w:rFonts w:ascii="Aptos" w:hAnsi="Aptos"/>
        </w:rPr>
        <w:t>Speichere die bearbeitbare Draw.io-Datei. Ein PDF-Export ist nur erforderlich, wenn die Lehrkraft ihn verlangt.</w:t>
      </w:r>
    </w:p>
    <w:p>
      <w:pPr>
        <w:pStyle w:val="Heading3"/>
      </w:pPr>
      <w:r>
        <w:rPr>
          <w:rFonts w:ascii="Aptos Display" w:hAnsi="Aptos Display"/>
        </w:rPr>
        <w:t>Gestufte Entwicklungshilfe</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Help"/>
              <w:spacing w:before="80" w:after="120"/>
              <w:ind w:left="200" w:right="160"/>
            </w:pPr>
            <w:r>
              <w:rPr>
                <w:rFonts w:ascii="Aptos" w:hAnsi="Aptos"/>
              </w:rPr>
              <w:t>HILFE 1: Beginne nicht mit Symbolen, sondern mit den Fragen: Wer handelt? Was geschieht? Was löst den Ablauf aus?</w:t>
            </w:r>
          </w:p>
          <w:p>
            <w:pPr>
              <w:pStyle w:val="Help"/>
              <w:spacing w:before="80" w:after="120"/>
              <w:ind w:left="200" w:right="160"/>
            </w:pPr>
            <w:r>
              <w:rPr>
                <w:rFonts w:ascii="Aptos" w:hAnsi="Aptos"/>
              </w:rPr>
              <w:t>HILFE 2: Eine Lane zeigt Zuständigkeit. Eine Aufgabe gehört in die Lane der ausführenden Person oder des ausführenden Systems.</w:t>
            </w:r>
          </w:p>
          <w:p>
            <w:pPr>
              <w:pStyle w:val="Help"/>
              <w:spacing w:before="80" w:after="120"/>
              <w:ind w:left="200" w:right="160"/>
            </w:pPr>
            <w:r>
              <w:rPr>
                <w:rFonts w:ascii="Aptos" w:hAnsi="Aptos"/>
              </w:rPr>
              <w:t>HILFE 3: Ein Gateway beschreibt eine fachliche Verzweigung oder Zusammenführung. Es ist kein dekorativer Verbindungspunkt.</w:t>
            </w:r>
          </w:p>
          <w:p>
            <w:pPr>
              <w:pStyle w:val="Help"/>
              <w:spacing w:before="80" w:after="120"/>
              <w:ind w:left="200" w:right="160"/>
            </w:pPr>
            <w:r>
              <w:rPr>
                <w:rFonts w:ascii="Aptos" w:hAnsi="Aptos"/>
              </w:rPr>
              <w:t>HILFE 4: Prüfe jeden Pfeil: Zeigt er eine Reihenfolge oder eine Nachricht zwischen Beteiligten?</w:t>
            </w:r>
          </w:p>
        </w:tc>
      </w:tr>
    </w:tbl>
    <w:p>
      <w:pPr>
        <w:pStyle w:val="Heading3"/>
      </w:pPr>
      <w:r>
        <w:rPr>
          <w:rFonts w:ascii="Aptos Display" w:hAnsi="Aptos Display"/>
        </w:rPr>
        <w:t>Prüfnachweis</w:t>
      </w:r>
    </w:p>
    <w:p>
      <w:pPr>
        <w:pStyle w:val="ListBullet"/>
      </w:pPr>
      <w:r>
        <w:rPr>
          <w:rFonts w:ascii="Aptos" w:hAnsi="Aptos"/>
        </w:rPr>
        <w:t>Start, Ende und Aufgaben sind eindeutig benannt.</w:t>
      </w:r>
    </w:p>
    <w:p>
      <w:pPr>
        <w:pStyle w:val="ListBullet"/>
      </w:pPr>
      <w:r>
        <w:rPr>
          <w:rFonts w:ascii="Aptos" w:hAnsi="Aptos"/>
        </w:rPr>
        <w:t>Zuständigkeiten sind durch Pools oder Lanes nachvollziehbar.</w:t>
      </w:r>
    </w:p>
    <w:p>
      <w:pPr>
        <w:pStyle w:val="ListBullet"/>
      </w:pPr>
      <w:r>
        <w:rPr>
          <w:rFonts w:ascii="Aptos" w:hAnsi="Aptos"/>
        </w:rPr>
        <w:t>Das Gateway besitzt eine fachliche Begründung.</w:t>
      </w:r>
    </w:p>
    <w:p>
      <w:pPr>
        <w:pStyle w:val="ListBullet"/>
      </w:pPr>
      <w:r>
        <w:rPr>
          <w:rFonts w:ascii="Aptos" w:hAnsi="Aptos"/>
        </w:rPr>
        <w:t>Sequenz- und Nachrichtenfluss werden nicht verwechselt.</w:t>
      </w:r>
    </w:p>
    <w:p>
      <w:pPr>
        <w:pStyle w:val="ListBullet"/>
      </w:pPr>
      <w:r>
        <w:rPr>
          <w:rFonts w:ascii="Aptos" w:hAnsi="Aptos"/>
        </w:rPr>
        <w:t>Das Modell stimmt mit dem bekannten Use Case und der eEPK überein.</w:t>
      </w:r>
    </w:p>
    <w:p>
      <w:pPr>
        <w:pStyle w:val="Heading2"/>
      </w:pPr>
      <w:r>
        <w:rPr>
          <w:rFonts w:ascii="Aptos Display" w:hAnsi="Aptos Display"/>
        </w:rPr>
        <w:t>Transfer zum Learning Agent</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267365"/>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EAF5EC"/>
            <w:tcBorders>
              <w:top w:val="single" w:color="D9D9D9" w:sz="4" w:space="2"/>
              <w:left w:val="nil"/>
              <w:bottom w:val="single" w:color="D9D9D9" w:sz="4" w:space="2"/>
              <w:right w:val="single" w:color="D9D9D9" w:sz="4" w:space="2"/>
              <w:insideH w:val="nil"/>
              <w:insideV w:val="nil"/>
            </w:tcBorders>
          </w:tcPr>
          <w:p>
            <w:pPr>
              <w:pStyle w:val="LSKI-Lernagent"/>
              <w:keepLines/>
              <w:spacing w:before="0" w:after="40"/>
              <w:ind w:left="0" w:right="0"/>
            </w:pPr>
            <w:r>
              <w:rPr>
                <w:rFonts w:ascii="Aptos" w:hAnsi="Aptos"/>
                <w:b/>
                <w:color w:val="17324D"/>
                <w:sz w:val="16"/>
              </w:rPr>
              <w:t>AGENTENBAUSTEIN · KURZSICHERUNG 5–10 MINUTEN: Entscheide für einen Schritt des Lernagenten, ob er nur fachlich beschrieben, durch Software unterstützt oder technisch automatisiert werden könnte. Halte fest: Auslöser, ausführende Person oder System, benötigte Daten, Regel, erwartetes Ergebnis und ein passender Testfall.</w:t>
            </w:r>
          </w:p>
        </w:tc>
      </w:tr>
    </w:tbl>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rPr>
              <w:t>DENKFRAGE: Welche Entscheidungen sollte ein Lernagent selbst treffen dürfen – und bei welchen Entscheidungen muss eine Lehrkraft verantwortlich bleiben? Begründe deine Grenze.</w:t>
            </w:r>
          </w:p>
        </w:tc>
      </w:tr>
    </w:tbl>
    <w:p>
      <w:pPr>
        <w:pStyle w:val="Heading2"/>
      </w:pPr>
      <w:r>
        <w:rPr>
          <w:rFonts w:ascii="Aptos Display" w:hAnsi="Aptos Display"/>
        </w:rPr>
        <w:t>Mini-Check</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B58B00"/>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FF8D9"/>
            <w:tcBorders>
              <w:top w:val="single" w:color="D9D9D9" w:sz="4" w:space="2"/>
              <w:left w:val="nil"/>
              <w:bottom w:val="single" w:color="D9D9D9" w:sz="4" w:space="2"/>
              <w:right w:val="single" w:color="D9D9D9" w:sz="4" w:space="2"/>
              <w:insideH w:val="nil"/>
              <w:insideV w:val="nil"/>
            </w:tcBorders>
          </w:tcPr>
          <w:p>
            <w:pPr>
              <w:pStyle w:val="LSSelbstprüfung"/>
              <w:keepLines/>
              <w:spacing w:before="0" w:after="40"/>
              <w:ind w:left="0" w:right="0"/>
            </w:pPr>
            <w:r>
              <w:rPr>
                <w:rFonts w:ascii="Aptos" w:hAnsi="Aptos"/>
                <w:b/>
                <w:color w:val="17324D"/>
                <w:sz w:val="16"/>
              </w:rPr>
              <w:t>SELBSTPRÜFUNG: Was unterscheidet BPM, BPMN und eine BPM-Plattform? Welche zusätzlichen Informationen zeigt BPMN für ein Softwareprojekt? Warum ist ein Prozessmodell noch keine fertige Software?</w:t>
            </w:r>
          </w:p>
        </w:tc>
      </w:tr>
    </w:tbl>
    <w:p>
      <w:pPr>
        <w:pStyle w:val="Heading1"/>
        <w:pageBreakBefore/>
      </w:pPr>
      <w:bookmarkStart w:id="24" w:name="toc_sec_011"/>
      <w:bookmarkStart w:id="12" w:name="gpm_sec_11"/>
      <w:r>
        <w:rPr>
          <w:rFonts w:ascii="Aptos Display" w:hAnsi="Aptos Display"/>
        </w:rPr>
        <w:t>Abschluss BPE 2: Kompetenzcheck und Portfolio</w:t>
      </w:r>
      <w:bookmarkEnd w:id="12"/>
      <w:bookmarkEnd w:id="24"/>
      <w:hyperlink w:anchor="inhalt" w:history="1">
        <w:r>
          <w:rPr>
            <w:rFonts w:ascii="Aptos" w:hAnsi="Aptos"/>
            <w:b/>
            <w:i w:val="0"/>
            <w:color w:val="007C83"/>
            <w:sz w:val="18"/>
            <w:szCs w:val="18"/>
          </w:rPr>
          <w:t xml:space="preserve">  ↩ Inhalt</w:t>
        </w:r>
      </w:hyperlink>
    </w:p>
    <w:tbl>
      <w:tblPr>
        <w:tblStyle w:val="TableGrid"/>
        <w:tblW w:type="dxa" w:w="6803"/>
        <w:jc w:val="center"/>
        <w:tblLayout w:type="fixed"/>
        <w:tblLook w:firstColumn="1" w:firstRow="1" w:lastColumn="0" w:lastRow="0" w:noHBand="0" w:noVBand="1" w:val="04A0"/>
      </w:tblPr>
      <w:tblGrid>
        <w:gridCol w:w="1701"/>
        <w:gridCol w:w="1701"/>
        <w:gridCol w:w="1701"/>
        <w:gridCol w:w="1700"/>
      </w:tblGrid>
      <w:tr>
        <w:trPr>
          <w:tblHeader w:val="true"/>
          <w:tblHeader w:val="true"/>
        </w:trPr>
        <w:tc>
          <w:tcPr>
            <w:tcW w:type="dxa" w:w="1701"/>
            <w:shd w:fill="287D7A"/>
          </w:tcPr>
          <w:p>
            <w:r>
              <w:rPr>
                <w:rFonts w:ascii="Aptos" w:hAnsi="Aptos"/>
                <w:b/>
                <w:color w:val="FFFFFF"/>
                <w:sz w:val="18"/>
              </w:rPr>
              <w:t>Ich kann …</w:t>
            </w:r>
          </w:p>
        </w:tc>
        <w:tc>
          <w:tcPr>
            <w:tcW w:type="dxa" w:w="1701"/>
            <w:shd w:fill="287D7A"/>
          </w:tcPr>
          <w:p>
            <w:r>
              <w:rPr>
                <w:rFonts w:ascii="Aptos" w:hAnsi="Aptos"/>
                <w:b/>
                <w:color w:val="FFFFFF"/>
                <w:sz w:val="18"/>
              </w:rPr>
              <w:t>sicher</w:t>
            </w:r>
          </w:p>
        </w:tc>
        <w:tc>
          <w:tcPr>
            <w:tcW w:type="dxa" w:w="1701"/>
            <w:shd w:fill="287D7A"/>
          </w:tcPr>
          <w:p>
            <w:r>
              <w:rPr>
                <w:rFonts w:ascii="Aptos" w:hAnsi="Aptos"/>
                <w:b/>
                <w:color w:val="FFFFFF"/>
                <w:sz w:val="18"/>
              </w:rPr>
              <w:t>teilweise</w:t>
            </w:r>
          </w:p>
        </w:tc>
        <w:tc>
          <w:tcPr>
            <w:tcW w:type="dxa" w:w="1700"/>
            <w:shd w:fill="287D7A"/>
          </w:tcPr>
          <w:p>
            <w:r>
              <w:rPr>
                <w:rFonts w:ascii="Aptos" w:hAnsi="Aptos"/>
                <w:b/>
                <w:color w:val="FFFFFF"/>
                <w:sz w:val="18"/>
              </w:rPr>
              <w:t>noch nicht</w:t>
            </w:r>
          </w:p>
        </w:tc>
      </w:tr>
      <w:tr>
        <w:trPr>
          <w:cantSplit/>
        </w:trPr>
        <w:tc>
          <w:tcPr>
            <w:tcW w:type="dxa" w:w="1701"/>
            <w:shd w:fill="FFFFFF"/>
          </w:tcPr>
          <w:p>
            <w:pPr>
              <w:spacing w:after="20"/>
            </w:pPr>
            <w:r>
              <w:rPr>
                <w:rFonts w:ascii="Aptos" w:hAnsi="Aptos"/>
                <w:sz w:val="17"/>
              </w:rPr>
              <w:t>Geschäftsprozesse analysieren</w:t>
            </w:r>
          </w:p>
        </w:tc>
        <w:tc>
          <w:tcPr>
            <w:tcW w:type="dxa" w:w="1701"/>
            <w:shd w:fill="FFFFFF"/>
          </w:tcPr>
          <w:p>
            <w:pPr>
              <w:spacing w:after="20"/>
            </w:pPr>
            <w:r>
              <w:rPr>
                <w:rFonts w:ascii="Aptos" w:hAnsi="Aptos"/>
                <w:sz w:val="17"/>
              </w:rPr>
              <w:t>☐</w:t>
            </w:r>
          </w:p>
        </w:tc>
        <w:tc>
          <w:tcPr>
            <w:tcW w:type="dxa" w:w="1701"/>
            <w:shd w:fill="FFFFFF"/>
          </w:tcPr>
          <w:p>
            <w:pPr>
              <w:spacing w:after="20"/>
            </w:pPr>
            <w:r>
              <w:rPr>
                <w:rFonts w:ascii="Aptos" w:hAnsi="Aptos"/>
                <w:sz w:val="17"/>
              </w:rPr>
              <w:t>☐</w:t>
            </w:r>
          </w:p>
        </w:tc>
        <w:tc>
          <w:tcPr>
            <w:tcW w:type="dxa" w:w="1700"/>
            <w:shd w:fill="FFFFFF"/>
          </w:tcPr>
          <w:p>
            <w:pPr>
              <w:spacing w:after="20"/>
            </w:pPr>
            <w:r>
              <w:rPr>
                <w:rFonts w:ascii="Aptos" w:hAnsi="Aptos"/>
                <w:sz w:val="17"/>
              </w:rPr>
              <w:t>☐</w:t>
            </w:r>
          </w:p>
        </w:tc>
      </w:tr>
      <w:tr>
        <w:trPr>
          <w:cantSplit/>
        </w:trPr>
        <w:tc>
          <w:tcPr>
            <w:tcW w:type="dxa" w:w="1701"/>
            <w:shd w:fill="F4FAF8"/>
          </w:tcPr>
          <w:p>
            <w:pPr>
              <w:spacing w:after="20"/>
            </w:pPr>
            <w:r>
              <w:rPr>
                <w:rFonts w:ascii="Aptos" w:hAnsi="Aptos"/>
                <w:sz w:val="17"/>
              </w:rPr>
              <w:t>Use Cases formulieren</w:t>
            </w:r>
          </w:p>
        </w:tc>
        <w:tc>
          <w:tcPr>
            <w:tcW w:type="dxa" w:w="1701"/>
            <w:shd w:fill="F4FAF8"/>
          </w:tcPr>
          <w:p>
            <w:pPr>
              <w:spacing w:after="20"/>
            </w:pPr>
            <w:r>
              <w:rPr>
                <w:rFonts w:ascii="Aptos" w:hAnsi="Aptos"/>
                <w:sz w:val="17"/>
              </w:rPr>
              <w:t>☐</w:t>
            </w:r>
          </w:p>
        </w:tc>
        <w:tc>
          <w:tcPr>
            <w:tcW w:type="dxa" w:w="1701"/>
            <w:shd w:fill="F4FAF8"/>
          </w:tcPr>
          <w:p>
            <w:pPr>
              <w:spacing w:after="20"/>
            </w:pPr>
            <w:r>
              <w:rPr>
                <w:rFonts w:ascii="Aptos" w:hAnsi="Aptos"/>
                <w:sz w:val="17"/>
              </w:rPr>
              <w:t>☐</w:t>
            </w:r>
          </w:p>
        </w:tc>
        <w:tc>
          <w:tcPr>
            <w:tcW w:type="dxa" w:w="1700"/>
            <w:shd w:fill="F4FAF8"/>
          </w:tcPr>
          <w:p>
            <w:pPr>
              <w:spacing w:after="20"/>
            </w:pPr>
            <w:r>
              <w:rPr>
                <w:rFonts w:ascii="Aptos" w:hAnsi="Aptos"/>
                <w:sz w:val="17"/>
              </w:rPr>
              <w:t>☐</w:t>
            </w:r>
          </w:p>
        </w:tc>
      </w:tr>
      <w:tr>
        <w:trPr>
          <w:cantSplit/>
        </w:trPr>
        <w:tc>
          <w:tcPr>
            <w:tcW w:type="dxa" w:w="1701"/>
            <w:shd w:fill="FFFFFF"/>
          </w:tcPr>
          <w:p>
            <w:pPr>
              <w:spacing w:after="20"/>
            </w:pPr>
            <w:r>
              <w:rPr>
                <w:rFonts w:ascii="Aptos" w:hAnsi="Aptos"/>
                <w:sz w:val="17"/>
              </w:rPr>
              <w:t>EPKs in Draw.io modellieren</w:t>
            </w:r>
          </w:p>
        </w:tc>
        <w:tc>
          <w:tcPr>
            <w:tcW w:type="dxa" w:w="1701"/>
            <w:shd w:fill="FFFFFF"/>
          </w:tcPr>
          <w:p>
            <w:pPr>
              <w:spacing w:after="20"/>
            </w:pPr>
            <w:r>
              <w:rPr>
                <w:rFonts w:ascii="Aptos" w:hAnsi="Aptos"/>
                <w:sz w:val="17"/>
              </w:rPr>
              <w:t>☐</w:t>
            </w:r>
          </w:p>
        </w:tc>
        <w:tc>
          <w:tcPr>
            <w:tcW w:type="dxa" w:w="1701"/>
            <w:shd w:fill="FFFFFF"/>
          </w:tcPr>
          <w:p>
            <w:pPr>
              <w:spacing w:after="20"/>
            </w:pPr>
            <w:r>
              <w:rPr>
                <w:rFonts w:ascii="Aptos" w:hAnsi="Aptos"/>
                <w:sz w:val="17"/>
              </w:rPr>
              <w:t>☐</w:t>
            </w:r>
          </w:p>
        </w:tc>
        <w:tc>
          <w:tcPr>
            <w:tcW w:type="dxa" w:w="1700"/>
            <w:shd w:fill="FFFFFF"/>
          </w:tcPr>
          <w:p>
            <w:pPr>
              <w:spacing w:after="20"/>
            </w:pPr>
            <w:r>
              <w:rPr>
                <w:rFonts w:ascii="Aptos" w:hAnsi="Aptos"/>
                <w:sz w:val="17"/>
              </w:rPr>
              <w:t>☐</w:t>
            </w:r>
          </w:p>
        </w:tc>
      </w:tr>
      <w:tr>
        <w:trPr>
          <w:cantSplit/>
        </w:trPr>
        <w:tc>
          <w:tcPr>
            <w:tcW w:type="dxa" w:w="1701"/>
            <w:shd w:fill="F4FAF8"/>
          </w:tcPr>
          <w:p>
            <w:pPr>
              <w:spacing w:after="20"/>
            </w:pPr>
            <w:r>
              <w:rPr>
                <w:rFonts w:ascii="Aptos" w:hAnsi="Aptos"/>
                <w:sz w:val="17"/>
              </w:rPr>
              <w:t>XOR, UND und ODER begründen</w:t>
            </w:r>
          </w:p>
        </w:tc>
        <w:tc>
          <w:tcPr>
            <w:tcW w:type="dxa" w:w="1701"/>
            <w:shd w:fill="F4FAF8"/>
          </w:tcPr>
          <w:p>
            <w:pPr>
              <w:spacing w:after="20"/>
            </w:pPr>
            <w:r>
              <w:rPr>
                <w:rFonts w:ascii="Aptos" w:hAnsi="Aptos"/>
                <w:sz w:val="17"/>
              </w:rPr>
              <w:t>☐</w:t>
            </w:r>
          </w:p>
        </w:tc>
        <w:tc>
          <w:tcPr>
            <w:tcW w:type="dxa" w:w="1701"/>
            <w:shd w:fill="F4FAF8"/>
          </w:tcPr>
          <w:p>
            <w:pPr>
              <w:spacing w:after="20"/>
            </w:pPr>
            <w:r>
              <w:rPr>
                <w:rFonts w:ascii="Aptos" w:hAnsi="Aptos"/>
                <w:sz w:val="17"/>
              </w:rPr>
              <w:t>☐</w:t>
            </w:r>
          </w:p>
        </w:tc>
        <w:tc>
          <w:tcPr>
            <w:tcW w:type="dxa" w:w="1700"/>
            <w:shd w:fill="F4FAF8"/>
          </w:tcPr>
          <w:p>
            <w:pPr>
              <w:spacing w:after="20"/>
            </w:pPr>
            <w:r>
              <w:rPr>
                <w:rFonts w:ascii="Aptos" w:hAnsi="Aptos"/>
                <w:sz w:val="17"/>
              </w:rPr>
              <w:t>☐</w:t>
            </w:r>
          </w:p>
        </w:tc>
      </w:tr>
      <w:tr>
        <w:trPr>
          <w:cantSplit/>
        </w:trPr>
        <w:tc>
          <w:tcPr>
            <w:tcW w:type="dxa" w:w="1701"/>
            <w:shd w:fill="FFFFFF"/>
          </w:tcPr>
          <w:p>
            <w:pPr>
              <w:spacing w:after="20"/>
            </w:pPr>
            <w:r>
              <w:rPr>
                <w:rFonts w:ascii="Aptos" w:hAnsi="Aptos"/>
                <w:sz w:val="17"/>
              </w:rPr>
              <w:t>eEPKs mit Rollen und Daten erstellen</w:t>
            </w:r>
          </w:p>
        </w:tc>
        <w:tc>
          <w:tcPr>
            <w:tcW w:type="dxa" w:w="1701"/>
            <w:shd w:fill="FFFFFF"/>
          </w:tcPr>
          <w:p>
            <w:pPr>
              <w:spacing w:after="20"/>
            </w:pPr>
            <w:r>
              <w:rPr>
                <w:rFonts w:ascii="Aptos" w:hAnsi="Aptos"/>
                <w:sz w:val="17"/>
              </w:rPr>
              <w:t>☐</w:t>
            </w:r>
          </w:p>
        </w:tc>
        <w:tc>
          <w:tcPr>
            <w:tcW w:type="dxa" w:w="1701"/>
            <w:shd w:fill="FFFFFF"/>
          </w:tcPr>
          <w:p>
            <w:pPr>
              <w:spacing w:after="20"/>
            </w:pPr>
            <w:r>
              <w:rPr>
                <w:rFonts w:ascii="Aptos" w:hAnsi="Aptos"/>
                <w:sz w:val="17"/>
              </w:rPr>
              <w:t>☐</w:t>
            </w:r>
          </w:p>
        </w:tc>
        <w:tc>
          <w:tcPr>
            <w:tcW w:type="dxa" w:w="1700"/>
            <w:shd w:fill="FFFFFF"/>
          </w:tcPr>
          <w:p>
            <w:pPr>
              <w:spacing w:after="20"/>
            </w:pPr>
            <w:r>
              <w:rPr>
                <w:rFonts w:ascii="Aptos" w:hAnsi="Aptos"/>
                <w:sz w:val="17"/>
              </w:rPr>
              <w:t>☐</w:t>
            </w:r>
          </w:p>
        </w:tc>
      </w:tr>
      <w:tr>
        <w:trPr>
          <w:cantSplit/>
        </w:trPr>
        <w:tc>
          <w:tcPr>
            <w:tcW w:type="dxa" w:w="1701"/>
            <w:shd w:fill="F4FAF8"/>
          </w:tcPr>
          <w:p>
            <w:pPr>
              <w:spacing w:after="20"/>
            </w:pPr>
            <w:r>
              <w:rPr>
                <w:rFonts w:ascii="Aptos" w:hAnsi="Aptos"/>
                <w:sz w:val="17"/>
              </w:rPr>
              <w:t>Anforderungen und Tests ableiten</w:t>
            </w:r>
          </w:p>
        </w:tc>
        <w:tc>
          <w:tcPr>
            <w:tcW w:type="dxa" w:w="1701"/>
            <w:shd w:fill="F4FAF8"/>
          </w:tcPr>
          <w:p>
            <w:pPr>
              <w:spacing w:after="20"/>
            </w:pPr>
            <w:r>
              <w:rPr>
                <w:rFonts w:ascii="Aptos" w:hAnsi="Aptos"/>
                <w:sz w:val="17"/>
              </w:rPr>
              <w:t>☐</w:t>
            </w:r>
          </w:p>
        </w:tc>
        <w:tc>
          <w:tcPr>
            <w:tcW w:type="dxa" w:w="1701"/>
            <w:shd w:fill="F4FAF8"/>
          </w:tcPr>
          <w:p>
            <w:pPr>
              <w:spacing w:after="20"/>
            </w:pPr>
            <w:r>
              <w:rPr>
                <w:rFonts w:ascii="Aptos" w:hAnsi="Aptos"/>
                <w:sz w:val="17"/>
              </w:rPr>
              <w:t>☐</w:t>
            </w:r>
          </w:p>
        </w:tc>
        <w:tc>
          <w:tcPr>
            <w:tcW w:type="dxa" w:w="1700"/>
            <w:shd w:fill="F4FAF8"/>
          </w:tcPr>
          <w:p>
            <w:pPr>
              <w:spacing w:after="20"/>
            </w:pPr>
            <w:r>
              <w:rPr>
                <w:rFonts w:ascii="Aptos" w:hAnsi="Aptos"/>
                <w:sz w:val="17"/>
              </w:rPr>
              <w:t>☐</w:t>
            </w:r>
          </w:p>
        </w:tc>
      </w:tr>
      <w:tr>
        <w:trPr>
          <w:cantSplit/>
        </w:trPr>
        <w:tc>
          <w:tcPr>
            <w:tcW w:type="dxa" w:w="1701"/>
            <w:shd w:fill="FFFFFF"/>
          </w:tcPr>
          <w:p>
            <w:pPr>
              <w:spacing w:after="20"/>
            </w:pPr>
            <w:r>
              <w:rPr>
                <w:rFonts w:ascii="Aptos" w:hAnsi="Aptos"/>
                <w:sz w:val="17"/>
              </w:rPr>
              <w:t>Agentenregeln sichern</w:t>
            </w:r>
          </w:p>
        </w:tc>
        <w:tc>
          <w:tcPr>
            <w:tcW w:type="dxa" w:w="1701"/>
            <w:shd w:fill="FFFFFF"/>
          </w:tcPr>
          <w:p>
            <w:pPr>
              <w:spacing w:after="20"/>
            </w:pPr>
            <w:r>
              <w:rPr>
                <w:rFonts w:ascii="Aptos" w:hAnsi="Aptos"/>
                <w:sz w:val="17"/>
              </w:rPr>
              <w:t>☐</w:t>
            </w:r>
          </w:p>
        </w:tc>
        <w:tc>
          <w:tcPr>
            <w:tcW w:type="dxa" w:w="1701"/>
            <w:shd w:fill="FFFFFF"/>
          </w:tcPr>
          <w:p>
            <w:pPr>
              <w:spacing w:after="20"/>
            </w:pPr>
            <w:r>
              <w:rPr>
                <w:rFonts w:ascii="Aptos" w:hAnsi="Aptos"/>
                <w:sz w:val="17"/>
              </w:rPr>
              <w:t>☐</w:t>
            </w:r>
          </w:p>
        </w:tc>
        <w:tc>
          <w:tcPr>
            <w:tcW w:type="dxa" w:w="1700"/>
            <w:shd w:fill="FFFFFF"/>
          </w:tcPr>
          <w:p>
            <w:pPr>
              <w:spacing w:after="20"/>
            </w:pPr>
            <w:r>
              <w:rPr>
                <w:rFonts w:ascii="Aptos" w:hAnsi="Aptos"/>
                <w:sz w:val="17"/>
              </w:rPr>
              <w:t>☐</w:t>
            </w:r>
          </w:p>
        </w:tc>
      </w:tr>
    </w:tbl>
    <w:p>
      <w:pPr>
        <w:spacing w:after="0"/>
      </w:pPr>
    </w:p>
    <w:p>
      <w:pPr>
        <w:pStyle w:val="Heading2"/>
      </w:pPr>
      <w:r>
        <w:rPr>
          <w:rFonts w:ascii="Aptos Display" w:hAnsi="Aptos Display"/>
        </w:rPr>
        <w:t>Abschlussauftrag</w:t>
      </w:r>
    </w:p>
    <w:p>
      <w:pPr>
        <w:pStyle w:val="ListNumber"/>
        <w:spacing w:after="40"/>
        <w:ind w:left="369" w:hanging="159"/>
        <w:numPr>
          <w:ilvl w:val="0"/>
          <w:numId w:val="32"/>
        </w:numPr>
      </w:pPr>
      <w:r>
        <w:rPr>
          <w:rFonts w:ascii="Aptos" w:hAnsi="Aptos"/>
        </w:rPr>
        <w:t>Reiche Use Case, Prozessanalyse, Draw.io-Datei und PDF ein.</w:t>
      </w:r>
    </w:p>
    <w:p>
      <w:pPr>
        <w:pStyle w:val="ListNumber"/>
        <w:spacing w:after="40"/>
        <w:ind w:left="369" w:hanging="159"/>
        <w:numPr>
          <w:ilvl w:val="0"/>
          <w:numId w:val="32"/>
        </w:numPr>
      </w:pPr>
      <w:r>
        <w:rPr>
          <w:rFonts w:ascii="Aptos" w:hAnsi="Aptos"/>
        </w:rPr>
        <w:t>Füge Anforderungen, Akzeptanzkriterien und Testfälle hinzu.</w:t>
      </w:r>
    </w:p>
    <w:p>
      <w:pPr>
        <w:pStyle w:val="ListNumber"/>
        <w:spacing w:after="40"/>
        <w:ind w:left="369" w:hanging="159"/>
        <w:numPr>
          <w:ilvl w:val="0"/>
          <w:numId w:val="32"/>
        </w:numPr>
      </w:pPr>
      <w:r>
        <w:rPr>
          <w:rFonts w:ascii="Aptos" w:hAnsi="Aptos"/>
        </w:rPr>
        <w:t>Dokumentiere zwei Änderungen nach Peer-Review.</w:t>
      </w:r>
    </w:p>
    <w:p>
      <w:pPr>
        <w:pStyle w:val="ListNumber"/>
        <w:spacing w:after="40"/>
        <w:ind w:left="369" w:hanging="159"/>
        <w:numPr>
          <w:ilvl w:val="0"/>
          <w:numId w:val="32"/>
        </w:numPr>
      </w:pPr>
      <w:r>
        <w:rPr>
          <w:rFonts w:ascii="Aptos" w:hAnsi="Aptos"/>
        </w:rPr>
        <w:t>Begründe eine zentrale Entscheidung.</w:t>
      </w:r>
    </w:p>
    <w:p>
      <w:pPr>
        <w:pStyle w:val="ListNumber"/>
        <w:spacing w:after="40"/>
        <w:ind w:left="369" w:hanging="159"/>
        <w:numPr>
          <w:ilvl w:val="0"/>
          <w:numId w:val="32"/>
        </w:numPr>
      </w:pPr>
      <w:r>
        <w:rPr>
          <w:rFonts w:ascii="Aptos" w:hAnsi="Aptos"/>
        </w:rPr>
        <w:t>Sichere den Agenten-Steckbrief.</w:t>
      </w:r>
    </w:p>
    <w:tbl>
      <w:tblPr>
        <w:tblW w:type="auto" w:w="0"/>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584"/>
      </w:tblGrid>
      <w:tr>
        <w:tc>
          <w:tcPr>
            <w:tcW w:type="dxa" w:w="60"/>
            <w:tcMar>
              <w:top w:w="0" w:type="dxa"/>
              <w:start w:w="0" w:type="dxa"/>
              <w:bottom w:w="0" w:type="dxa"/>
              <w:end w:w="0" w:type="dxa"/>
            </w:tcMar>
            <w:shd w:val="clear" w:color="auto" w:fill="78909C"/>
            <w:tcBorders>
              <w:top w:val="nil"/>
              <w:left w:val="nil"/>
              <w:bottom w:val="nil"/>
              <w:right w:val="nil"/>
              <w:insideH w:val="nil"/>
              <w:insideV w:val="nil"/>
            </w:tcBorders>
          </w:tcPr>
          <w:p/>
        </w:tc>
        <w:tc>
          <w:tcPr>
            <w:tcW w:type="dxa" w:w="160"/>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584"/>
            <w:tcMar>
              <w:top w:w="100" w:type="dxa"/>
              <w:start w:w="150" w:type="dxa"/>
              <w:bottom w:w="100" w:type="dxa"/>
              <w:end w:w="150" w:type="dxa"/>
            </w:tcMar>
            <w:shd w:val="clear" w:color="auto" w:fill="F3F5F6"/>
            <w:tcBorders>
              <w:top w:val="single" w:color="D9D9D9" w:sz="4" w:space="2"/>
              <w:left w:val="nil"/>
              <w:bottom w:val="single" w:color="D9D9D9" w:sz="4" w:space="2"/>
              <w:right w:val="single" w:color="D9D9D9" w:sz="4" w:space="2"/>
              <w:insideH w:val="nil"/>
              <w:insideV w:val="nil"/>
            </w:tcBorders>
          </w:tcPr>
          <w:p>
            <w:pPr>
              <w:pStyle w:val="Note"/>
              <w:spacing w:before="80" w:after="120"/>
              <w:ind w:left="200" w:right="160"/>
            </w:pPr>
            <w:r>
              <w:rPr>
                <w:rFonts w:ascii="Aptos" w:hAnsi="Aptos"/>
                <w:b/>
                <w:color w:val="173F46"/>
              </w:rPr>
              <w:t xml:space="preserve">OPTIONALE EINORDNUNG BPMN: </w:t>
            </w:r>
            <w:r>
              <w:rPr>
                <w:rFonts w:ascii="Aptos" w:hAnsi="Aptos"/>
              </w:rPr>
              <w:t>BPMN ist im verbindlichen Teil der BPE 2 nicht vorgeschrieben. Eine kurze Vergleichsaufgabe kann unterschiedliche Darstellungen zeigen. Die eigene Modellierung erfolgt vollständig mit EPK/eEPK in Draw.io.</w:t>
            </w:r>
          </w:p>
          <w:p>
            <w:pPr>
              <w:pStyle w:val="Note"/>
              <w:spacing w:before="0" w:after="0" w:line="220" w:lineRule="auto"/>
              <w:ind w:left="200" w:right="160"/>
            </w:pPr>
            <w:r>
              <w:rPr>
                <w:rFonts w:ascii="Aptos" w:hAnsi="Aptos"/>
                <w:b/>
                <w:color w:val="173F46"/>
                <w:sz w:val="18"/>
                <w:szCs w:val="18"/>
              </w:rPr>
              <w:t xml:space="preserve">Transparenzhinweis: </w:t>
            </w:r>
            <w:r>
              <w:rPr>
                <w:rFonts w:ascii="Aptos" w:hAnsi="Aptos"/>
                <w:sz w:val="18"/>
                <w:szCs w:val="18"/>
              </w:rPr>
              <w:t>Mit Unterstützung künstlicher Intelligenz erstellt. Trotz sorgfältiger Prüfung können Fehler enthalten sein. Fehler oder Hinweise bitte an die Autorin melden.</w:t>
            </w:r>
          </w:p>
        </w:tc>
      </w:tr>
    </w:tbl>
    <w:p>
      <w:r>
        <w:br w:type="page"/>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b w:val="0"/>
        <w:i w:val="0"/>
        <w:color w:val="78909C"/>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GPM  ·  GESCHÄFTSPROZESSE VERSTEHEN UND FÜR INFORMATIONSSYSTEME MODELLIEREN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GPM  ·  GESCHÄFTSPROZESSE VERSTEHEN UND FÜR INFORMATIONSSYSTEME MODELLIEREN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10"/>
    <w:lvlOverride w:ilvl="0">
      <w:startOverride w:val="1"/>
    </w:lvlOverride>
  </w:num>
  <w:num w:numId="12">
    <w:abstractNumId w:val="9"/>
    <w:lvlOverride w:ilvl="0">
      <w:startOverride w:val="1"/>
    </w:lvlOverride>
  </w:num>
  <w:num w:numId="13">
    <w:abstractNumId w:val="10"/>
    <w:lvlOverride w:ilvl="0">
      <w:startOverride w:val="1"/>
    </w:lvlOverride>
  </w:num>
  <w:num w:numId="14">
    <w:abstractNumId w:val="9"/>
    <w:lvlOverride w:ilvl="0">
      <w:startOverride w:val="1"/>
    </w:lvlOverride>
  </w:num>
  <w:num w:numId="15">
    <w:abstractNumId w:val="10"/>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10"/>
    <w:lvlOverride w:ilvl="0">
      <w:startOverride w:val="1"/>
    </w:lvlOverride>
  </w:num>
  <w:num w:numId="19">
    <w:abstractNumId w:val="9"/>
    <w:lvlOverride w:ilvl="0">
      <w:startOverride w:val="1"/>
    </w:lvlOverride>
  </w:num>
  <w:num w:numId="20">
    <w:abstractNumId w:val="10"/>
    <w:lvlOverride w:ilvl="0">
      <w:startOverride w:val="1"/>
    </w:lvlOverride>
  </w:num>
  <w:num w:numId="21">
    <w:abstractNumId w:val="9"/>
    <w:lvlOverride w:ilvl="0">
      <w:startOverride w:val="1"/>
    </w:lvlOverride>
  </w:num>
  <w:num w:numId="22">
    <w:abstractNumId w:val="10"/>
    <w:lvlOverride w:ilvl="0">
      <w:startOverride w:val="1"/>
    </w:lvlOverride>
  </w:num>
  <w:num w:numId="23">
    <w:abstractNumId w:val="9"/>
    <w:lvlOverride w:ilvl="0">
      <w:startOverride w:val="1"/>
    </w:lvlOverride>
  </w:num>
  <w:num w:numId="24">
    <w:abstractNumId w:val="10"/>
    <w:lvlOverride w:ilvl="0">
      <w:startOverride w:val="1"/>
    </w:lvlOverride>
  </w:num>
  <w:num w:numId="25">
    <w:abstractNumId w:val="9"/>
    <w:lvlOverride w:ilvl="0">
      <w:startOverride w:val="1"/>
    </w:lvlOverride>
  </w:num>
  <w:num w:numId="26">
    <w:abstractNumId w:val="10"/>
    <w:lvlOverride w:ilvl="0">
      <w:startOverride w:val="1"/>
    </w:lvlOverride>
  </w:num>
  <w:num w:numId="27">
    <w:abstractNumId w:val="9"/>
    <w:lvlOverride w:ilvl="0">
      <w:startOverride w:val="1"/>
    </w:lvlOverride>
  </w:num>
  <w:num w:numId="28">
    <w:abstractNumId w:val="10"/>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173F46"/>
      <w:spacing w:val="5"/>
      <w:kern w:val="28"/>
      <w:sz w:val="54"/>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w:hAnsi="Aptos"/>
      <w:b w:val="0"/>
      <w:i/>
      <w:iCs/>
      <w:color w:val="5E7378"/>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Aptos" w:hAnsi="Aptos"/>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ead">
    <w:name w:val="Lead"/>
    <w:pPr>
      <w:spacing w:before="80" w:after="120" w:line="264" w:lineRule="auto"/>
      <w:ind w:left="142" w:right="113"/>
      <w:shd w:fill="DDF2EE"/>
      <w:pBdr>
        <w:left w:val="single" w:sz="18" w:space="8" w:color="148C8C"/>
      </w:pBdr>
    </w:pPr>
    <w:rPr>
      <w:rFonts w:ascii="Aptos" w:hAnsi="Aptos"/>
      <w:color w:val="24353A"/>
      <w:sz w:val="20"/>
    </w:rPr>
  </w:style>
  <w:style w:type="paragraph" w:customStyle="1" w:styleId="Practice">
    <w:name w:val="Practice"/>
    <w:pPr>
      <w:spacing w:before="80" w:after="120" w:line="264" w:lineRule="auto"/>
      <w:ind w:left="142" w:right="113"/>
      <w:shd w:fill="FCE8D8"/>
      <w:pBdr>
        <w:left w:val="single" w:sz="18" w:space="8" w:color="E87522"/>
      </w:pBdr>
    </w:pPr>
    <w:rPr>
      <w:rFonts w:ascii="Aptos" w:hAnsi="Aptos"/>
      <w:color w:val="24353A"/>
      <w:sz w:val="20"/>
    </w:rPr>
  </w:style>
  <w:style w:type="paragraph" w:customStyle="1" w:styleId="Help">
    <w:name w:val="Help"/>
    <w:pPr>
      <w:spacing w:before="80" w:after="120" w:line="264" w:lineRule="auto"/>
      <w:ind w:left="142" w:right="113"/>
      <w:shd w:fill="FFF2CC"/>
      <w:pBdr>
        <w:left w:val="single" w:sz="18" w:space="8" w:color="C59B17"/>
      </w:pBdr>
    </w:pPr>
    <w:rPr>
      <w:rFonts w:ascii="Aptos" w:hAnsi="Aptos"/>
      <w:color w:val="24353A"/>
      <w:sz w:val="20"/>
    </w:rPr>
  </w:style>
  <w:style w:type="paragraph" w:customStyle="1" w:styleId="Agent">
    <w:name w:val="Agent"/>
    <w:pPr>
      <w:spacing w:before="80" w:after="120" w:line="264" w:lineRule="auto"/>
      <w:ind w:left="142" w:right="113"/>
      <w:shd w:fill="E3EFF7"/>
      <w:pBdr>
        <w:left w:val="single" w:sz="18" w:space="8" w:color="3677A8"/>
      </w:pBdr>
    </w:pPr>
    <w:rPr>
      <w:rFonts w:ascii="Aptos" w:hAnsi="Aptos"/>
      <w:color w:val="24353A"/>
      <w:sz w:val="20"/>
    </w:rPr>
  </w:style>
  <w:style w:type="paragraph" w:customStyle="1" w:styleId="Note">
    <w:name w:val="Note"/>
    <w:pPr>
      <w:spacing w:before="80" w:after="120" w:line="264" w:lineRule="auto"/>
      <w:ind w:left="142" w:right="113"/>
      <w:shd w:fill="ECEFF1"/>
      <w:pBdr>
        <w:left w:val="single" w:sz="18" w:space="8" w:color="66777F"/>
      </w:pBdr>
    </w:pPr>
    <w:rPr>
      <w:rFonts w:ascii="Aptos" w:hAnsi="Aptos"/>
      <w:color w:val="24353A"/>
      <w:sz w:val="20"/>
    </w:rPr>
  </w:style>
  <w:style w:type="paragraph" w:customStyle="1" w:styleId="Warning">
    <w:name w:val="Warning"/>
    <w:pPr>
      <w:spacing w:before="80" w:after="120" w:line="264" w:lineRule="auto"/>
      <w:ind w:left="142" w:right="113"/>
      <w:shd w:fill="FBE5E5"/>
      <w:pBdr>
        <w:left w:val="single" w:sz="18" w:space="8" w:color="B04A4A"/>
      </w:pBdr>
    </w:pPr>
    <w:rPr>
      <w:rFonts w:ascii="Aptos" w:hAnsi="Aptos"/>
      <w:color w:val="24353A"/>
      <w:sz w:val="20"/>
    </w:r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header" Target="header2.xml"/><Relationship Id="rId2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Geschäftsprozessmodellierung BKWI1 A5-Handy Masterfassung v1.0</dc:title>
  <dc:subject>Unterrichtsskript im einheitlichen EDUCODE LAB Serienmaster R7</dc:subject>
  <dc:creator>Christine Janischek</dc:creator>
  <cp:keywords>Geschäftsprozesse, EPK, eEPK, Wirtschaftsinformatik, BKWI1</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