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312"/>
      </w:tblGrid>
      <w:tr>
        <w:trPr>
          <w:trHeight w:val="5386"/>
        </w:trPr>
        <w:tc>
          <w:tcPr>
            <w:tcW w:type="dxa" w:w="10312"/>
            <w:shd w:fill="DDF3F2"/>
            <w:vAlign w:val="center"/>
          </w:tcPr>
          <w:p>
            <w:pPr>
              <w:jc w:val="center"/>
            </w:pPr>
            <w:r>
              <w:rPr>
                <w:b/>
                <w:color w:val="00575D"/>
                <w:sz w:val="50"/>
              </w:rPr>
              <w:t>Versionshinweise Machine Learning</w:t>
            </w:r>
          </w:p>
          <w:p>
            <w:pPr>
              <w:jc w:val="center"/>
            </w:pPr>
            <w:r>
              <w:t>Version 1.0 Pilotfassung</w:t>
            </w:r>
          </w:p>
          <w:p>
            <w:pPr>
              <w:jc w:val="center"/>
            </w:pPr>
            <w:r>
              <w:t>Version 1.0 · Schuljahr 2026/2027</w:t>
            </w:r>
          </w:p>
        </w:tc>
      </w:tr>
    </w:tbl>
    <w:p>
      <w:pPr>
        <w:jc w:val="center"/>
      </w:pPr>
      <w:r>
        <w:t>Christine Janischek</w:t>
      </w:r>
    </w:p>
    <w:p>
      <w:r>
        <w:br w:type="page"/>
      </w:r>
    </w:p>
    <w:p>
      <w:pPr>
        <w:pStyle w:val="Heading1"/>
      </w:pPr>
      <w:r>
        <w:t>Inhalt</w:t>
      </w:r>
    </w:p>
    <w:p>
      <w:r>
        <w:t>Dreizehn Kapitel für BKWI1 BPE 6 und BKWI2 BPE 7; Lernagent als durchgehendes Projekt; dreizehn stabile Aufgaben-IDs.</w:t>
      </w:r>
    </w:p>
    <w:p>
      <w:pPr>
        <w:pStyle w:val="Heading1"/>
      </w:pPr>
      <w:r>
        <w:t>Material</w:t>
      </w:r>
    </w:p>
    <w:p>
      <w:r>
        <w:t>Neun Notebook- und neun Thonny-Starter, sieben CSV-Datensätze einschließlich Testfällen, dreizehn Aufgabenblätter, Lösungspaket und Funktionsprüfung.</w:t>
      </w:r>
    </w:p>
    <w:p>
      <w:pPr>
        <w:pStyle w:val="Heading1"/>
      </w:pPr>
      <w:r>
        <w:t>Prüfung</w:t>
      </w:r>
    </w:p>
    <w:p>
      <w:r>
        <w:t>Je eine Musterklassenarbeit für BKWI1 und BKWI2 mit Musterlösung, 60 Punkten, Notenschlüssel und Variantenvorlage.</w:t>
      </w:r>
    </w:p>
    <w:p>
      <w:pPr>
        <w:pStyle w:val="Heading1"/>
      </w:pPr>
      <w:r>
        <w:t>Barrierefreiheit</w:t>
      </w:r>
    </w:p>
    <w:p>
      <w:r>
        <w:t>Word, A4, A5 und HTML werden barrierearm aufbereitet. Eine zertifizierte PDF/UA- oder vollständige Screenreader-Konformität wird nicht behauptet.</w:t>
      </w:r>
    </w:p>
    <w:sectPr w:rsidR="00FC693F" w:rsidRPr="0006063C" w:rsidSect="00034616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907" w:right="964" w:bottom="850" w:left="9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color w:val="263238"/>
      <w:sz w:val="21"/>
      <w:lang w:val="de-DE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lang w:val="de-DE"/>
    </w:rPr>
  </w:style>
  <w:style w:type="character" w:customStyle="1" w:styleId="HeaderChar">
    <w:name w:val="Header Char"/>
    <w:basedOn w:val="DefaultParagraphFont"/>
    <w:link w:val="Header"/>
    <w:uiPriority w:val="99"/>
    <w:rsid w:val="00E618BF"/>
    <w:rPr>
      <w:lang w:val="de-DE"/>
    </w:r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lang w:val="de-DE"/>
    </w:rPr>
  </w:style>
  <w:style w:type="character" w:customStyle="1" w:styleId="FooterChar">
    <w:name w:val="Footer Char"/>
    <w:basedOn w:val="DefaultParagraphFont"/>
    <w:link w:val="Footer"/>
    <w:uiPriority w:val="99"/>
    <w:rsid w:val="00E618BF"/>
    <w:rPr>
      <w:lang w:val="de-D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36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8"/>
      <w:szCs w:val="26"/>
      <w:lang w:val="de-D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4"/>
      <w:lang w:val="de-D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de-D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de-D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de-D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de-D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de-D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de-DE"/>
    </w:rPr>
  </w:style>
  <w:style w:type="character" w:default="1" w:styleId="DefaultParagraphFont">
    <w:name w:val="Default Paragraph Font"/>
    <w:uiPriority w:val="1"/>
    <w:semiHidden/>
    <w:unhideWhenUsed/>
    <w:rPr>
      <w:lang w:val="de-DE"/>
    </w:rPr>
  </w:style>
  <w:style w:type="table" w:default="1" w:styleId="TableNormal">
    <w:name w:val="Normal Table"/>
    <w:uiPriority w:val="99"/>
    <w:semiHidden/>
    <w:unhideWhenUsed/>
    <w:rPr>
      <w:lang w:val="de-D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Pr>
      <w:lang w:val="de-DE"/>
    </w:rPr>
  </w:style>
  <w:style w:type="paragraph" w:styleId="NoSpacing">
    <w:name w:val="No Spacing"/>
    <w:uiPriority w:val="1"/>
    <w:qFormat/>
    <w:rsid w:val="00FC693F"/>
    <w:pPr>
      <w:spacing w:after="0" w:line="240" w:lineRule="auto"/>
    </w:pPr>
    <w:rPr>
      <w:lang w:val="de-DE"/>
    </w:r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de-DE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de-DE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lang w:val="de-DE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/>
      <w:color w:val="00575D"/>
      <w:spacing w:val="5"/>
      <w:kern w:val="28"/>
      <w:sz w:val="52"/>
      <w:szCs w:val="52"/>
      <w:lang w:val="de-DE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de-DE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de-DE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de-DE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  <w:rPr>
      <w:lang w:val="de-DE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  <w:rPr>
      <w:lang w:val="de-DE"/>
    </w:rPr>
  </w:style>
  <w:style w:type="character" w:customStyle="1" w:styleId="BodyTextChar">
    <w:name w:val="Body Text Char"/>
    <w:basedOn w:val="DefaultParagraphFont"/>
    <w:link w:val="BodyText"/>
    <w:uiPriority w:val="99"/>
    <w:rsid w:val="00AA1D8D"/>
    <w:rPr>
      <w:lang w:val="de-DE"/>
    </w:rPr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  <w:rPr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AA1D8D"/>
    <w:rPr>
      <w:lang w:val="de-DE"/>
    </w:rPr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  <w:lang w:val="de-DE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  <w:lang w:val="de-DE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  <w:rPr>
      <w:lang w:val="de-DE"/>
    </w:r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  <w:rPr>
      <w:lang w:val="de-DE"/>
    </w:r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  <w:rPr>
      <w:lang w:val="de-DE"/>
    </w:r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  <w:rPr>
      <w:lang w:val="de-DE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  <w:rPr>
      <w:lang w:val="de-DE"/>
    </w:r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  <w:rPr>
      <w:lang w:val="de-DE"/>
    </w:r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  <w:rPr>
      <w:lang w:val="de-DE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  <w:rPr>
      <w:lang w:val="de-DE"/>
    </w:r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  <w:rPr>
      <w:lang w:val="de-DE"/>
    </w:r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  <w:rPr>
      <w:lang w:val="de-DE"/>
    </w:r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  <w:rPr>
      <w:lang w:val="de-DE"/>
    </w:r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  <w:rPr>
      <w:lang w:val="de-DE"/>
    </w:r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  <w:lang w:val="de-DE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  <w:lang w:val="de-DE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  <w:lang w:val="de-DE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  <w:lang w:val="de-D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  <w:lang w:val="de-D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  <w:lang w:val="de-D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  <w:lang w:val="de-D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lang w:val="de-D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  <w:lang w:val="de-D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de-DE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  <w:lang w:val="de-DE"/>
    </w:rPr>
  </w:style>
  <w:style w:type="character" w:styleId="Strong">
    <w:name w:val="Strong"/>
    <w:basedOn w:val="DefaultParagraphFont"/>
    <w:uiPriority w:val="22"/>
    <w:qFormat/>
    <w:rsid w:val="00FC693F"/>
    <w:rPr>
      <w:b/>
      <w:bCs/>
      <w:lang w:val="de-DE"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  <w:lang w:val="de-D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lang w:val="de-D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  <w:lang w:val="de-DE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  <w:lang w:val="de-DE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  <w:lang w:val="de-DE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  <w:lang w:val="de-D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  <w:lang w:val="de-D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  <w:lang w:val="de-D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  <w:rPr>
      <w:lang w:val="de-DE"/>
    </w:r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rPr>
      <w:lang w:val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LSKI-Lernagent">
    <w:name w:val="LS KI-Lernagent"/>
    <w:basedOn w:val="Normal"/>
    <w:rPr>
      <w:rFonts w:ascii="Aptos" w:hAnsi="Aptos"/>
      <w:color w:val="17324D"/>
      <w:sz w:val="20"/>
    </w:rPr>
  </w:style>
  <w:style w:type="paragraph" w:customStyle="1" w:styleId="LSHinweis">
    <w:name w:val="LS Hinweis"/>
    <w:basedOn w:val="Normal"/>
    <w:rPr>
      <w:rFonts w:ascii="Aptos" w:hAnsi="Aptos"/>
      <w:color w:val="17324D"/>
      <w:sz w:val="20"/>
    </w:rPr>
  </w:style>
  <w:style w:type="paragraph" w:customStyle="1" w:styleId="LSKernauftrag">
    <w:name w:val="LS Kernauftrag"/>
    <w:basedOn w:val="Normal"/>
    <w:rPr>
      <w:rFonts w:ascii="Aptos" w:hAnsi="Aptos"/>
      <w:color w:val="17324D"/>
      <w:sz w:val="20"/>
    </w:rPr>
  </w:style>
  <w:style w:type="paragraph" w:customStyle="1" w:styleId="LSSelbstprüfung">
    <w:name w:val="LS Selbstprüfung"/>
    <w:basedOn w:val="Normal"/>
    <w:rPr>
      <w:rFonts w:ascii="Aptos" w:hAnsi="Aptos"/>
      <w:color w:val="17324D"/>
      <w:sz w:val="20"/>
    </w:rPr>
  </w:style>
  <w:style w:type="paragraph" w:customStyle="1" w:styleId="LSLernziel">
    <w:name w:val="LS Lernziel"/>
    <w:basedOn w:val="Normal"/>
    <w:rPr>
      <w:rFonts w:ascii="Aptos" w:hAnsi="Aptos"/>
      <w:color w:val="17324D"/>
      <w:sz w:val="20"/>
    </w:rPr>
  </w:style>
  <w:style w:type="paragraph" w:customStyle="1" w:styleId="LSPrompt">
    <w:name w:val="LS Prompt"/>
    <w:basedOn w:val="Normal"/>
    <w:rPr>
      <w:rFonts w:ascii="Aptos" w:hAnsi="Aptos"/>
      <w:color w:val="17324D"/>
      <w:sz w:val="20"/>
    </w:rPr>
  </w:style>
  <w:style w:type="paragraph" w:customStyle="1" w:styleId="LSMerksatz">
    <w:name w:val="LS Merksatz"/>
    <w:basedOn w:val="Normal"/>
    <w:rPr>
      <w:rFonts w:ascii="Aptos" w:hAnsi="Aptos"/>
      <w:color w:val="17324D"/>
      <w:sz w:val="20"/>
    </w:rPr>
  </w:style>
  <w:style w:type="paragraph" w:customStyle="1" w:styleId="LSCode">
    <w:name w:val="LS Code"/>
    <w:basedOn w:val="Normal"/>
    <w:rPr>
      <w:rFonts w:ascii="Aptos" w:hAnsi="Aptos"/>
      <w:color w:val="17324D"/>
      <w:sz w:val="20"/>
    </w:rPr>
  </w:style>
  <w:style w:type="paragraph" w:customStyle="1" w:styleId="LSVertiefung">
    <w:name w:val="LS Vertiefung"/>
    <w:basedOn w:val="Normal"/>
    <w:rPr>
      <w:rFonts w:ascii="Aptos" w:hAnsi="Aptos"/>
      <w:color w:val="17324D"/>
      <w:sz w:val="20"/>
    </w:rPr>
  </w:style>
  <w:style w:type="paragraph" w:customStyle="1" w:styleId="LSMaterial">
    <w:name w:val="LS Material"/>
    <w:basedOn w:val="Normal"/>
    <w:rPr>
      <w:rFonts w:ascii="Aptos" w:hAnsi="Aptos"/>
      <w:color w:val="17324D"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eader" Target="header2.xml"/><Relationship Id="rId1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Versionshinweise Machine Learning</dc:title>
  <dc:subject>Unterrichtsskript im einheitlichen EDUCODE LAB Serienmaster R4</dc:subject>
  <dc:creator>Christine Janischek</dc:creator>
  <cp:keywords>Machine Learning, Künstliche Intelligenz, BKWI, Lernagent, BPE 6, BPE 7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  <dc:language>de-DE</dc:language>
</cp:coreProperties>
</file>