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Offline Nutzung Tabellenkalkulation</w:t>
      </w:r>
    </w:p>
    <w:p>
      <w:pPr>
        <w:jc w:val="center"/>
      </w:pPr>
      <w:r>
        <w:t>TK Lernpaket v1.0</w:t>
      </w:r>
    </w:p>
    <w:p>
      <w:r>
        <w:t>Entpacke das gesamte ZIP-Archiv in einen neuen Ordner. Öffne START_HIER_TK_v1_0 und anschließend die Wochenmappe. Speichere jede Bearbeitung unter dem im Skript genannten Abgabenamen.</w:t>
      </w:r>
    </w:p>
    <w:p>
      <w:r>
        <w:t>Primär vorgesehen sind Microsoft Excel oder LibreOffice Calc. Funktionsnamen, Argumenttrenner und Menüs können abweichen. Der Pflichtweg verwendet keine Makros. Für Steuerungselemente ist eine Dropdownliste als gleichwertige Offline-Alternative zugelassen.</w:t>
      </w:r>
    </w:p>
    <w:p>
      <w:r>
        <w:t>Alle Pflichtdateien liegen lokal vor. Internet, GitHub und KI sind nicht erforderlich. Wird ein KI-Assistent eingesetzt, gelten die Regeln im Skript: erst eigener Versuch, dann kleine Hinweise, anschließend fachliche Prüfung.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Offline Nutzung Tabellenkalkulation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