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07C78"/>
          <w:sz w:val="48"/>
        </w:rPr>
        <w:t>Musterklassenarbeit Webentwicklung</w:t>
      </w:r>
    </w:p>
    <w:p>
      <w:pPr>
        <w:jc w:val="center"/>
      </w:pPr>
      <w:r>
        <w:rPr>
          <w:color w:val="17324D"/>
          <w:sz w:val="24"/>
        </w:rPr>
        <w:t>BKWI1 · HTML/CSS · 90 Minuten · 60 Punkte · Aufgabenfassung</w:t>
      </w:r>
    </w:p>
    <w:p/>
    <w:p>
      <w:r>
        <w:t>Name: __________________________________  Datum: ______________</w:t>
      </w:r>
    </w:p>
    <w:p>
      <w:r>
        <w:t>Hilfsmittel: Lernskript und Offline-Prüfliste. Kein Internet, kein GitHub, keine vollständige KI-Lösung. Abgabe: bearbeiteter Ordner und pruefprotokoll.md.</w:t>
      </w:r>
    </w:p>
    <w:p>
      <w:pPr>
        <w:pStyle w:val="Heading1"/>
      </w:pPr>
      <w:r>
        <w:t>KA-WEB-A01 · Mockup analysieren · 8 P</w:t>
      </w:r>
    </w:p>
    <w:p>
      <w:r>
        <w:t>1. Markieren Sie im bereitgestellten Mockup Header, Navigation, Hauptinhalt, Kartenbereich und Footer.</w:t>
      </w:r>
    </w:p>
    <w:p>
      <w:r>
        <w:t>2. Leiten Sie drei semantische HTML-Elemente und zwei Layoutentscheidungen ab.</w:t>
      </w:r>
    </w:p>
    <w:p>
      <w:r>
        <w:t>Notizen: __________________________________________________________________________</w:t>
      </w:r>
    </w:p>
    <w:p>
      <w:pPr>
        <w:pStyle w:val="Heading1"/>
      </w:pPr>
      <w:r>
        <w:t>KA-WEB-A02 · HTML strukturieren · 14 P</w:t>
      </w:r>
    </w:p>
    <w:p>
      <w:r>
        <w:t>1. Vervollständigen Sie das HTML-Grundgerüst.</w:t>
      </w:r>
    </w:p>
    <w:p>
      <w:r>
        <w:t>2. Ordnen Sie die Inhalte semantisch und ergänzen Sie eine verständliche Navigation.</w:t>
      </w:r>
    </w:p>
    <w:p>
      <w:r>
        <w:t>3. Binden Sie das lokale Logo mit passendem Alternativtext ein.</w:t>
      </w:r>
    </w:p>
    <w:p>
      <w:r>
        <w:t>Notizen: __________________________________________________________________________</w:t>
      </w:r>
    </w:p>
    <w:p>
      <w:pPr>
        <w:pStyle w:val="Heading1"/>
      </w:pPr>
      <w:r>
        <w:t>KA-WEB-A03 · Flexibles Layout umsetzen · 22 P</w:t>
      </w:r>
    </w:p>
    <w:p>
      <w:r>
        <w:t>1. Gestalten Sie Navigation und Karten mit Flexbox oder Grid und begründen Sie die Wahl.</w:t>
      </w:r>
    </w:p>
    <w:p>
      <w:r>
        <w:t>2. Arbeiten Sie mobile-first und ergänzen Sie einen inhaltlich begründeten Breakpoint.</w:t>
      </w:r>
    </w:p>
    <w:p>
      <w:r>
        <w:t>3. Verhindern Sie horizontalen Bildlauf bei 360 Pixel.</w:t>
      </w:r>
    </w:p>
    <w:p>
      <w:r>
        <w:t>Notizen: __________________________________________________________________________</w:t>
      </w:r>
    </w:p>
    <w:p>
      <w:pPr>
        <w:pStyle w:val="Heading1"/>
      </w:pPr>
      <w:r>
        <w:t>KA-WEB-A04 · Prüfen und verbessern · 10 P</w:t>
      </w:r>
    </w:p>
    <w:p>
      <w:r>
        <w:t>1. Prüfen Sie 360, 768 und 1280 Pixel sowie die Tastaturbedienung.</w:t>
      </w:r>
    </w:p>
    <w:p>
      <w:r>
        <w:t>2. Beheben Sie zwei Befunde und dokumentieren Sie Vorher/Nachher.</w:t>
      </w:r>
    </w:p>
    <w:p>
      <w:r>
        <w:t>Notizen: __________________________________________________________________________</w:t>
      </w:r>
    </w:p>
    <w:p>
      <w:pPr>
        <w:pStyle w:val="Heading1"/>
      </w:pPr>
      <w:r>
        <w:t>KA-WEB-A05 · Soll-Ist-Reflexion · 6 P</w:t>
      </w:r>
    </w:p>
    <w:p>
      <w:r>
        <w:t>1. Vergleichen Sie Ihre Lösung mit dem Mockup.</w:t>
      </w:r>
    </w:p>
    <w:p>
      <w:r>
        <w:t>2. Begründen Sie eine Abweichung und nennen Sie eine nächste Verbesserung.</w:t>
      </w:r>
    </w:p>
    <w:p>
      <w:r>
        <w:t>Notizen: __________________________________________________________________________</w:t>
      </w:r>
    </w:p>
    <w:p>
      <w:pPr>
        <w:pStyle w:val="Heading1"/>
      </w:pPr>
      <w:r>
        <w:t>Abgabecheck</w:t>
      </w:r>
    </w:p>
    <w:p>
      <w:r>
        <w:t>☐ index.html öffnet lokal</w:t>
      </w:r>
    </w:p>
    <w:p>
      <w:r>
        <w:t>☐ css/style.css wird geladen</w:t>
      </w:r>
    </w:p>
    <w:p>
      <w:r>
        <w:t>☐ keine absoluten lokalen Pfade</w:t>
      </w:r>
    </w:p>
    <w:p>
      <w:r>
        <w:t>☐ Tastaturfokus sichtbar</w:t>
      </w:r>
    </w:p>
    <w:p>
      <w:r>
        <w:t>☐ pruefprotokoll.md vollständig</w:t>
      </w:r>
    </w:p>
    <w:sectPr w:rsidR="00FC693F" w:rsidRPr="0006063C" w:rsidSect="00034616">
      <w:footerReference w:type="default" r:id="rId9"/>
      <w:headerReference w:type="default" r:id="rId10"/>
      <w:headerReference w:type="first" r:id="rId11"/>
      <w:footerReference w:type="first" r:id="rId12"/>
      <w:pgSz w:w="11906" w:h="16838"/>
      <w:pgMar w:top="1020" w:right="1020" w:bottom="907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8706D"/>
        <w:sz w:val="16"/>
      </w:rPr>
      <w:t>BKWI1 · Webentwicklung · v1.1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Musterklassenarbeit Webentwicklung</dc:title>
  <dc:subject>Unterrichtsskript im einheitlichen EDUCODE LAB Serienmaster R4</dc:subject>
  <dc:creator>Christine Janischek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